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FY26 Annual Report — Wagering</w:t>
      </w:r>
    </w:p>
    <w:p>
      <w:pPr>
        <w:pStyle w:val="RVGuidance"/>
      </w:pPr>
      <w:r>
        <w:t xml:space="preserve">Spread: pp. 22–23. Section owner: ____________   Approved by: ____________   Due: ____________</w:t>
      </w:r>
    </w:p>
    <w:p>
      <w:pPr>
        <w:pStyle w:val="RVGuidance"/>
      </w:pPr>
      <w:r>
        <w:t xml:space="preserve">How to use this template: type over the text in [square brackets] and keep the styles already applied — Heading 1 for a section title, Heading 2 for subheads, List Bullet for bullets, Normal for body copy. Please avoid manual formatting, text boxes and pasted images.</w:t>
      </w:r>
    </w:p>
    <w:p>
      <w:pPr>
        <w:pStyle w:val="RVGuidance"/>
      </w:pPr>
      <w:r>
        <w:t xml:space="preserve">Shaded paragraphs like this one are guidance. They are ignored when the document is imported, so you can leave them in or delete them.</w:t>
      </w:r>
    </w:p>
    <w:p>
      <w:pPr>
        <w:pStyle w:val="RVGuidance"/>
      </w:pPr>
      <w:r>
        <w:t xml:space="preserve">Length: FY25 ran to about 605 words. Keep within roughly 10% of that, or the spread will need re-layout. The subheads below are FY25’s — rename, add or remove them as the year requires.</w:t>
      </w:r>
    </w:p>
    <w:p>
      <w:pPr>
        <w:pStyle w:val="RVGuidance"/>
      </w:pPr>
      <w:r>
        <w:t xml:space="preserve">The three charts and the Top Five Turnover Races table on this spread are NOT entered here — use the Wagering Charts and Wagering Top Five sheets in FY26 Annual Report - Data Inputs.xlsx.</w:t>
      </w:r>
    </w:p>
    <w:p>
      <w:pPr>
        <w:pStyle w:val="Normal"/>
      </w:pPr>
      <w:r>
        <w:t xml:space="preserve"/>
      </w:r>
    </w:p>
    <w:p>
      <w:pPr>
        <w:pStyle w:val="RVGuidance"/>
      </w:pPr>
      <w:r>
        <w:t xml:space="preserve">FY25 had 3 paragraphs here (about 130 words).</w:t>
      </w:r>
    </w:p>
    <w:p>
      <w:pPr>
        <w:pStyle w:val="Normal"/>
      </w:pPr>
      <w:r>
        <w:t xml:space="preserve">[Paragraph]</w:t>
      </w:r>
    </w:p>
    <w:p>
      <w:pPr>
        <w:pStyle w:val="Heading2"/>
      </w:pPr>
      <w:r>
        <w:t xml:space="preserve">[Subhead — FY25: Turnover trends]</w:t>
      </w:r>
    </w:p>
    <w:p>
      <w:pPr>
        <w:pStyle w:val="RVGuidance"/>
      </w:pPr>
      <w:r>
        <w:t xml:space="preserve">FY25 had 1 paragraph here (about 30 words).</w:t>
      </w:r>
    </w:p>
    <w:p>
      <w:pPr>
        <w:pStyle w:val="Normal"/>
      </w:pPr>
      <w:r>
        <w:t xml:space="preserve">[Paragraph]</w:t>
      </w:r>
    </w:p>
    <w:p>
      <w:pPr>
        <w:pStyle w:val="Heading2"/>
      </w:pPr>
      <w:r>
        <w:t xml:space="preserve">[Subhead — FY25: First half (H1)]</w:t>
      </w:r>
    </w:p>
    <w:p>
      <w:pPr>
        <w:pStyle w:val="RVGuidance"/>
      </w:pPr>
      <w:r>
        <w:t xml:space="preserve">FY25 had 1 paragraph here (about 19 words).</w:t>
      </w:r>
    </w:p>
    <w:p>
      <w:pPr>
        <w:pStyle w:val="Normal"/>
      </w:pPr>
      <w:r>
        <w:t xml:space="preserve">[Paragraph]</w:t>
      </w:r>
    </w:p>
    <w:p>
      <w:pPr>
        <w:pStyle w:val="RVGuidance"/>
      </w:pPr>
      <w:r>
        <w:t xml:space="preserve">FY25 had 3 bullet points here (about 135 words).</w:t>
      </w:r>
    </w:p>
    <w:p>
      <w:pPr>
        <w:pStyle w:val="ListBullet"/>
      </w:pPr>
      <w:r>
        <w:t xml:space="preserve">[Bullet point]</w:t>
      </w:r>
    </w:p>
    <w:p>
      <w:pPr>
        <w:pStyle w:val="ListBullet"/>
      </w:pPr>
      <w:r>
        <w:t xml:space="preserve">[Bullet point]</w:t>
      </w:r>
    </w:p>
    <w:p>
      <w:pPr>
        <w:pStyle w:val="Heading2"/>
      </w:pPr>
      <w:r>
        <w:t xml:space="preserve">[Subhead — FY25: second half (H2)]</w:t>
      </w:r>
    </w:p>
    <w:p>
      <w:pPr>
        <w:pStyle w:val="RVGuidance"/>
      </w:pPr>
      <w:r>
        <w:t xml:space="preserve">FY25 had 3 paragraphs here (about 155 words).</w:t>
      </w:r>
    </w:p>
    <w:p>
      <w:pPr>
        <w:pStyle w:val="Normal"/>
      </w:pPr>
      <w:r>
        <w:t xml:space="preserve">[Paragraph]</w:t>
      </w:r>
    </w:p>
    <w:p>
      <w:pPr>
        <w:pStyle w:val="Heading2"/>
      </w:pPr>
      <w:r>
        <w:t xml:space="preserve">[Subhead — FY25: Income trends]</w:t>
      </w:r>
    </w:p>
    <w:p>
      <w:pPr>
        <w:pStyle w:val="RVGuidance"/>
      </w:pPr>
      <w:r>
        <w:t xml:space="preserve">FY25 had 3 paragraphs here (about 126 words).</w:t>
      </w:r>
    </w:p>
    <w:p>
      <w:pPr>
        <w:pStyle w:val="Normal"/>
      </w:pPr>
      <w:r>
        <w:t xml:space="preserve">[Paragraph]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Images</w:t>
      </w:r>
    </w:p>
    <w:p>
      <w:pPr>
        <w:pStyle w:val="RVGuidance"/>
      </w:pPr>
      <w:r>
        <w:t xml:space="preserve">Supply image files separately (high-resolution originals, not screenshots). List each one here with the caption and credit exactly as they should print.</w:t>
      </w:r>
    </w:p>
    <w:tbl>
      <w:tblPr>
        <w:tblStyle w:val="TableGrid"/>
        <w:tblW w:w="0" w:type="auto"/>
      </w:tblPr>
      <w:tblGrid>
        <w:gridCol w:w="400"/>
        <w:gridCol w:w="2300"/>
        <w:gridCol w:w="2100"/>
        <w:gridCol w:w="2800"/>
        <w:gridCol w:w="2000"/>
      </w:tblGrid>
      <w:tr>
        <w:trPr>
          <w:tblHeader/>
        </w:trPr>
        <w:tc>
          <w:tcPr>
            <w:tcW w:w="4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3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FY25 image (for reference)</w:t>
            </w:r>
          </w:p>
        </w:tc>
        <w:tc>
          <w:tcPr>
            <w:tcW w:w="21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FY26 file name</w:t>
            </w:r>
          </w:p>
        </w:tc>
        <w:tc>
          <w:tcPr>
            <w:tcW w:w="28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Caption</w:t>
            </w:r>
          </w:p>
        </w:tc>
        <w:tc>
          <w:tcPr>
            <w:tcW w:w="20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Photographer credit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Manikato Stakes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lang w:val="en-A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color w:val="005FA1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aps/>
      <w:color w:val="005FA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color w:val="005FA1"/>
      <w:sz w:val="26"/>
      <w:szCs w:val="26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  <w:ind w:left="360" w:hanging="360"/>
    </w:pPr>
  </w:style>
  <w:style w:type="paragraph" w:customStyle="1" w:styleId="RVGuidance">
    <w:name w:val="RV Guidance"/>
    <w:basedOn w:val="Normal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after="0"/>
    </w:pPr>
    <w:rPr>
      <w:i/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