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399C" w14:textId="1EBE3F85" w:rsidR="00FF423E" w:rsidRDefault="00916CC5">
      <w:r>
        <w:t xml:space="preserve">If </w:t>
      </w:r>
      <w:r w:rsidRPr="00133F35">
        <w:rPr>
          <w:color w:val="60CAF3" w:themeColor="accent4" w:themeTint="99"/>
        </w:rPr>
        <w:t xml:space="preserve">TWFE </w:t>
      </w:r>
      <w:r>
        <w:t xml:space="preserve">-&gt; </w:t>
      </w:r>
      <w:r w:rsidRPr="00133F35">
        <w:rPr>
          <w:color w:val="60CAF3" w:themeColor="accent4" w:themeTint="99"/>
        </w:rPr>
        <w:t xml:space="preserve">VWATT </w:t>
      </w:r>
      <w:r>
        <w:t xml:space="preserve">+ </w:t>
      </w:r>
      <w:r w:rsidRPr="00133F35">
        <w:rPr>
          <w:color w:val="47D459" w:themeColor="accent3" w:themeTint="99"/>
        </w:rPr>
        <w:t xml:space="preserve">VWPT </w:t>
      </w:r>
      <w:r w:rsidRPr="00133F35">
        <w:rPr>
          <w:color w:val="EE0000"/>
        </w:rPr>
        <w:t>– Delta ATT</w:t>
      </w:r>
    </w:p>
    <w:p w14:paraId="6832A161" w14:textId="3EA6102E" w:rsidR="00916CC5" w:rsidRDefault="00916CC5">
      <w:r>
        <w:t>Case 1: VWATT = 10. VWPT = 0. Delta ATT = 0 (</w:t>
      </w:r>
      <w:r w:rsidRPr="00F25A5C">
        <w:rPr>
          <w:b/>
          <w:bCs/>
        </w:rPr>
        <w:t>constant treatment effects over time</w:t>
      </w:r>
      <w:r>
        <w:t xml:space="preserve">). </w:t>
      </w:r>
    </w:p>
    <w:p w14:paraId="16676EEB" w14:textId="4CA29B9B" w:rsidR="00916CC5" w:rsidRDefault="00916CC5">
      <w:r>
        <w:t>TWFE is an unbiased estimate of VWATT. TWFE = 10</w:t>
      </w:r>
    </w:p>
    <w:p w14:paraId="2DAB2CB7" w14:textId="77777777" w:rsidR="00916CC5" w:rsidRDefault="00916CC5"/>
    <w:p w14:paraId="7D06AEC0" w14:textId="7EF20176" w:rsidR="00916CC5" w:rsidRDefault="00916CC5">
      <w:r>
        <w:t xml:space="preserve">Case 2: VWATT = 10. VWPT = 0. </w:t>
      </w:r>
      <w:r w:rsidRPr="004714E8">
        <w:rPr>
          <w:color w:val="EE0000"/>
        </w:rPr>
        <w:t>Delta ATT = 4</w:t>
      </w:r>
      <w:r>
        <w:t>.  (ATT in pre is 5, ATT in post is 9, and 9-5=4)</w:t>
      </w:r>
    </w:p>
    <w:p w14:paraId="15DE2385" w14:textId="75DC1B87" w:rsidR="00916CC5" w:rsidRDefault="00916CC5">
      <w:r>
        <w:t>TWFE is biased as an estimator of VWATT. Why?</w:t>
      </w:r>
    </w:p>
    <w:p w14:paraId="14689C1A" w14:textId="52F43084" w:rsidR="00916CC5" w:rsidRDefault="00916CC5">
      <w:r>
        <w:t>TWFE = 10 + 0 – 4 = 6</w:t>
      </w:r>
    </w:p>
    <w:p w14:paraId="094E90D1" w14:textId="77777777" w:rsidR="00916CC5" w:rsidRDefault="00916CC5"/>
    <w:p w14:paraId="403934B7" w14:textId="71DFDA4B" w:rsidR="00916CC5" w:rsidRDefault="00916CC5">
      <w:r>
        <w:t>Case 3: VWATT = 10. VWPT = 0. Delta ATT = 10. (ATT in pre is 5; ATT in post is 15; 15-5=10)</w:t>
      </w:r>
    </w:p>
    <w:p w14:paraId="5A2514C5" w14:textId="590EDF37" w:rsidR="00916CC5" w:rsidRDefault="00916CC5">
      <w:r>
        <w:t>TWFE is biased as an estimator of VWATT. Why?</w:t>
      </w:r>
    </w:p>
    <w:p w14:paraId="5F3E918A" w14:textId="44BF0EA6" w:rsidR="00916CC5" w:rsidRDefault="00916CC5">
      <w:r>
        <w:t>TWFE = 10 + 0 – 10 = 0</w:t>
      </w:r>
    </w:p>
    <w:p w14:paraId="0CE2D449" w14:textId="77777777" w:rsidR="00916CC5" w:rsidRDefault="00916CC5"/>
    <w:p w14:paraId="37AE5B41" w14:textId="1787D183" w:rsidR="00916CC5" w:rsidRDefault="00916CC5">
      <w:r>
        <w:t>Case 4: VWATT = 10. VWPT = 0. Delta ATT = 11. (ATT in pre is 5; ATT in post is 16; 16-5=11)</w:t>
      </w:r>
    </w:p>
    <w:p w14:paraId="72F17A1A" w14:textId="25E2AF70" w:rsidR="00916CC5" w:rsidRDefault="00916CC5">
      <w:r>
        <w:t>TWFE is biased as an estimator of VWATT. Why?</w:t>
      </w:r>
    </w:p>
    <w:p w14:paraId="049E1F0C" w14:textId="29051157" w:rsidR="00916CC5" w:rsidRDefault="00916CC5">
      <w:pPr>
        <w:rPr>
          <w:color w:val="EE0000"/>
        </w:rPr>
      </w:pPr>
      <w:r>
        <w:t xml:space="preserve">TWFE = 10 + 0 – 11 = </w:t>
      </w:r>
      <w:r>
        <w:rPr>
          <w:color w:val="EE0000"/>
        </w:rPr>
        <w:t>-1.  “SIGN FLIP!!!!!!!!!!!!!!!!!!!!!!!!!!!”</w:t>
      </w:r>
    </w:p>
    <w:p w14:paraId="6AA52F44" w14:textId="3D54EED5" w:rsidR="00916CC5" w:rsidRPr="00916CC5" w:rsidRDefault="00916CC5">
      <w:pPr>
        <w:rPr>
          <w:color w:val="EE0000"/>
        </w:rPr>
      </w:pPr>
      <w:r>
        <w:rPr>
          <w:color w:val="EE0000"/>
        </w:rPr>
        <w:t xml:space="preserve">This TWFE specification cannot </w:t>
      </w:r>
      <w:r>
        <w:rPr>
          <w:b/>
          <w:bCs/>
          <w:color w:val="EE0000"/>
        </w:rPr>
        <w:t>guarantee</w:t>
      </w:r>
      <w:r>
        <w:rPr>
          <w:color w:val="EE0000"/>
        </w:rPr>
        <w:t xml:space="preserve"> “no sign flip”. It cannot </w:t>
      </w:r>
      <w:r>
        <w:rPr>
          <w:b/>
          <w:bCs/>
          <w:color w:val="EE0000"/>
        </w:rPr>
        <w:t xml:space="preserve">guarantee </w:t>
      </w:r>
      <w:r>
        <w:rPr>
          <w:color w:val="EE0000"/>
        </w:rPr>
        <w:t xml:space="preserve">the correct sign. And the correct is sign is the </w:t>
      </w:r>
      <w:r>
        <w:rPr>
          <w:i/>
          <w:iCs/>
          <w:color w:val="EE0000"/>
        </w:rPr>
        <w:t>bare minimum</w:t>
      </w:r>
      <w:r>
        <w:rPr>
          <w:color w:val="EE0000"/>
        </w:rPr>
        <w:t xml:space="preserve"> of what we demand of an estimator. </w:t>
      </w:r>
    </w:p>
    <w:sectPr w:rsidR="00916CC5" w:rsidRPr="00916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C5"/>
    <w:rsid w:val="00032B2E"/>
    <w:rsid w:val="00133F35"/>
    <w:rsid w:val="0019686C"/>
    <w:rsid w:val="004714E8"/>
    <w:rsid w:val="00622D22"/>
    <w:rsid w:val="00916CC5"/>
    <w:rsid w:val="00A2740F"/>
    <w:rsid w:val="00E0140D"/>
    <w:rsid w:val="00F25A5C"/>
    <w:rsid w:val="00FF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125B2"/>
  <w15:chartTrackingRefBased/>
  <w15:docId w15:val="{34BFA89F-50E8-2F4C-B29E-493ED461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635</Characters>
  <Application>Microsoft Office Word</Application>
  <DocSecurity>0</DocSecurity>
  <Lines>79</Lines>
  <Paragraphs>96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Cunningham</dc:creator>
  <cp:keywords/>
  <dc:description/>
  <cp:lastModifiedBy>Scott Cunningham</cp:lastModifiedBy>
  <cp:revision>4</cp:revision>
  <dcterms:created xsi:type="dcterms:W3CDTF">2026-06-10T10:04:00Z</dcterms:created>
  <dcterms:modified xsi:type="dcterms:W3CDTF">2026-06-10T10:16:00Z</dcterms:modified>
</cp:coreProperties>
</file>