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10F7D" w14:textId="1A393287" w:rsidR="00B623EF" w:rsidRPr="00EF6B70" w:rsidRDefault="00B623EF" w:rsidP="00B623EF">
      <w:pPr>
        <w:widowControl/>
        <w:spacing w:before="100" w:beforeAutospacing="1" w:after="100" w:afterAutospacing="1"/>
        <w:outlineLvl w:val="2"/>
        <w:rPr>
          <w:rFonts w:ascii="Cambria Math" w:eastAsia="新細明體" w:hAnsi="Cambria Math" w:cs="新細明體"/>
          <w:b/>
          <w:bCs/>
          <w:kern w:val="0"/>
          <w:sz w:val="27"/>
          <w:szCs w:val="27"/>
        </w:rPr>
      </w:pPr>
      <w:r w:rsidRPr="00EF6B70">
        <w:rPr>
          <w:rFonts w:ascii="Cambria Math" w:eastAsia="新細明體" w:hAnsi="Cambria Math" w:cs="新細明體"/>
          <w:b/>
          <w:bCs/>
          <w:kern w:val="0"/>
          <w:sz w:val="27"/>
          <w:szCs w:val="27"/>
        </w:rPr>
        <w:t>技術指標的應用</w:t>
      </w:r>
    </w:p>
    <w:p w14:paraId="11C08FE7" w14:textId="7556E7F0" w:rsidR="009A10F9" w:rsidRPr="00EF6B70" w:rsidRDefault="009A10F9" w:rsidP="009A10F9">
      <w:pPr>
        <w:widowControl/>
        <w:spacing w:before="100" w:beforeAutospacing="1" w:after="100" w:afterAutospacing="1"/>
        <w:rPr>
          <w:rFonts w:ascii="Cambria Math" w:eastAsia="新細明體" w:hAnsi="Cambria Math" w:cs="新細明體"/>
          <w:kern w:val="0"/>
          <w:szCs w:val="24"/>
        </w:rPr>
      </w:pPr>
      <w:r w:rsidRPr="00EF6B70">
        <w:rPr>
          <w:rFonts w:ascii="Cambria Math" w:eastAsia="新細明體" w:hAnsi="Cambria Math" w:cs="新細明體"/>
          <w:b/>
          <w:bCs/>
          <w:kern w:val="0"/>
          <w:szCs w:val="24"/>
        </w:rPr>
        <w:t>OHLC</w:t>
      </w:r>
      <w:r w:rsidRPr="00EF6B70">
        <w:rPr>
          <w:rFonts w:ascii="Cambria Math" w:eastAsia="新細明體" w:hAnsi="Cambria Math" w:cs="新細明體"/>
          <w:kern w:val="0"/>
          <w:szCs w:val="24"/>
        </w:rPr>
        <w:t xml:space="preserve"> </w:t>
      </w:r>
      <w:r w:rsidRPr="00EF6B70">
        <w:rPr>
          <w:rFonts w:ascii="Cambria Math" w:eastAsia="新細明體" w:hAnsi="Cambria Math" w:cs="新細明體"/>
          <w:kern w:val="0"/>
          <w:szCs w:val="24"/>
        </w:rPr>
        <w:t>是股票或其他金融資產的價格數據表示方式，</w:t>
      </w:r>
      <w:r w:rsidR="00271DB1" w:rsidRPr="00EF6B70">
        <w:rPr>
          <w:rFonts w:ascii="Cambria Math" w:eastAsia="新細明體" w:hAnsi="Cambria Math" w:cs="新細明體"/>
          <w:kern w:val="0"/>
          <w:szCs w:val="24"/>
        </w:rPr>
        <w:t>主要由</w:t>
      </w:r>
      <w:r w:rsidRPr="00EF6B70">
        <w:rPr>
          <w:rFonts w:ascii="Cambria Math" w:eastAsia="新細明體" w:hAnsi="Cambria Math" w:cs="新細明體"/>
          <w:kern w:val="0"/>
          <w:szCs w:val="24"/>
        </w:rPr>
        <w:t>四個</w:t>
      </w:r>
      <w:r w:rsidR="00271DB1" w:rsidRPr="00EF6B70">
        <w:rPr>
          <w:rFonts w:ascii="Cambria Math" w:eastAsia="新細明體" w:hAnsi="Cambria Math" w:cs="新細明體"/>
          <w:kern w:val="0"/>
          <w:szCs w:val="24"/>
        </w:rPr>
        <w:t>指標</w:t>
      </w:r>
      <w:r w:rsidRPr="00EF6B70">
        <w:rPr>
          <w:rFonts w:ascii="Cambria Math" w:eastAsia="新細明體" w:hAnsi="Cambria Math" w:cs="新細明體"/>
          <w:kern w:val="0"/>
          <w:szCs w:val="24"/>
        </w:rPr>
        <w:t>組成，分別是：</w:t>
      </w:r>
    </w:p>
    <w:p w14:paraId="235D3F13" w14:textId="77777777" w:rsidR="009A10F9" w:rsidRPr="00EF6B70" w:rsidRDefault="009A10F9" w:rsidP="009A10F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Cambria Math" w:eastAsia="新細明體" w:hAnsi="Cambria Math" w:cs="新細明體"/>
          <w:kern w:val="0"/>
          <w:szCs w:val="24"/>
        </w:rPr>
      </w:pPr>
      <w:r w:rsidRPr="00EF6B70">
        <w:rPr>
          <w:rFonts w:ascii="Cambria Math" w:eastAsia="新細明體" w:hAnsi="Cambria Math" w:cs="新細明體"/>
          <w:b/>
          <w:bCs/>
          <w:kern w:val="0"/>
          <w:szCs w:val="24"/>
        </w:rPr>
        <w:t>Open</w:t>
      </w:r>
      <w:r w:rsidRPr="00EF6B70">
        <w:rPr>
          <w:rFonts w:ascii="Cambria Math" w:eastAsia="新細明體" w:hAnsi="Cambria Math" w:cs="新細明體"/>
          <w:kern w:val="0"/>
          <w:szCs w:val="24"/>
        </w:rPr>
        <w:t>（開盤價）：指交易時段開始時的第一筆成交價格。</w:t>
      </w:r>
    </w:p>
    <w:p w14:paraId="4B49918C" w14:textId="77777777" w:rsidR="009A10F9" w:rsidRPr="00EF6B70" w:rsidRDefault="009A10F9" w:rsidP="009A10F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Cambria Math" w:eastAsia="新細明體" w:hAnsi="Cambria Math" w:cs="新細明體"/>
          <w:kern w:val="0"/>
          <w:szCs w:val="24"/>
        </w:rPr>
      </w:pPr>
      <w:r w:rsidRPr="00EF6B70">
        <w:rPr>
          <w:rFonts w:ascii="Cambria Math" w:eastAsia="新細明體" w:hAnsi="Cambria Math" w:cs="新細明體"/>
          <w:b/>
          <w:bCs/>
          <w:kern w:val="0"/>
          <w:szCs w:val="24"/>
        </w:rPr>
        <w:t>High</w:t>
      </w:r>
      <w:r w:rsidRPr="00EF6B70">
        <w:rPr>
          <w:rFonts w:ascii="Cambria Math" w:eastAsia="新細明體" w:hAnsi="Cambria Math" w:cs="新細明體"/>
          <w:kern w:val="0"/>
          <w:szCs w:val="24"/>
        </w:rPr>
        <w:t>（</w:t>
      </w:r>
      <w:proofErr w:type="gramStart"/>
      <w:r w:rsidRPr="00EF6B70">
        <w:rPr>
          <w:rFonts w:ascii="Cambria Math" w:eastAsia="新細明體" w:hAnsi="Cambria Math" w:cs="新細明體"/>
          <w:kern w:val="0"/>
          <w:szCs w:val="24"/>
        </w:rPr>
        <w:t>最</w:t>
      </w:r>
      <w:proofErr w:type="gramEnd"/>
      <w:r w:rsidRPr="00EF6B70">
        <w:rPr>
          <w:rFonts w:ascii="Cambria Math" w:eastAsia="新細明體" w:hAnsi="Cambria Math" w:cs="新細明體"/>
          <w:kern w:val="0"/>
          <w:szCs w:val="24"/>
        </w:rPr>
        <w:t>高價）：指交易時段內的最高成交價格。</w:t>
      </w:r>
    </w:p>
    <w:p w14:paraId="606172F0" w14:textId="77777777" w:rsidR="009A10F9" w:rsidRPr="00EF6B70" w:rsidRDefault="009A10F9" w:rsidP="009A10F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Cambria Math" w:eastAsia="新細明體" w:hAnsi="Cambria Math" w:cs="新細明體"/>
          <w:kern w:val="0"/>
          <w:szCs w:val="24"/>
        </w:rPr>
      </w:pPr>
      <w:r w:rsidRPr="00EF6B70">
        <w:rPr>
          <w:rFonts w:ascii="Cambria Math" w:eastAsia="新細明體" w:hAnsi="Cambria Math" w:cs="新細明體"/>
          <w:b/>
          <w:bCs/>
          <w:kern w:val="0"/>
          <w:szCs w:val="24"/>
        </w:rPr>
        <w:t>Low</w:t>
      </w:r>
      <w:r w:rsidRPr="00EF6B70">
        <w:rPr>
          <w:rFonts w:ascii="Cambria Math" w:eastAsia="新細明體" w:hAnsi="Cambria Math" w:cs="新細明體"/>
          <w:kern w:val="0"/>
          <w:szCs w:val="24"/>
        </w:rPr>
        <w:t>（最低價）：指交易時段內的最低成交價格。</w:t>
      </w:r>
    </w:p>
    <w:p w14:paraId="635C1F17" w14:textId="01DB5EC6" w:rsidR="00D57C3A" w:rsidRPr="00EF6B70" w:rsidRDefault="009A10F9" w:rsidP="00D57C3A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Cambria Math" w:eastAsia="新細明體" w:hAnsi="Cambria Math" w:cs="新細明體"/>
          <w:kern w:val="0"/>
          <w:szCs w:val="24"/>
        </w:rPr>
      </w:pPr>
      <w:r w:rsidRPr="00EF6B70">
        <w:rPr>
          <w:rFonts w:ascii="Cambria Math" w:eastAsia="新細明體" w:hAnsi="Cambria Math" w:cs="新細明體"/>
          <w:b/>
          <w:bCs/>
          <w:kern w:val="0"/>
          <w:szCs w:val="24"/>
        </w:rPr>
        <w:t>Close</w:t>
      </w:r>
      <w:r w:rsidRPr="00EF6B70">
        <w:rPr>
          <w:rFonts w:ascii="Cambria Math" w:eastAsia="新細明體" w:hAnsi="Cambria Math" w:cs="新細明體"/>
          <w:kern w:val="0"/>
          <w:szCs w:val="24"/>
        </w:rPr>
        <w:t>（收盤價）：指交易時段結束時的最後一筆成交價格。</w:t>
      </w:r>
    </w:p>
    <w:p w14:paraId="57CF9417" w14:textId="02F79594" w:rsidR="0078108C" w:rsidRPr="00EF6B70" w:rsidRDefault="0042191F" w:rsidP="0078108C">
      <w:pPr>
        <w:widowControl/>
        <w:spacing w:before="100" w:beforeAutospacing="1" w:after="100" w:afterAutospacing="1"/>
        <w:rPr>
          <w:rFonts w:ascii="Cambria Math" w:eastAsia="新細明體" w:hAnsi="Cambria Math" w:cs="新細明體"/>
          <w:kern w:val="0"/>
          <w:szCs w:val="24"/>
        </w:rPr>
      </w:pPr>
      <w:r w:rsidRPr="00EF6B70">
        <w:rPr>
          <w:rFonts w:ascii="Cambria Math" w:eastAsia="新細明體" w:hAnsi="Cambria Math" w:cs="新細明體"/>
          <w:kern w:val="0"/>
          <w:szCs w:val="24"/>
        </w:rPr>
        <w:t>一般而言，這四</w:t>
      </w:r>
      <w:proofErr w:type="gramStart"/>
      <w:r w:rsidRPr="00EF6B70">
        <w:rPr>
          <w:rFonts w:ascii="Cambria Math" w:eastAsia="新細明體" w:hAnsi="Cambria Math" w:cs="新細明體"/>
          <w:kern w:val="0"/>
          <w:szCs w:val="24"/>
        </w:rPr>
        <w:t>個</w:t>
      </w:r>
      <w:proofErr w:type="gramEnd"/>
      <w:r w:rsidRPr="00EF6B70">
        <w:rPr>
          <w:rFonts w:ascii="Cambria Math" w:eastAsia="新細明體" w:hAnsi="Cambria Math" w:cs="新細明體"/>
          <w:kern w:val="0"/>
          <w:szCs w:val="24"/>
        </w:rPr>
        <w:t>指標會與成交量</w:t>
      </w:r>
      <w:r w:rsidRPr="00EF6B70">
        <w:rPr>
          <w:rStyle w:val="a7"/>
          <w:rFonts w:ascii="Cambria Math" w:hAnsi="Cambria Math"/>
        </w:rPr>
        <w:t>Volume</w:t>
      </w:r>
      <w:r w:rsidRPr="00EF6B70">
        <w:rPr>
          <w:rStyle w:val="a7"/>
          <w:rFonts w:ascii="Cambria Math" w:hAnsi="Cambria Math"/>
        </w:rPr>
        <w:t>一起使用</w:t>
      </w:r>
    </w:p>
    <w:p w14:paraId="54C0EC91" w14:textId="24BD461B" w:rsidR="00D57C3A" w:rsidRPr="00EF6B70" w:rsidRDefault="00D57C3A" w:rsidP="00D57C3A">
      <w:pPr>
        <w:widowControl/>
        <w:spacing w:before="100" w:beforeAutospacing="1" w:after="100" w:afterAutospacing="1"/>
        <w:ind w:left="360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Volume</w:t>
      </w:r>
      <w:r w:rsidRPr="00EF6B70">
        <w:rPr>
          <w:rFonts w:ascii="Cambria Math" w:hAnsi="Cambria Math"/>
        </w:rPr>
        <w:t>（成交量）是指在指定時間內某一資產被交易的總數量。</w:t>
      </w:r>
    </w:p>
    <w:p w14:paraId="20EEA5D2" w14:textId="77777777" w:rsidR="00451106" w:rsidRPr="00EF6B70" w:rsidRDefault="00451106" w:rsidP="00451106">
      <w:pPr>
        <w:pStyle w:val="3"/>
        <w:rPr>
          <w:rFonts w:ascii="Cambria Math" w:hAnsi="Cambria Math"/>
        </w:rPr>
      </w:pPr>
      <w:r w:rsidRPr="00EF6B70">
        <w:rPr>
          <w:rStyle w:val="a7"/>
          <w:rFonts w:ascii="Cambria Math" w:hAnsi="Cambria Math"/>
          <w:b/>
          <w:bCs/>
        </w:rPr>
        <w:t>為什麼單純使用</w:t>
      </w:r>
      <w:r w:rsidRPr="00EF6B70">
        <w:rPr>
          <w:rStyle w:val="a7"/>
          <w:rFonts w:ascii="Cambria Math" w:hAnsi="Cambria Math"/>
          <w:b/>
          <w:bCs/>
        </w:rPr>
        <w:t xml:space="preserve"> OHLC </w:t>
      </w:r>
      <w:r w:rsidRPr="00EF6B70">
        <w:rPr>
          <w:rStyle w:val="a7"/>
          <w:rFonts w:ascii="Cambria Math" w:hAnsi="Cambria Math"/>
          <w:b/>
          <w:bCs/>
        </w:rPr>
        <w:t>而不用</w:t>
      </w:r>
      <w:r w:rsidRPr="00EF6B70">
        <w:rPr>
          <w:rStyle w:val="a7"/>
          <w:rFonts w:ascii="Cambria Math" w:hAnsi="Cambria Math"/>
          <w:b/>
          <w:bCs/>
        </w:rPr>
        <w:t xml:space="preserve"> Volume</w:t>
      </w:r>
      <w:r w:rsidRPr="00EF6B70">
        <w:rPr>
          <w:rStyle w:val="a7"/>
          <w:rFonts w:ascii="Cambria Math" w:hAnsi="Cambria Math"/>
          <w:b/>
          <w:bCs/>
        </w:rPr>
        <w:t>？</w:t>
      </w:r>
    </w:p>
    <w:p w14:paraId="7E5C4034" w14:textId="77777777" w:rsidR="00451106" w:rsidRPr="00EF6B70" w:rsidRDefault="00451106" w:rsidP="00451106">
      <w:pPr>
        <w:pStyle w:val="Web"/>
        <w:numPr>
          <w:ilvl w:val="0"/>
          <w:numId w:val="6"/>
        </w:numPr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聚焦於價格變化的模式</w:t>
      </w:r>
      <w:r w:rsidRPr="00EF6B70">
        <w:rPr>
          <w:rFonts w:ascii="Cambria Math" w:hAnsi="Cambria Math"/>
        </w:rPr>
        <w:t>：</w:t>
      </w:r>
    </w:p>
    <w:p w14:paraId="5C3400C4" w14:textId="06253DF0" w:rsidR="007D2AA5" w:rsidRPr="00EF6B70" w:rsidRDefault="00451106" w:rsidP="007D2AA5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核心</w:t>
      </w:r>
      <w:r w:rsidR="00EE18A1" w:rsidRPr="00EF6B70">
        <w:rPr>
          <w:rStyle w:val="a7"/>
          <w:rFonts w:ascii="Cambria Math" w:hAnsi="Cambria Math"/>
        </w:rPr>
        <w:t>資訊</w:t>
      </w:r>
      <w:r w:rsidRPr="00EF6B70">
        <w:rPr>
          <w:rStyle w:val="a7"/>
          <w:rFonts w:ascii="Cambria Math" w:hAnsi="Cambria Math"/>
        </w:rPr>
        <w:t>來源</w:t>
      </w:r>
      <w:r w:rsidRPr="00EF6B70">
        <w:rPr>
          <w:rFonts w:ascii="Cambria Math" w:hAnsi="Cambria Math"/>
        </w:rPr>
        <w:t>：</w:t>
      </w:r>
      <w:r w:rsidRPr="00EF6B70">
        <w:rPr>
          <w:rFonts w:ascii="Cambria Math" w:hAnsi="Cambria Math"/>
        </w:rPr>
        <w:t xml:space="preserve">OHLC </w:t>
      </w:r>
      <w:r w:rsidRPr="00EF6B70">
        <w:rPr>
          <w:rFonts w:ascii="Cambria Math" w:hAnsi="Cambria Math"/>
        </w:rPr>
        <w:t>本身已包含完整的價格趨勢信息，例如趨勢的方向、波動範圍</w:t>
      </w:r>
      <w:r w:rsidR="007D2AA5" w:rsidRPr="00EF6B70">
        <w:rPr>
          <w:rFonts w:ascii="Cambria Math" w:hAnsi="Cambria Math"/>
        </w:rPr>
        <w:t>，由於</w:t>
      </w:r>
      <w:r w:rsidR="007D2AA5" w:rsidRPr="00EF6B70">
        <w:rPr>
          <w:rFonts w:ascii="Cambria Math" w:hAnsi="Cambria Math"/>
        </w:rPr>
        <w:t xml:space="preserve"> </w:t>
      </w:r>
      <w:r w:rsidR="007D2AA5" w:rsidRPr="00EF6B70">
        <w:rPr>
          <w:rStyle w:val="a7"/>
          <w:rFonts w:ascii="Cambria Math" w:hAnsi="Cambria Math"/>
        </w:rPr>
        <w:t>Volume</w:t>
      </w:r>
      <w:r w:rsidR="00D150F3" w:rsidRPr="00EF6B70">
        <w:rPr>
          <w:rStyle w:val="a7"/>
          <w:rFonts w:ascii="Cambria Math" w:hAnsi="Cambria Math"/>
          <w:b w:val="0"/>
          <w:bCs w:val="0"/>
        </w:rPr>
        <w:t>並不直接反應在價格的</w:t>
      </w:r>
      <w:r w:rsidR="00D150F3" w:rsidRPr="00EF6B70">
        <w:rPr>
          <w:rStyle w:val="a7"/>
          <w:rFonts w:ascii="Cambria Math" w:hAnsi="Cambria Math"/>
          <w:b w:val="0"/>
          <w:bCs w:val="0"/>
        </w:rPr>
        <w:t>K</w:t>
      </w:r>
      <w:proofErr w:type="gramStart"/>
      <w:r w:rsidR="00D150F3" w:rsidRPr="00EF6B70">
        <w:rPr>
          <w:rStyle w:val="a7"/>
          <w:rFonts w:ascii="Cambria Math" w:hAnsi="Cambria Math"/>
          <w:b w:val="0"/>
          <w:bCs w:val="0"/>
        </w:rPr>
        <w:t>線上</w:t>
      </w:r>
      <w:proofErr w:type="gramEnd"/>
      <w:r w:rsidR="00D150F3" w:rsidRPr="00EF6B70">
        <w:rPr>
          <w:rStyle w:val="a7"/>
          <w:rFonts w:ascii="Cambria Math" w:hAnsi="Cambria Math"/>
          <w:b w:val="0"/>
          <w:bCs w:val="0"/>
        </w:rPr>
        <w:t>，可能會導致機器學習曾將額外的數據噪音</w:t>
      </w:r>
      <w:r w:rsidR="00F15127" w:rsidRPr="00EF6B70">
        <w:rPr>
          <w:rStyle w:val="a7"/>
          <w:rFonts w:ascii="Cambria Math" w:hAnsi="Cambria Math"/>
          <w:b w:val="0"/>
          <w:bCs w:val="0"/>
        </w:rPr>
        <w:t>，模型可能會過度擬合</w:t>
      </w:r>
      <w:r w:rsidR="00D150F3" w:rsidRPr="00EF6B70">
        <w:rPr>
          <w:rStyle w:val="a7"/>
          <w:rFonts w:ascii="Cambria Math" w:hAnsi="Cambria Math"/>
          <w:b w:val="0"/>
          <w:bCs w:val="0"/>
        </w:rPr>
        <w:t>。</w:t>
      </w:r>
    </w:p>
    <w:p w14:paraId="6BFCF7D0" w14:textId="77777777" w:rsidR="00451106" w:rsidRPr="00EF6B70" w:rsidRDefault="00451106" w:rsidP="00451106">
      <w:pPr>
        <w:pStyle w:val="Web"/>
        <w:numPr>
          <w:ilvl w:val="0"/>
          <w:numId w:val="6"/>
        </w:numPr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模型的特性匹配</w:t>
      </w:r>
      <w:r w:rsidRPr="00EF6B70">
        <w:rPr>
          <w:rFonts w:ascii="Cambria Math" w:hAnsi="Cambria Math"/>
        </w:rPr>
        <w:t>：</w:t>
      </w:r>
    </w:p>
    <w:p w14:paraId="49A54FA1" w14:textId="4339C4A1" w:rsidR="00326D8D" w:rsidRPr="00EF6B70" w:rsidRDefault="00554C1B" w:rsidP="00326D8D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因為</w:t>
      </w:r>
      <w:r w:rsidR="00451106" w:rsidRPr="00EF6B70">
        <w:rPr>
          <w:rFonts w:ascii="Cambria Math" w:hAnsi="Cambria Math"/>
        </w:rPr>
        <w:t>使用的是圖像生成方法（</w:t>
      </w:r>
      <w:r w:rsidR="00451106" w:rsidRPr="00EF6B70">
        <w:rPr>
          <w:rFonts w:ascii="Cambria Math" w:hAnsi="Cambria Math"/>
        </w:rPr>
        <w:t>OHLC</w:t>
      </w:r>
      <w:r w:rsidRPr="00EF6B70">
        <w:rPr>
          <w:rFonts w:ascii="Cambria Math" w:hAnsi="Cambria Math"/>
        </w:rPr>
        <w:t>黑白</w:t>
      </w:r>
      <w:r w:rsidR="00451106" w:rsidRPr="00EF6B70">
        <w:rPr>
          <w:rFonts w:ascii="Cambria Math" w:hAnsi="Cambria Math"/>
        </w:rPr>
        <w:t>圖像），圖像主要捕捉價格形態和波動模式，而成交量的</w:t>
      </w:r>
      <w:r w:rsidR="00F76DBB" w:rsidRPr="00EF6B70">
        <w:rPr>
          <w:rFonts w:ascii="Cambria Math" w:hAnsi="Cambria Math"/>
        </w:rPr>
        <w:t>訊</w:t>
      </w:r>
      <w:r w:rsidR="00451106" w:rsidRPr="00EF6B70">
        <w:rPr>
          <w:rFonts w:ascii="Cambria Math" w:hAnsi="Cambria Math"/>
        </w:rPr>
        <w:t>息較難在黑白圖像中直接呈現。</w:t>
      </w:r>
    </w:p>
    <w:p w14:paraId="1A680822" w14:textId="77777777" w:rsidR="004108D8" w:rsidRPr="00EF6B70" w:rsidRDefault="004108D8" w:rsidP="004108D8">
      <w:pPr>
        <w:pStyle w:val="3"/>
        <w:rPr>
          <w:rFonts w:ascii="Cambria Math" w:hAnsi="Cambria Math"/>
        </w:rPr>
      </w:pPr>
      <w:r w:rsidRPr="00EF6B70">
        <w:rPr>
          <w:rFonts w:ascii="Cambria Math" w:hAnsi="Cambria Math"/>
        </w:rPr>
        <w:t>稀疏矩陣抽象資料類型（</w:t>
      </w:r>
      <w:r w:rsidRPr="00EF6B70">
        <w:rPr>
          <w:rFonts w:ascii="Cambria Math" w:hAnsi="Cambria Math"/>
        </w:rPr>
        <w:t>Sparse Matrix Abstract Data Type</w:t>
      </w:r>
      <w:r w:rsidRPr="00EF6B70">
        <w:rPr>
          <w:rFonts w:ascii="Cambria Math" w:hAnsi="Cambria Math"/>
        </w:rPr>
        <w:t>）</w:t>
      </w:r>
    </w:p>
    <w:p w14:paraId="240CB0D5" w14:textId="77777777" w:rsidR="004108D8" w:rsidRPr="00EF6B70" w:rsidRDefault="004108D8" w:rsidP="004108D8">
      <w:pPr>
        <w:pStyle w:val="Web"/>
        <w:rPr>
          <w:rFonts w:ascii="Cambria Math" w:hAnsi="Cambria Math"/>
        </w:rPr>
      </w:pPr>
      <w:proofErr w:type="spellStart"/>
      <w:r w:rsidRPr="00EF6B70">
        <w:rPr>
          <w:rStyle w:val="a7"/>
          <w:rFonts w:ascii="Cambria Math" w:hAnsi="Cambria Math"/>
        </w:rPr>
        <w:t>ADTSparseMatrix</w:t>
      </w:r>
      <w:proofErr w:type="spellEnd"/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是：</w:t>
      </w:r>
    </w:p>
    <w:p w14:paraId="15E8A2DD" w14:textId="49CEE017" w:rsidR="004108D8" w:rsidRPr="00EF6B70" w:rsidRDefault="004108D8" w:rsidP="004108D8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物件</w:t>
      </w:r>
      <w:r w:rsidRPr="00EF6B70">
        <w:rPr>
          <w:rFonts w:ascii="Cambria Math" w:hAnsi="Cambria Math"/>
        </w:rPr>
        <w:t>：由一組三元組</w:t>
      </w:r>
      <w:r w:rsidRPr="00EF6B70">
        <w:rPr>
          <w:rFonts w:ascii="Cambria Math" w:hAnsi="Cambria Math"/>
        </w:rPr>
        <w:t xml:space="preserve"> </w:t>
      </w:r>
      <m:oMath>
        <m:r>
          <m:rPr>
            <m:sty m:val="b"/>
          </m:rPr>
          <w:rPr>
            <w:rStyle w:val="HTML"/>
            <w:rFonts w:ascii="Cambria Math" w:hAnsi="Cambria Math"/>
          </w:rPr>
          <m:t>&lt;row, column, value&gt;</m:t>
        </m:r>
      </m:oMath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組成，其中：</w:t>
      </w:r>
    </w:p>
    <w:p w14:paraId="18BCB6B4" w14:textId="77777777" w:rsidR="004108D8" w:rsidRPr="00EF6B70" w:rsidRDefault="004108D8" w:rsidP="004108D8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HTML"/>
          <w:rFonts w:ascii="Cambria Math" w:hAnsi="Cambria Math"/>
        </w:rPr>
        <w:t>row</w:t>
      </w:r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和</w:t>
      </w:r>
      <w:r w:rsidRPr="00EF6B70">
        <w:rPr>
          <w:rFonts w:ascii="Cambria Math" w:hAnsi="Cambria Math"/>
        </w:rPr>
        <w:t xml:space="preserve"> </w:t>
      </w:r>
      <w:r w:rsidRPr="00EF6B70">
        <w:rPr>
          <w:rStyle w:val="HTML"/>
          <w:rFonts w:ascii="Cambria Math" w:hAnsi="Cambria Math"/>
        </w:rPr>
        <w:t>column</w:t>
      </w:r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是整數，並且每</w:t>
      </w:r>
      <w:proofErr w:type="gramStart"/>
      <w:r w:rsidRPr="00EF6B70">
        <w:rPr>
          <w:rFonts w:ascii="Cambria Math" w:hAnsi="Cambria Math"/>
        </w:rPr>
        <w:t>個</w:t>
      </w:r>
      <w:proofErr w:type="gramEnd"/>
      <w:r w:rsidRPr="00EF6B70">
        <w:rPr>
          <w:rFonts w:ascii="Cambria Math" w:hAnsi="Cambria Math"/>
        </w:rPr>
        <w:t>組合都是唯一的。</w:t>
      </w:r>
    </w:p>
    <w:p w14:paraId="1AB9D6A2" w14:textId="77777777" w:rsidR="004108D8" w:rsidRPr="00EF6B70" w:rsidRDefault="004108D8" w:rsidP="004108D8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HTML"/>
          <w:rFonts w:ascii="Cambria Math" w:hAnsi="Cambria Math"/>
        </w:rPr>
        <w:t>value</w:t>
      </w:r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來自集合</w:t>
      </w:r>
      <w:r w:rsidRPr="00EF6B70">
        <w:rPr>
          <w:rFonts w:ascii="Cambria Math" w:hAnsi="Cambria Math"/>
        </w:rPr>
        <w:t xml:space="preserve"> </w:t>
      </w:r>
      <w:r w:rsidRPr="00EF6B70">
        <w:rPr>
          <w:rStyle w:val="HTML"/>
          <w:rFonts w:ascii="Cambria Math" w:hAnsi="Cambria Math"/>
        </w:rPr>
        <w:t>item</w:t>
      </w:r>
      <w:r w:rsidRPr="00EF6B70">
        <w:rPr>
          <w:rFonts w:ascii="Cambria Math" w:hAnsi="Cambria Math"/>
        </w:rPr>
        <w:t>。</w:t>
      </w:r>
    </w:p>
    <w:p w14:paraId="5E779E3C" w14:textId="77777777" w:rsidR="006B593F" w:rsidRPr="00EF6B70" w:rsidRDefault="004108D8" w:rsidP="00980E57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函數</w:t>
      </w:r>
      <w:r w:rsidRPr="00EF6B70">
        <w:rPr>
          <w:rFonts w:ascii="Cambria Math" w:hAnsi="Cambria Math"/>
        </w:rPr>
        <w:t>：</w:t>
      </w:r>
      <w:r w:rsidRPr="00EF6B70">
        <w:rPr>
          <w:rFonts w:ascii="Cambria Math" w:hAnsi="Cambria Math"/>
        </w:rPr>
        <w:t xml:space="preserve"> </w:t>
      </w:r>
    </w:p>
    <w:p w14:paraId="4F4BAC03" w14:textId="7DEF4003" w:rsidR="004108D8" w:rsidRPr="00EF6B70" w:rsidRDefault="004108D8" w:rsidP="006B593F">
      <w:pPr>
        <w:widowControl/>
        <w:spacing w:before="100" w:beforeAutospacing="1" w:after="100" w:afterAutospacing="1"/>
        <w:ind w:left="720"/>
        <w:rPr>
          <w:rFonts w:ascii="Cambria Math" w:hAnsi="Cambria Math"/>
        </w:rPr>
      </w:pPr>
      <w:r w:rsidRPr="00EF6B70">
        <w:rPr>
          <w:rFonts w:ascii="Cambria Math" w:hAnsi="Cambria Math"/>
        </w:rPr>
        <w:t>對於所有</w:t>
      </w:r>
      <w:r w:rsidRPr="00EF6B70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Style w:val="katex-mathml"/>
            <w:rFonts w:ascii="Cambria Math" w:hAnsi="Cambria Math"/>
          </w:rPr>
          <m:t>a,b</m:t>
        </m:r>
        <m:r>
          <m:rPr>
            <m:sty m:val="p"/>
          </m:rPr>
          <w:rPr>
            <w:rStyle w:val="katex-mathml"/>
            <w:rFonts w:ascii="Cambria Math" w:hAnsi="Cambria Math" w:cs="Cambria Math"/>
          </w:rPr>
          <m:t>∈</m:t>
        </m:r>
        <m:r>
          <m:rPr>
            <m:sty m:val="p"/>
          </m:rPr>
          <w:rPr>
            <w:rStyle w:val="katex-mathml"/>
            <w:rFonts w:ascii="Cambria Math" w:hAnsi="Cambria Math"/>
          </w:rPr>
          <m:t xml:space="preserve">SparseMatrixa, </m:t>
        </m:r>
        <m:r>
          <m:rPr>
            <m:sty m:val="p"/>
          </m:rPr>
          <w:rPr>
            <w:rStyle w:val="mord"/>
            <w:rFonts w:ascii="Cambria Math" w:hAnsi="Cambria Math"/>
          </w:rPr>
          <m:t>x</m:t>
        </m:r>
        <m:r>
          <m:rPr>
            <m:sty m:val="b"/>
          </m:rPr>
          <w:rPr>
            <w:rStyle w:val="mrel"/>
            <w:rFonts w:ascii="Cambria Math" w:hAnsi="Cambria Math" w:cs="Cambria Math"/>
          </w:rPr>
          <m:t>∈</m:t>
        </m:r>
        <m:r>
          <m:rPr>
            <m:sty m:val="p"/>
          </m:rPr>
          <w:rPr>
            <w:rStyle w:val="mord"/>
            <w:rFonts w:ascii="Cambria Math" w:hAnsi="Cambria Math"/>
          </w:rPr>
          <m:t>item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Style w:val="mord"/>
            <w:rFonts w:ascii="Cambria Math" w:hAnsi="Cambria Math"/>
          </w:rPr>
          <m:t>i</m:t>
        </m:r>
        <m:r>
          <m:rPr>
            <m:sty m:val="p"/>
          </m:rPr>
          <w:rPr>
            <w:rStyle w:val="mpunct"/>
            <w:rFonts w:ascii="Cambria Math" w:hAnsi="Cambria Math"/>
          </w:rPr>
          <m:t>,</m:t>
        </m:r>
        <m:r>
          <m:rPr>
            <m:sty m:val="p"/>
          </m:rPr>
          <w:rPr>
            <w:rStyle w:val="mord"/>
            <w:rFonts w:ascii="Cambria Math" w:hAnsi="Cambria Math"/>
          </w:rPr>
          <m:t>j</m:t>
        </m:r>
        <m:r>
          <m:rPr>
            <m:sty m:val="p"/>
          </m:rPr>
          <w:rPr>
            <w:rStyle w:val="mpunct"/>
            <w:rFonts w:ascii="Cambria Math" w:hAnsi="Cambria Math"/>
          </w:rPr>
          <m:t>,</m:t>
        </m:r>
        <m:r>
          <m:rPr>
            <m:sty m:val="p"/>
          </m:rPr>
          <w:rPr>
            <w:rStyle w:val="mord"/>
            <w:rFonts w:ascii="Cambria Math" w:hAnsi="Cambria Math"/>
          </w:rPr>
          <m:t>maxCol</m:t>
        </m:r>
        <m:r>
          <m:rPr>
            <m:sty m:val="p"/>
          </m:rPr>
          <w:rPr>
            <w:rStyle w:val="mpunct"/>
            <w:rFonts w:ascii="Cambria Math" w:hAnsi="Cambria Math"/>
          </w:rPr>
          <m:t>,</m:t>
        </m:r>
        <m:r>
          <m:rPr>
            <m:sty m:val="p"/>
          </m:rPr>
          <w:rPr>
            <w:rStyle w:val="mord"/>
            <w:rFonts w:ascii="Cambria Math" w:hAnsi="Cambria Math"/>
          </w:rPr>
          <m:t>maxRow</m:t>
        </m:r>
        <m:r>
          <m:rPr>
            <m:sty m:val="b"/>
          </m:rPr>
          <w:rPr>
            <w:rStyle w:val="mrel"/>
            <w:rFonts w:ascii="Cambria Math" w:hAnsi="Cambria Math" w:cs="Cambria Math"/>
          </w:rPr>
          <m:t>∈</m:t>
        </m:r>
        <m:r>
          <m:rPr>
            <m:sty m:val="p"/>
          </m:rPr>
          <w:rPr>
            <w:rStyle w:val="mord"/>
            <w:rFonts w:ascii="Cambria Math" w:hAnsi="Cambria Math"/>
          </w:rPr>
          <m:t>index: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EF6B70">
        <w:rPr>
          <w:rFonts w:ascii="Cambria Math" w:hAnsi="Cambria Math"/>
        </w:rPr>
        <w:pict w14:anchorId="2A85BC8D">
          <v:rect id="_x0000_i1025" style="width:0;height:1.5pt" o:hralign="center" o:hrstd="t" o:hr="t" fillcolor="#a0a0a0" stroked="f"/>
        </w:pict>
      </w:r>
    </w:p>
    <w:p w14:paraId="3445155D" w14:textId="77777777" w:rsidR="00F219D6" w:rsidRPr="00EF6B70" w:rsidRDefault="00F219D6" w:rsidP="00F219D6">
      <w:pPr>
        <w:widowControl/>
        <w:spacing w:before="100" w:beforeAutospacing="1" w:after="100" w:afterAutospacing="1"/>
        <w:ind w:left="720"/>
        <w:rPr>
          <w:rStyle w:val="a7"/>
          <w:rFonts w:ascii="Cambria Math" w:hAnsi="Cambria Math"/>
          <w:b w:val="0"/>
          <w:bCs w:val="0"/>
        </w:rPr>
      </w:pPr>
    </w:p>
    <w:p w14:paraId="00E4FDC1" w14:textId="77777777" w:rsidR="007C385A" w:rsidRPr="00EF6B70" w:rsidRDefault="004108D8" w:rsidP="00F219D6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Cambria Math" w:hAnsi="Cambria Math"/>
        </w:rPr>
      </w:pPr>
      <w:proofErr w:type="spellStart"/>
      <w:r w:rsidRPr="00EF6B70">
        <w:rPr>
          <w:rStyle w:val="a7"/>
          <w:rFonts w:ascii="Cambria Math" w:hAnsi="Cambria Math"/>
        </w:rPr>
        <w:lastRenderedPageBreak/>
        <w:t>SparseMatrix</w:t>
      </w:r>
      <w:proofErr w:type="spellEnd"/>
      <w:r w:rsidRPr="00EF6B70">
        <w:rPr>
          <w:rStyle w:val="a7"/>
          <w:rFonts w:ascii="Cambria Math" w:hAnsi="Cambria Math"/>
        </w:rPr>
        <w:t xml:space="preserve"> Create(</w:t>
      </w:r>
      <w:proofErr w:type="spellStart"/>
      <w:r w:rsidRPr="00EF6B70">
        <w:rPr>
          <w:rStyle w:val="a7"/>
          <w:rFonts w:ascii="Cambria Math" w:hAnsi="Cambria Math"/>
        </w:rPr>
        <w:t>maxRow</w:t>
      </w:r>
      <w:proofErr w:type="spellEnd"/>
      <w:r w:rsidRPr="00EF6B70">
        <w:rPr>
          <w:rStyle w:val="a7"/>
          <w:rFonts w:ascii="Cambria Math" w:hAnsi="Cambria Math"/>
        </w:rPr>
        <w:t xml:space="preserve">, </w:t>
      </w:r>
      <w:proofErr w:type="spellStart"/>
      <w:r w:rsidRPr="00EF6B70">
        <w:rPr>
          <w:rStyle w:val="a7"/>
          <w:rFonts w:ascii="Cambria Math" w:hAnsi="Cambria Math"/>
        </w:rPr>
        <w:t>maxCol</w:t>
      </w:r>
      <w:proofErr w:type="spellEnd"/>
      <w:r w:rsidRPr="00EF6B70">
        <w:rPr>
          <w:rStyle w:val="a7"/>
          <w:rFonts w:ascii="Cambria Math" w:hAnsi="Cambria Math"/>
        </w:rPr>
        <w:t>)</w:t>
      </w:r>
      <w:r w:rsidRPr="00EF6B70">
        <w:rPr>
          <w:rFonts w:ascii="Cambria Math" w:hAnsi="Cambria Math"/>
        </w:rPr>
        <w:t>：返回一個稀疏矩陣，該矩陣最多可以容納</w:t>
      </w:r>
      <w:r w:rsidRPr="00EF6B70">
        <w:rPr>
          <w:rFonts w:ascii="Cambria Math" w:hAnsi="Cambria Math"/>
        </w:rPr>
        <w:t xml:space="preserve"> </w:t>
      </w:r>
    </w:p>
    <w:p w14:paraId="5E0654DF" w14:textId="1053FB86" w:rsidR="004108D8" w:rsidRPr="00EF6B70" w:rsidRDefault="00F219D6" w:rsidP="007C385A">
      <w:pPr>
        <w:widowControl/>
        <w:spacing w:before="100" w:beforeAutospacing="1" w:after="100" w:afterAutospacing="1"/>
        <w:ind w:left="720"/>
        <w:rPr>
          <w:rFonts w:ascii="Cambria Math" w:hAnsi="Cambria Math"/>
        </w:rPr>
      </w:pPr>
      <m:oMath>
        <m:r>
          <m:rPr>
            <m:sty m:val="p"/>
          </m:rPr>
          <w:rPr>
            <w:rStyle w:val="mord"/>
            <w:rFonts w:ascii="Cambria Math" w:hAnsi="Cambria Math"/>
          </w:rPr>
          <m:t>maxItems</m:t>
        </m:r>
        <m:r>
          <m:rPr>
            <m:sty m:val="b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maxRow</m:t>
        </m:r>
        <m:r>
          <m:rPr>
            <m:sty m:val="p"/>
          </m:rPr>
          <w:rPr>
            <w:rStyle w:val="mbin"/>
            <w:rFonts w:ascii="Cambria Math" w:hAnsi="Cambria Math"/>
          </w:rPr>
          <m:t>×</m:t>
        </m:r>
        <m:r>
          <m:rPr>
            <m:sty m:val="p"/>
          </m:rPr>
          <w:rPr>
            <w:rStyle w:val="mord"/>
            <w:rFonts w:ascii="Cambria Math" w:hAnsi="Cambria Math"/>
          </w:rPr>
          <m:t>maxCol</m:t>
        </m:r>
        <m:r>
          <m:rPr>
            <m:sty m:val="p"/>
          </m:rPr>
          <w:rPr>
            <w:rStyle w:val="katex-mathml"/>
            <w:rFonts w:ascii="Cambria Math" w:hAnsi="Cambria Math"/>
          </w:rPr>
          <m:t>text{maxCol}</m:t>
        </m:r>
        <m:r>
          <m:rPr>
            <m:sty m:val="p"/>
          </m:rPr>
          <w:rPr>
            <w:rStyle w:val="mord"/>
            <w:rFonts w:ascii="Cambria Math" w:hAnsi="Cambria Math"/>
          </w:rPr>
          <m:t>maxItems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maxRow</m:t>
        </m:r>
        <m:r>
          <m:rPr>
            <m:sty m:val="p"/>
          </m:rPr>
          <w:rPr>
            <w:rStyle w:val="mbin"/>
            <w:rFonts w:ascii="Cambria Math" w:hAnsi="Cambria Math"/>
          </w:rPr>
          <m:t>×</m:t>
        </m:r>
        <m:r>
          <m:rPr>
            <m:sty m:val="p"/>
          </m:rPr>
          <w:rPr>
            <w:rStyle w:val="mord"/>
            <w:rFonts w:ascii="Cambria Math" w:hAnsi="Cambria Math"/>
          </w:rPr>
          <m:t>maxCol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proofErr w:type="gramStart"/>
      <w:r w:rsidR="004108D8" w:rsidRPr="00EF6B70">
        <w:rPr>
          <w:rFonts w:ascii="Cambria Math" w:hAnsi="Cambria Math"/>
        </w:rPr>
        <w:t>個</w:t>
      </w:r>
      <w:proofErr w:type="gramEnd"/>
      <w:r w:rsidR="004108D8" w:rsidRPr="00EF6B70">
        <w:rPr>
          <w:rFonts w:ascii="Cambria Math" w:hAnsi="Cambria Math"/>
        </w:rPr>
        <w:t>元素，且最大</w:t>
      </w:r>
      <w:r w:rsidR="00DC3C67" w:rsidRPr="00EF6B70">
        <w:rPr>
          <w:rFonts w:ascii="Cambria Math" w:hAnsi="Cambria Math"/>
        </w:rPr>
        <w:t>列</w:t>
      </w:r>
      <w:r w:rsidR="004108D8" w:rsidRPr="00EF6B70">
        <w:rPr>
          <w:rFonts w:ascii="Cambria Math" w:hAnsi="Cambria Math"/>
        </w:rPr>
        <w:t>數為</w:t>
      </w:r>
      <w:r w:rsidR="004108D8" w:rsidRPr="00EF6B70">
        <w:rPr>
          <w:rFonts w:ascii="Cambria Math" w:hAnsi="Cambria Math"/>
        </w:rPr>
        <w:t xml:space="preserve"> </w:t>
      </w:r>
      <w:proofErr w:type="spellStart"/>
      <w:r w:rsidR="004108D8" w:rsidRPr="00EF6B70">
        <w:rPr>
          <w:rStyle w:val="HTML"/>
          <w:rFonts w:ascii="Cambria Math" w:hAnsi="Cambria Math"/>
        </w:rPr>
        <w:t>maxRow</w:t>
      </w:r>
      <w:proofErr w:type="spellEnd"/>
      <w:r w:rsidR="004108D8" w:rsidRPr="00EF6B70">
        <w:rPr>
          <w:rFonts w:ascii="Cambria Math" w:hAnsi="Cambria Math"/>
        </w:rPr>
        <w:t>，最大</w:t>
      </w:r>
      <w:r w:rsidR="00DC3C67" w:rsidRPr="00EF6B70">
        <w:rPr>
          <w:rFonts w:ascii="Cambria Math" w:hAnsi="Cambria Math"/>
        </w:rPr>
        <w:t>行</w:t>
      </w:r>
      <w:r w:rsidR="004108D8" w:rsidRPr="00EF6B70">
        <w:rPr>
          <w:rFonts w:ascii="Cambria Math" w:hAnsi="Cambria Math"/>
        </w:rPr>
        <w:t>數為</w:t>
      </w:r>
      <w:r w:rsidR="004108D8" w:rsidRPr="00EF6B70">
        <w:rPr>
          <w:rFonts w:ascii="Cambria Math" w:hAnsi="Cambria Math"/>
        </w:rPr>
        <w:t xml:space="preserve"> </w:t>
      </w:r>
      <w:proofErr w:type="spellStart"/>
      <w:r w:rsidR="004108D8" w:rsidRPr="00EF6B70">
        <w:rPr>
          <w:rStyle w:val="HTML"/>
          <w:rFonts w:ascii="Cambria Math" w:hAnsi="Cambria Math"/>
        </w:rPr>
        <w:t>maxCol</w:t>
      </w:r>
      <w:proofErr w:type="spellEnd"/>
      <w:r w:rsidR="004108D8" w:rsidRPr="00EF6B70">
        <w:rPr>
          <w:rFonts w:ascii="Cambria Math" w:hAnsi="Cambria Math"/>
        </w:rPr>
        <w:t>。</w:t>
      </w:r>
    </w:p>
    <w:p w14:paraId="33F2D4D7" w14:textId="77777777" w:rsidR="004108D8" w:rsidRPr="00EF6B70" w:rsidRDefault="004108D8" w:rsidP="004108D8">
      <w:pPr>
        <w:rPr>
          <w:rFonts w:ascii="Cambria Math" w:hAnsi="Cambria Math"/>
        </w:rPr>
      </w:pPr>
      <w:r w:rsidRPr="00EF6B70">
        <w:rPr>
          <w:rFonts w:ascii="Cambria Math" w:hAnsi="Cambria Math"/>
        </w:rPr>
        <w:pict w14:anchorId="679F26FE">
          <v:rect id="_x0000_i1026" style="width:0;height:1.5pt" o:hralign="center" o:hrstd="t" o:hr="t" fillcolor="#a0a0a0" stroked="f"/>
        </w:pict>
      </w:r>
    </w:p>
    <w:p w14:paraId="05DC102E" w14:textId="77777777" w:rsidR="004108D8" w:rsidRPr="00EF6B70" w:rsidRDefault="004108D8" w:rsidP="004108D8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Cambria Math" w:hAnsi="Cambria Math"/>
        </w:rPr>
      </w:pPr>
      <w:proofErr w:type="spellStart"/>
      <w:r w:rsidRPr="00EF6B70">
        <w:rPr>
          <w:rStyle w:val="a7"/>
          <w:rFonts w:ascii="Cambria Math" w:hAnsi="Cambria Math"/>
        </w:rPr>
        <w:t>SparseMatrix</w:t>
      </w:r>
      <w:proofErr w:type="spellEnd"/>
      <w:r w:rsidRPr="00EF6B70">
        <w:rPr>
          <w:rStyle w:val="a7"/>
          <w:rFonts w:ascii="Cambria Math" w:hAnsi="Cambria Math"/>
        </w:rPr>
        <w:t xml:space="preserve"> Transpose(a)</w:t>
      </w:r>
      <w:r w:rsidRPr="00EF6B70">
        <w:rPr>
          <w:rFonts w:ascii="Cambria Math" w:hAnsi="Cambria Math"/>
        </w:rPr>
        <w:t>：</w:t>
      </w:r>
    </w:p>
    <w:p w14:paraId="6665608B" w14:textId="316E1109" w:rsidR="004108D8" w:rsidRPr="00EF6B70" w:rsidRDefault="004108D8" w:rsidP="004108D8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返回通過將稀疏矩陣</w:t>
      </w:r>
      <w:r w:rsidRPr="00EF6B70">
        <w:rPr>
          <w:rFonts w:ascii="Cambria Math" w:hAnsi="Cambria Math"/>
        </w:rPr>
        <w:t xml:space="preserve"> </w:t>
      </w:r>
      <w:r w:rsidRPr="00EF6B70">
        <w:rPr>
          <w:rStyle w:val="HTML"/>
          <w:rFonts w:ascii="Cambria Math" w:hAnsi="Cambria Math"/>
        </w:rPr>
        <w:t>a</w:t>
      </w:r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中每</w:t>
      </w:r>
      <w:proofErr w:type="gramStart"/>
      <w:r w:rsidRPr="00EF6B70">
        <w:rPr>
          <w:rFonts w:ascii="Cambria Math" w:hAnsi="Cambria Math"/>
        </w:rPr>
        <w:t>個</w:t>
      </w:r>
      <w:proofErr w:type="gramEnd"/>
      <w:r w:rsidRPr="00EF6B70">
        <w:rPr>
          <w:rFonts w:ascii="Cambria Math" w:hAnsi="Cambria Math"/>
        </w:rPr>
        <w:t>三元組的</w:t>
      </w:r>
      <w:r w:rsidR="00ED75D0" w:rsidRPr="00EF6B70">
        <w:rPr>
          <w:rFonts w:ascii="Cambria Math" w:hAnsi="Cambria Math"/>
        </w:rPr>
        <w:t>列</w:t>
      </w:r>
      <w:r w:rsidRPr="00EF6B70">
        <w:rPr>
          <w:rFonts w:ascii="Cambria Math" w:hAnsi="Cambria Math"/>
        </w:rPr>
        <w:t>（</w:t>
      </w:r>
      <w:r w:rsidRPr="00EF6B70">
        <w:rPr>
          <w:rFonts w:ascii="Cambria Math" w:hAnsi="Cambria Math"/>
        </w:rPr>
        <w:t>row</w:t>
      </w:r>
      <w:r w:rsidRPr="00EF6B70">
        <w:rPr>
          <w:rFonts w:ascii="Cambria Math" w:hAnsi="Cambria Math"/>
        </w:rPr>
        <w:t>）和</w:t>
      </w:r>
      <w:r w:rsidR="00ED75D0" w:rsidRPr="00EF6B70">
        <w:rPr>
          <w:rFonts w:ascii="Cambria Math" w:hAnsi="Cambria Math"/>
        </w:rPr>
        <w:t>行</w:t>
      </w:r>
      <w:r w:rsidRPr="00EF6B70">
        <w:rPr>
          <w:rFonts w:ascii="Cambria Math" w:hAnsi="Cambria Math"/>
        </w:rPr>
        <w:t>（</w:t>
      </w:r>
      <w:r w:rsidRPr="00EF6B70">
        <w:rPr>
          <w:rFonts w:ascii="Cambria Math" w:hAnsi="Cambria Math"/>
        </w:rPr>
        <w:t>column</w:t>
      </w:r>
      <w:r w:rsidRPr="00EF6B70">
        <w:rPr>
          <w:rFonts w:ascii="Cambria Math" w:hAnsi="Cambria Math"/>
        </w:rPr>
        <w:t>）值互換後生成的矩陣。</w:t>
      </w:r>
    </w:p>
    <w:p w14:paraId="5A35984D" w14:textId="77777777" w:rsidR="004108D8" w:rsidRPr="00EF6B70" w:rsidRDefault="004108D8" w:rsidP="004108D8">
      <w:pPr>
        <w:rPr>
          <w:rFonts w:ascii="Cambria Math" w:hAnsi="Cambria Math"/>
        </w:rPr>
      </w:pPr>
      <w:r w:rsidRPr="00EF6B70">
        <w:rPr>
          <w:rFonts w:ascii="Cambria Math" w:hAnsi="Cambria Math"/>
        </w:rPr>
        <w:pict w14:anchorId="5FA7B9D6">
          <v:rect id="_x0000_i1027" style="width:0;height:1.5pt" o:hralign="center" o:hrstd="t" o:hr="t" fillcolor="#a0a0a0" stroked="f"/>
        </w:pict>
      </w:r>
    </w:p>
    <w:p w14:paraId="552099B6" w14:textId="77777777" w:rsidR="004108D8" w:rsidRPr="00EF6B70" w:rsidRDefault="004108D8" w:rsidP="004108D8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Cambria Math" w:hAnsi="Cambria Math"/>
        </w:rPr>
      </w:pPr>
      <w:proofErr w:type="spellStart"/>
      <w:r w:rsidRPr="00EF6B70">
        <w:rPr>
          <w:rStyle w:val="a7"/>
          <w:rFonts w:ascii="Cambria Math" w:hAnsi="Cambria Math"/>
        </w:rPr>
        <w:t>SparseMatrix</w:t>
      </w:r>
      <w:proofErr w:type="spellEnd"/>
      <w:r w:rsidRPr="00EF6B70">
        <w:rPr>
          <w:rStyle w:val="a7"/>
          <w:rFonts w:ascii="Cambria Math" w:hAnsi="Cambria Math"/>
        </w:rPr>
        <w:t xml:space="preserve"> Add(a, b)</w:t>
      </w:r>
      <w:r w:rsidRPr="00EF6B70">
        <w:rPr>
          <w:rFonts w:ascii="Cambria Math" w:hAnsi="Cambria Math"/>
        </w:rPr>
        <w:t>：</w:t>
      </w:r>
    </w:p>
    <w:p w14:paraId="5EB5CFDB" w14:textId="77777777" w:rsidR="004108D8" w:rsidRPr="00EF6B70" w:rsidRDefault="004108D8" w:rsidP="004108D8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若</w:t>
      </w:r>
      <w:r w:rsidRPr="00EF6B70">
        <w:rPr>
          <w:rFonts w:ascii="Cambria Math" w:hAnsi="Cambria Math"/>
        </w:rPr>
        <w:t xml:space="preserve"> </w:t>
      </w:r>
      <w:r w:rsidRPr="00EF6B70">
        <w:rPr>
          <w:rStyle w:val="HTML"/>
          <w:rFonts w:ascii="Cambria Math" w:hAnsi="Cambria Math"/>
        </w:rPr>
        <w:t>a</w:t>
      </w:r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和</w:t>
      </w:r>
      <w:r w:rsidRPr="00EF6B70">
        <w:rPr>
          <w:rFonts w:ascii="Cambria Math" w:hAnsi="Cambria Math"/>
        </w:rPr>
        <w:t xml:space="preserve"> </w:t>
      </w:r>
      <w:r w:rsidRPr="00EF6B70">
        <w:rPr>
          <w:rStyle w:val="HTML"/>
          <w:rFonts w:ascii="Cambria Math" w:hAnsi="Cambria Math"/>
        </w:rPr>
        <w:t>b</w:t>
      </w:r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的維度相同：</w:t>
      </w:r>
    </w:p>
    <w:p w14:paraId="7FF3DE3F" w14:textId="77777777" w:rsidR="004108D8" w:rsidRPr="00EF6B70" w:rsidRDefault="004108D8" w:rsidP="004108D8">
      <w:pPr>
        <w:widowControl/>
        <w:numPr>
          <w:ilvl w:val="2"/>
          <w:numId w:val="12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返回由</w:t>
      </w:r>
      <w:r w:rsidRPr="00EF6B70">
        <w:rPr>
          <w:rFonts w:ascii="Cambria Math" w:hAnsi="Cambria Math"/>
        </w:rPr>
        <w:t xml:space="preserve"> </w:t>
      </w:r>
      <w:r w:rsidRPr="00EF6B70">
        <w:rPr>
          <w:rStyle w:val="HTML"/>
          <w:rFonts w:ascii="Cambria Math" w:hAnsi="Cambria Math"/>
        </w:rPr>
        <w:t>a</w:t>
      </w:r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和</w:t>
      </w:r>
      <w:r w:rsidRPr="00EF6B70">
        <w:rPr>
          <w:rFonts w:ascii="Cambria Math" w:hAnsi="Cambria Math"/>
        </w:rPr>
        <w:t xml:space="preserve"> </w:t>
      </w:r>
      <w:r w:rsidRPr="00EF6B70">
        <w:rPr>
          <w:rStyle w:val="HTML"/>
          <w:rFonts w:ascii="Cambria Math" w:hAnsi="Cambria Math"/>
        </w:rPr>
        <w:t>b</w:t>
      </w:r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對應位置的元素相加所生成的矩陣，即具有相同行列值的元素進行相加。</w:t>
      </w:r>
    </w:p>
    <w:p w14:paraId="49A200FC" w14:textId="77777777" w:rsidR="004108D8" w:rsidRPr="00EF6B70" w:rsidRDefault="004108D8" w:rsidP="004108D8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否則返回錯誤。</w:t>
      </w:r>
    </w:p>
    <w:p w14:paraId="670CA52D" w14:textId="77777777" w:rsidR="004108D8" w:rsidRPr="00EF6B70" w:rsidRDefault="004108D8" w:rsidP="004108D8">
      <w:pPr>
        <w:rPr>
          <w:rFonts w:ascii="Cambria Math" w:hAnsi="Cambria Math"/>
        </w:rPr>
      </w:pPr>
      <w:r w:rsidRPr="00EF6B70">
        <w:rPr>
          <w:rFonts w:ascii="Cambria Math" w:hAnsi="Cambria Math"/>
        </w:rPr>
        <w:pict w14:anchorId="40911F3C">
          <v:rect id="_x0000_i1028" style="width:0;height:1.5pt" o:hralign="center" o:hrstd="t" o:hr="t" fillcolor="#a0a0a0" stroked="f"/>
        </w:pict>
      </w:r>
    </w:p>
    <w:p w14:paraId="6B29A32F" w14:textId="77777777" w:rsidR="004108D8" w:rsidRPr="00EF6B70" w:rsidRDefault="004108D8" w:rsidP="004108D8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Cambria Math" w:hAnsi="Cambria Math"/>
        </w:rPr>
      </w:pPr>
      <w:proofErr w:type="spellStart"/>
      <w:r w:rsidRPr="00EF6B70">
        <w:rPr>
          <w:rStyle w:val="a7"/>
          <w:rFonts w:ascii="Cambria Math" w:hAnsi="Cambria Math"/>
        </w:rPr>
        <w:t>SparseMatrix</w:t>
      </w:r>
      <w:proofErr w:type="spellEnd"/>
      <w:r w:rsidRPr="00EF6B70">
        <w:rPr>
          <w:rStyle w:val="a7"/>
          <w:rFonts w:ascii="Cambria Math" w:hAnsi="Cambria Math"/>
        </w:rPr>
        <w:t xml:space="preserve"> Multiply(a, b)</w:t>
      </w:r>
      <w:r w:rsidRPr="00EF6B70">
        <w:rPr>
          <w:rFonts w:ascii="Cambria Math" w:hAnsi="Cambria Math"/>
        </w:rPr>
        <w:t>：</w:t>
      </w:r>
    </w:p>
    <w:p w14:paraId="37663B3C" w14:textId="77777777" w:rsidR="004108D8" w:rsidRPr="00EF6B70" w:rsidRDefault="004108D8" w:rsidP="004108D8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若</w:t>
      </w:r>
      <w:r w:rsidRPr="00EF6B70">
        <w:rPr>
          <w:rFonts w:ascii="Cambria Math" w:hAnsi="Cambria Math"/>
        </w:rPr>
        <w:t xml:space="preserve"> </w:t>
      </w:r>
      <w:r w:rsidRPr="00EF6B70">
        <w:rPr>
          <w:rStyle w:val="HTML"/>
          <w:rFonts w:ascii="Cambria Math" w:hAnsi="Cambria Math"/>
        </w:rPr>
        <w:t>a</w:t>
      </w:r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的列數等於</w:t>
      </w:r>
      <w:r w:rsidRPr="00EF6B70">
        <w:rPr>
          <w:rFonts w:ascii="Cambria Math" w:hAnsi="Cambria Math"/>
        </w:rPr>
        <w:t xml:space="preserve"> </w:t>
      </w:r>
      <w:r w:rsidRPr="00EF6B70">
        <w:rPr>
          <w:rStyle w:val="HTML"/>
          <w:rFonts w:ascii="Cambria Math" w:hAnsi="Cambria Math"/>
        </w:rPr>
        <w:t>b</w:t>
      </w:r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的行數：</w:t>
      </w:r>
    </w:p>
    <w:p w14:paraId="19044F88" w14:textId="77777777" w:rsidR="002619BF" w:rsidRPr="00EF6B70" w:rsidRDefault="004108D8" w:rsidP="004108D8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返回矩陣</w:t>
      </w:r>
      <w:r w:rsidRPr="00EF6B70">
        <w:rPr>
          <w:rFonts w:ascii="Cambria Math" w:hAnsi="Cambria Math"/>
        </w:rPr>
        <w:t xml:space="preserve"> </w:t>
      </w:r>
      <w:r w:rsidRPr="00EF6B70">
        <w:rPr>
          <w:rStyle w:val="HTML"/>
          <w:rFonts w:ascii="Cambria Math" w:hAnsi="Cambria Math"/>
        </w:rPr>
        <w:t>d</w:t>
      </w:r>
      <w:r w:rsidRPr="00EF6B70">
        <w:rPr>
          <w:rFonts w:ascii="Cambria Math" w:hAnsi="Cambria Math"/>
        </w:rPr>
        <w:t>，該矩陣通過以下公式計算得出：</w:t>
      </w:r>
    </w:p>
    <w:p w14:paraId="67FB3BB2" w14:textId="331119F2" w:rsidR="004108D8" w:rsidRPr="00EF6B70" w:rsidRDefault="004108D8" w:rsidP="002619BF">
      <w:pPr>
        <w:widowControl/>
        <w:spacing w:before="100" w:beforeAutospacing="1" w:after="100" w:afterAutospacing="1"/>
        <w:ind w:left="2160"/>
        <w:rPr>
          <w:rFonts w:ascii="Cambria Math" w:hAnsi="Cambria Math"/>
        </w:rPr>
      </w:pPr>
      <w:r w:rsidRPr="00EF6B70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Style w:val="mord"/>
            <w:rFonts w:ascii="Cambria Math" w:hAnsi="Cambria Math"/>
          </w:rPr>
          <m:t>d</m:t>
        </m:r>
        <m:r>
          <m:rPr>
            <m:sty m:val="p"/>
          </m:rPr>
          <w:rPr>
            <w:rStyle w:val="mopen"/>
            <w:rFonts w:ascii="Cambria Math" w:hAnsi="Cambria Math"/>
          </w:rPr>
          <m:t>[</m:t>
        </m:r>
        <m:r>
          <m:rPr>
            <m:sty m:val="p"/>
          </m:rPr>
          <w:rPr>
            <w:rStyle w:val="mord"/>
            <w:rFonts w:ascii="Cambria Math" w:hAnsi="Cambria Math"/>
          </w:rPr>
          <m:t>i</m:t>
        </m:r>
        <m:r>
          <m:rPr>
            <m:sty m:val="b"/>
          </m:rPr>
          <w:rPr>
            <w:rStyle w:val="mclose"/>
            <w:rFonts w:ascii="Cambria Math" w:hAnsi="Cambria Math"/>
          </w:rPr>
          <m:t>]</m:t>
        </m:r>
        <m:r>
          <m:rPr>
            <m:sty m:val="p"/>
          </m:rPr>
          <w:rPr>
            <w:rStyle w:val="mopen"/>
            <w:rFonts w:ascii="Cambria Math" w:hAnsi="Cambria Math"/>
          </w:rPr>
          <m:t>[</m:t>
        </m:r>
        <m:r>
          <m:rPr>
            <m:sty m:val="p"/>
          </m:rPr>
          <w:rPr>
            <w:rStyle w:val="mord"/>
            <w:rFonts w:ascii="Cambria Math" w:hAnsi="Cambria Math"/>
          </w:rPr>
          <m:t>j</m:t>
        </m:r>
        <m:r>
          <m:rPr>
            <m:sty m:val="b"/>
          </m:rPr>
          <w:rPr>
            <w:rStyle w:val="mclose"/>
            <w:rFonts w:ascii="Cambria Math" w:hAnsi="Cambria Math"/>
          </w:rPr>
          <m:t>]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p"/>
            <w:rFonts w:ascii="Cambria Math" w:hAnsi="Cambria Math"/>
          </w:rPr>
          <m:t>∑</m:t>
        </m:r>
        <m:r>
          <m:rPr>
            <m:sty m:val="p"/>
          </m:rPr>
          <w:rPr>
            <w:rStyle w:val="mopen"/>
            <w:rFonts w:ascii="Cambria Math" w:hAnsi="Cambria Math"/>
          </w:rPr>
          <m:t>(</m:t>
        </m:r>
        <m:r>
          <m:rPr>
            <m:sty m:val="p"/>
          </m:rPr>
          <w:rPr>
            <w:rStyle w:val="mord"/>
            <w:rFonts w:ascii="Cambria Math" w:hAnsi="Cambria Math"/>
          </w:rPr>
          <m:t>a</m:t>
        </m:r>
        <m:r>
          <m:rPr>
            <m:sty m:val="p"/>
          </m:rPr>
          <w:rPr>
            <w:rStyle w:val="mopen"/>
            <w:rFonts w:ascii="Cambria Math" w:hAnsi="Cambria Math"/>
          </w:rPr>
          <m:t>[</m:t>
        </m:r>
        <m:r>
          <m:rPr>
            <m:sty m:val="p"/>
          </m:rPr>
          <w:rPr>
            <w:rStyle w:val="mord"/>
            <w:rFonts w:ascii="Cambria Math" w:hAnsi="Cambria Math"/>
          </w:rPr>
          <m:t>i</m:t>
        </m:r>
        <m:r>
          <m:rPr>
            <m:sty m:val="b"/>
          </m:rPr>
          <w:rPr>
            <w:rStyle w:val="mclose"/>
            <w:rFonts w:ascii="Cambria Math" w:hAnsi="Cambria Math"/>
          </w:rPr>
          <m:t>]</m:t>
        </m:r>
        <m:r>
          <m:rPr>
            <m:sty m:val="p"/>
          </m:rPr>
          <w:rPr>
            <w:rStyle w:val="mopen"/>
            <w:rFonts w:ascii="Cambria Math" w:hAnsi="Cambria Math"/>
          </w:rPr>
          <m:t>[</m:t>
        </m:r>
        <m:r>
          <m:rPr>
            <m:sty m:val="p"/>
          </m:rPr>
          <w:rPr>
            <w:rStyle w:val="mord"/>
            <w:rFonts w:ascii="Cambria Math" w:hAnsi="Cambria Math"/>
          </w:rPr>
          <m:t>k</m:t>
        </m:r>
        <m:r>
          <m:rPr>
            <m:sty m:val="b"/>
          </m:rPr>
          <w:rPr>
            <w:rStyle w:val="mclose"/>
            <w:rFonts w:ascii="Cambria Math" w:hAnsi="Cambria Math"/>
          </w:rPr>
          <m:t>]</m:t>
        </m:r>
        <m:r>
          <m:rPr>
            <m:sty m:val="p"/>
          </m:rPr>
          <w:rPr>
            <w:rStyle w:val="mbin"/>
            <w:rFonts w:ascii="Cambria Math" w:hAnsi="Cambria Math" w:cs="Cambria Math"/>
          </w:rPr>
          <m:t>⋅</m:t>
        </m:r>
        <m:r>
          <m:rPr>
            <m:sty m:val="p"/>
          </m:rPr>
          <w:rPr>
            <w:rStyle w:val="mord"/>
            <w:rFonts w:ascii="Cambria Math" w:hAnsi="Cambria Math"/>
          </w:rPr>
          <m:t>b</m:t>
        </m:r>
        <m:r>
          <m:rPr>
            <m:sty m:val="p"/>
          </m:rPr>
          <w:rPr>
            <w:rStyle w:val="mopen"/>
            <w:rFonts w:ascii="Cambria Math" w:hAnsi="Cambria Math"/>
          </w:rPr>
          <m:t>[</m:t>
        </m:r>
        <m:r>
          <m:rPr>
            <m:sty m:val="p"/>
          </m:rPr>
          <w:rPr>
            <w:rStyle w:val="mord"/>
            <w:rFonts w:ascii="Cambria Math" w:hAnsi="Cambria Math"/>
          </w:rPr>
          <m:t>k</m:t>
        </m:r>
        <m:r>
          <m:rPr>
            <m:sty m:val="b"/>
          </m:rPr>
          <w:rPr>
            <w:rStyle w:val="mclose"/>
            <w:rFonts w:ascii="Cambria Math" w:hAnsi="Cambria Math"/>
          </w:rPr>
          <m:t>]</m:t>
        </m:r>
        <m:r>
          <m:rPr>
            <m:sty m:val="p"/>
          </m:rPr>
          <w:rPr>
            <w:rStyle w:val="mopen"/>
            <w:rFonts w:ascii="Cambria Math" w:hAnsi="Cambria Math"/>
          </w:rPr>
          <m:t>[</m:t>
        </m:r>
        <m:r>
          <m:rPr>
            <m:sty m:val="p"/>
          </m:rPr>
          <w:rPr>
            <w:rStyle w:val="mord"/>
            <w:rFonts w:ascii="Cambria Math" w:hAnsi="Cambria Math"/>
          </w:rPr>
          <m:t>j</m:t>
        </m:r>
        <m:r>
          <m:rPr>
            <m:sty m:val="b"/>
          </m:rPr>
          <w:rPr>
            <w:rStyle w:val="mclose"/>
            <w:rFonts w:ascii="Cambria Math" w:hAnsi="Cambria Math"/>
          </w:rPr>
          <m:t>])</m:t>
        </m:r>
      </m:oMath>
      <w:r w:rsidRPr="00EF6B70">
        <w:rPr>
          <w:rFonts w:ascii="Cambria Math" w:hAnsi="Cambria Math"/>
        </w:rPr>
        <w:t>其中，</w:t>
      </w:r>
      <w:r w:rsidRPr="00EF6B70">
        <w:rPr>
          <w:rStyle w:val="HTML"/>
          <w:rFonts w:ascii="Cambria Math" w:hAnsi="Cambria Math"/>
        </w:rPr>
        <w:t>d[</w:t>
      </w:r>
      <w:proofErr w:type="spellStart"/>
      <w:r w:rsidRPr="00EF6B70">
        <w:rPr>
          <w:rStyle w:val="HTML"/>
          <w:rFonts w:ascii="Cambria Math" w:hAnsi="Cambria Math"/>
        </w:rPr>
        <w:t>i</w:t>
      </w:r>
      <w:proofErr w:type="spellEnd"/>
      <w:r w:rsidRPr="00EF6B70">
        <w:rPr>
          <w:rStyle w:val="HTML"/>
          <w:rFonts w:ascii="Cambria Math" w:hAnsi="Cambria Math"/>
        </w:rPr>
        <w:t>][j]</w:t>
      </w:r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是矩陣中第</w:t>
      </w:r>
      <w:proofErr w:type="spellStart"/>
      <w:r w:rsidR="00FE68A8" w:rsidRPr="00EF6B70">
        <w:rPr>
          <w:rFonts w:ascii="Cambria Math" w:hAnsi="Cambria Math"/>
        </w:rPr>
        <w:t>i</w:t>
      </w:r>
      <w:proofErr w:type="spellEnd"/>
      <w:r w:rsidR="00FE68A8" w:rsidRPr="00EF6B70">
        <w:rPr>
          <w:rFonts w:ascii="Cambria Math" w:hAnsi="Cambria Math"/>
        </w:rPr>
        <w:t>列</w:t>
      </w:r>
      <w:r w:rsidRPr="00EF6B70">
        <w:rPr>
          <w:rFonts w:ascii="Cambria Math" w:hAnsi="Cambria Math"/>
        </w:rPr>
        <w:t>、第</w:t>
      </w:r>
      <w:r w:rsidR="00697F4B" w:rsidRPr="00EF6B70">
        <w:rPr>
          <w:rStyle w:val="katex-mathml"/>
          <w:rFonts w:ascii="Cambria Math" w:hAnsi="Cambria Math"/>
        </w:rPr>
        <w:t>j</w:t>
      </w:r>
      <w:r w:rsidRPr="00EF6B70">
        <w:rPr>
          <w:rFonts w:ascii="Cambria Math" w:hAnsi="Cambria Math"/>
        </w:rPr>
        <w:t xml:space="preserve"> </w:t>
      </w:r>
      <w:r w:rsidR="00FE68A8" w:rsidRPr="00EF6B70">
        <w:rPr>
          <w:rFonts w:ascii="Cambria Math" w:hAnsi="Cambria Math"/>
        </w:rPr>
        <w:t>行</w:t>
      </w:r>
      <w:r w:rsidRPr="00EF6B70">
        <w:rPr>
          <w:rFonts w:ascii="Cambria Math" w:hAnsi="Cambria Math"/>
        </w:rPr>
        <w:t>的元素。</w:t>
      </w:r>
    </w:p>
    <w:p w14:paraId="2C2DFFC5" w14:textId="77777777" w:rsidR="004108D8" w:rsidRPr="00EF6B70" w:rsidRDefault="004108D8" w:rsidP="004108D8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否則返回錯誤。</w:t>
      </w:r>
    </w:p>
    <w:p w14:paraId="0F1A8296" w14:textId="77777777" w:rsidR="004108D8" w:rsidRPr="00EF6B70" w:rsidRDefault="004108D8" w:rsidP="004108D8">
      <w:pPr>
        <w:widowControl/>
        <w:spacing w:before="100" w:beforeAutospacing="1" w:after="100" w:afterAutospacing="1"/>
        <w:rPr>
          <w:rStyle w:val="a7"/>
          <w:rFonts w:ascii="Cambria Math" w:hAnsi="Cambria Math"/>
          <w:b w:val="0"/>
          <w:bCs w:val="0"/>
        </w:rPr>
      </w:pPr>
    </w:p>
    <w:p w14:paraId="31B1E882" w14:textId="33F7EF2F" w:rsidR="00D62F0E" w:rsidRPr="00EF6B70" w:rsidRDefault="00D62F0E" w:rsidP="00D62F0E">
      <w:pPr>
        <w:pStyle w:val="3"/>
        <w:rPr>
          <w:rFonts w:ascii="Cambria Math" w:hAnsi="Cambria Math"/>
        </w:rPr>
      </w:pPr>
      <w:r w:rsidRPr="00EF6B70">
        <w:rPr>
          <w:rStyle w:val="a7"/>
          <w:rFonts w:ascii="Cambria Math" w:hAnsi="Cambria Math"/>
          <w:b/>
          <w:bCs/>
        </w:rPr>
        <w:t>稀疏矩陣的使用</w:t>
      </w:r>
    </w:p>
    <w:p w14:paraId="11319C65" w14:textId="77777777" w:rsidR="00D62F0E" w:rsidRPr="00EF6B70" w:rsidRDefault="00D62F0E" w:rsidP="00D62F0E">
      <w:pPr>
        <w:pStyle w:val="Web"/>
        <w:rPr>
          <w:rFonts w:ascii="Cambria Math" w:hAnsi="Cambria Math"/>
        </w:rPr>
      </w:pPr>
      <w:r w:rsidRPr="00EF6B70">
        <w:rPr>
          <w:rFonts w:ascii="Cambria Math" w:hAnsi="Cambria Math"/>
        </w:rPr>
        <w:t>在程式中，</w:t>
      </w:r>
      <w:r w:rsidRPr="00EF6B70">
        <w:rPr>
          <w:rFonts w:ascii="Cambria Math" w:hAnsi="Cambria Math"/>
        </w:rPr>
        <w:t xml:space="preserve">OHLC </w:t>
      </w:r>
      <w:r w:rsidRPr="00EF6B70">
        <w:rPr>
          <w:rFonts w:ascii="Cambria Math" w:hAnsi="Cambria Math"/>
        </w:rPr>
        <w:t>圖像的生成本質上是一種稀疏矩陣操作：</w:t>
      </w:r>
    </w:p>
    <w:p w14:paraId="37498803" w14:textId="77777777" w:rsidR="00D62F0E" w:rsidRPr="00EF6B70" w:rsidRDefault="00D62F0E" w:rsidP="00D62F0E">
      <w:pPr>
        <w:pStyle w:val="Web"/>
        <w:numPr>
          <w:ilvl w:val="0"/>
          <w:numId w:val="7"/>
        </w:numPr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黑白圖像的稀疏性</w:t>
      </w:r>
      <w:r w:rsidRPr="00EF6B70">
        <w:rPr>
          <w:rFonts w:ascii="Cambria Math" w:hAnsi="Cambria Math"/>
        </w:rPr>
        <w:t>：</w:t>
      </w:r>
    </w:p>
    <w:p w14:paraId="1AF3B335" w14:textId="77777777" w:rsidR="00D62F0E" w:rsidRPr="00EF6B70" w:rsidRDefault="00D62F0E" w:rsidP="00D62F0E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生成的圖像初始化為</w:t>
      </w:r>
      <w:r w:rsidRPr="00EF6B70">
        <w:rPr>
          <w:rFonts w:ascii="Cambria Math" w:hAnsi="Cambria Math"/>
        </w:rPr>
        <w:t xml:space="preserve"> </w:t>
      </w:r>
      <w:proofErr w:type="spellStart"/>
      <w:r w:rsidRPr="00EF6B70">
        <w:rPr>
          <w:rStyle w:val="HTML"/>
          <w:rFonts w:ascii="Cambria Math" w:hAnsi="Cambria Math"/>
        </w:rPr>
        <w:t>np.zeros</w:t>
      </w:r>
      <w:proofErr w:type="spellEnd"/>
      <w:r w:rsidRPr="00EF6B70">
        <w:rPr>
          <w:rStyle w:val="HTML"/>
          <w:rFonts w:ascii="Cambria Math" w:hAnsi="Cambria Math"/>
        </w:rPr>
        <w:t>(</w:t>
      </w:r>
      <w:proofErr w:type="spellStart"/>
      <w:r w:rsidRPr="00EF6B70">
        <w:rPr>
          <w:rStyle w:val="HTML"/>
          <w:rFonts w:ascii="Cambria Math" w:hAnsi="Cambria Math"/>
        </w:rPr>
        <w:t>img_size</w:t>
      </w:r>
      <w:proofErr w:type="spellEnd"/>
      <w:r w:rsidRPr="00EF6B70">
        <w:rPr>
          <w:rStyle w:val="HTML"/>
          <w:rFonts w:ascii="Cambria Math" w:hAnsi="Cambria Math"/>
        </w:rPr>
        <w:t xml:space="preserve">, </w:t>
      </w:r>
      <w:proofErr w:type="spellStart"/>
      <w:r w:rsidRPr="00EF6B70">
        <w:rPr>
          <w:rStyle w:val="HTML"/>
          <w:rFonts w:ascii="Cambria Math" w:hAnsi="Cambria Math"/>
        </w:rPr>
        <w:t>dtype</w:t>
      </w:r>
      <w:proofErr w:type="spellEnd"/>
      <w:r w:rsidRPr="00EF6B70">
        <w:rPr>
          <w:rStyle w:val="HTML"/>
          <w:rFonts w:ascii="Cambria Math" w:hAnsi="Cambria Math"/>
        </w:rPr>
        <w:t>=np.uint8)</w:t>
      </w:r>
      <w:r w:rsidRPr="00EF6B70">
        <w:rPr>
          <w:rFonts w:ascii="Cambria Math" w:hAnsi="Cambria Math"/>
        </w:rPr>
        <w:t>，是一個全黑（像素值為</w:t>
      </w:r>
      <w:r w:rsidRPr="00EF6B70">
        <w:rPr>
          <w:rFonts w:ascii="Cambria Math" w:hAnsi="Cambria Math"/>
        </w:rPr>
        <w:t xml:space="preserve"> 0</w:t>
      </w:r>
      <w:r w:rsidRPr="00EF6B70">
        <w:rPr>
          <w:rFonts w:ascii="Cambria Math" w:hAnsi="Cambria Math"/>
        </w:rPr>
        <w:t>）的矩陣。</w:t>
      </w:r>
    </w:p>
    <w:p w14:paraId="122EC31C" w14:textId="77777777" w:rsidR="00D62F0E" w:rsidRPr="00EF6B70" w:rsidRDefault="00D62F0E" w:rsidP="00D62F0E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lastRenderedPageBreak/>
        <w:t>只有在特定的位置（例如</w:t>
      </w:r>
      <w:r w:rsidRPr="00EF6B70">
        <w:rPr>
          <w:rFonts w:ascii="Cambria Math" w:hAnsi="Cambria Math"/>
        </w:rPr>
        <w:t xml:space="preserve"> </w:t>
      </w:r>
      <w:r w:rsidRPr="00EF6B70">
        <w:rPr>
          <w:rStyle w:val="HTML"/>
          <w:rFonts w:ascii="Cambria Math" w:hAnsi="Cambria Math"/>
        </w:rPr>
        <w:t>High</w:t>
      </w:r>
      <w:r w:rsidRPr="00EF6B70">
        <w:rPr>
          <w:rFonts w:ascii="Cambria Math" w:hAnsi="Cambria Math"/>
        </w:rPr>
        <w:t>、</w:t>
      </w:r>
      <w:r w:rsidRPr="00EF6B70">
        <w:rPr>
          <w:rStyle w:val="HTML"/>
          <w:rFonts w:ascii="Cambria Math" w:hAnsi="Cambria Math"/>
        </w:rPr>
        <w:t>Low</w:t>
      </w:r>
      <w:r w:rsidRPr="00EF6B70">
        <w:rPr>
          <w:rFonts w:ascii="Cambria Math" w:hAnsi="Cambria Math"/>
        </w:rPr>
        <w:t>、</w:t>
      </w:r>
      <w:r w:rsidRPr="00EF6B70">
        <w:rPr>
          <w:rStyle w:val="HTML"/>
          <w:rFonts w:ascii="Cambria Math" w:hAnsi="Cambria Math"/>
        </w:rPr>
        <w:t>Open</w:t>
      </w:r>
      <w:r w:rsidRPr="00EF6B70">
        <w:rPr>
          <w:rFonts w:ascii="Cambria Math" w:hAnsi="Cambria Math"/>
        </w:rPr>
        <w:t>、</w:t>
      </w:r>
      <w:r w:rsidRPr="00EF6B70">
        <w:rPr>
          <w:rStyle w:val="HTML"/>
          <w:rFonts w:ascii="Cambria Math" w:hAnsi="Cambria Math"/>
        </w:rPr>
        <w:t>Close</w:t>
      </w:r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價格所對應的像素位置）被畫上白色線條（像素值為</w:t>
      </w:r>
      <w:r w:rsidRPr="00EF6B70">
        <w:rPr>
          <w:rFonts w:ascii="Cambria Math" w:hAnsi="Cambria Math"/>
        </w:rPr>
        <w:t xml:space="preserve"> 255</w:t>
      </w:r>
      <w:r w:rsidRPr="00EF6B70">
        <w:rPr>
          <w:rFonts w:ascii="Cambria Math" w:hAnsi="Cambria Math"/>
        </w:rPr>
        <w:t>）。</w:t>
      </w:r>
    </w:p>
    <w:p w14:paraId="26FFCE42" w14:textId="1EBDDE8E" w:rsidR="00D62F0E" w:rsidRPr="00EF6B70" w:rsidRDefault="00D62F0E" w:rsidP="00D62F0E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這種稀疏性大部分矩陣元素的值為</w:t>
      </w:r>
      <w:r w:rsidRPr="00EF6B70">
        <w:rPr>
          <w:rFonts w:ascii="Cambria Math" w:hAnsi="Cambria Math"/>
        </w:rPr>
        <w:t xml:space="preserve"> 0</w:t>
      </w:r>
      <w:r w:rsidRPr="00EF6B70">
        <w:rPr>
          <w:rFonts w:ascii="Cambria Math" w:hAnsi="Cambria Math"/>
        </w:rPr>
        <w:t>，符合稀疏矩陣的定義。</w:t>
      </w:r>
    </w:p>
    <w:p w14:paraId="3E987F96" w14:textId="77777777" w:rsidR="00D62F0E" w:rsidRPr="00EF6B70" w:rsidRDefault="00D62F0E" w:rsidP="00D62F0E">
      <w:pPr>
        <w:pStyle w:val="Web"/>
        <w:numPr>
          <w:ilvl w:val="0"/>
          <w:numId w:val="7"/>
        </w:numPr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圖像數據的高效處理</w:t>
      </w:r>
      <w:r w:rsidRPr="00EF6B70">
        <w:rPr>
          <w:rFonts w:ascii="Cambria Math" w:hAnsi="Cambria Math"/>
        </w:rPr>
        <w:t>：</w:t>
      </w:r>
    </w:p>
    <w:p w14:paraId="7B636D83" w14:textId="439832DC" w:rsidR="00D62F0E" w:rsidRPr="00EF6B70" w:rsidRDefault="00D62F0E" w:rsidP="00D62F0E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將價格數據映射到圖像上時，程式僅在指定位置進行繪圖操作</w:t>
      </w:r>
      <w:proofErr w:type="gramStart"/>
      <w:r w:rsidRPr="00EF6B70">
        <w:rPr>
          <w:rFonts w:ascii="Cambria Math" w:hAnsi="Cambria Math"/>
        </w:rPr>
        <w:t>（</w:t>
      </w:r>
      <w:proofErr w:type="gramEnd"/>
      <w:r w:rsidR="000F0EFF" w:rsidRPr="00EF6B70">
        <w:rPr>
          <w:rFonts w:ascii="Cambria Math" w:hAnsi="Cambria Math"/>
        </w:rPr>
        <w:t>使</w:t>
      </w:r>
      <w:r w:rsidRPr="00EF6B70">
        <w:rPr>
          <w:rFonts w:ascii="Cambria Math" w:hAnsi="Cambria Math"/>
        </w:rPr>
        <w:t>用</w:t>
      </w:r>
      <w:r w:rsidRPr="00EF6B70">
        <w:rPr>
          <w:rFonts w:ascii="Cambria Math" w:hAnsi="Cambria Math"/>
        </w:rPr>
        <w:t xml:space="preserve"> </w:t>
      </w:r>
      <w:r w:rsidRPr="00EF6B70">
        <w:rPr>
          <w:rStyle w:val="HTML"/>
          <w:rFonts w:ascii="Cambria Math" w:hAnsi="Cambria Math"/>
        </w:rPr>
        <w:t>cv2.line</w:t>
      </w:r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畫出</w:t>
      </w:r>
      <w:r w:rsidRPr="00EF6B70">
        <w:rPr>
          <w:rFonts w:ascii="Cambria Math" w:hAnsi="Cambria Math"/>
        </w:rPr>
        <w:t xml:space="preserve"> </w:t>
      </w:r>
      <w:r w:rsidRPr="00EF6B70">
        <w:rPr>
          <w:rStyle w:val="HTML"/>
          <w:rFonts w:ascii="Cambria Math" w:hAnsi="Cambria Math"/>
        </w:rPr>
        <w:t>High</w:t>
      </w:r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和</w:t>
      </w:r>
      <w:r w:rsidRPr="00EF6B70">
        <w:rPr>
          <w:rFonts w:ascii="Cambria Math" w:hAnsi="Cambria Math"/>
        </w:rPr>
        <w:t xml:space="preserve"> </w:t>
      </w:r>
      <w:r w:rsidRPr="00EF6B70">
        <w:rPr>
          <w:rStyle w:val="HTML"/>
          <w:rFonts w:ascii="Cambria Math" w:hAnsi="Cambria Math"/>
        </w:rPr>
        <w:t>Low</w:t>
      </w:r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的直線</w:t>
      </w:r>
      <w:proofErr w:type="gramStart"/>
      <w:r w:rsidRPr="00EF6B70">
        <w:rPr>
          <w:rFonts w:ascii="Cambria Math" w:hAnsi="Cambria Math"/>
        </w:rPr>
        <w:t>）</w:t>
      </w:r>
      <w:proofErr w:type="gramEnd"/>
      <w:r w:rsidRPr="00EF6B70">
        <w:rPr>
          <w:rFonts w:ascii="Cambria Math" w:hAnsi="Cambria Math"/>
        </w:rPr>
        <w:t>，大大降低了非必要像素點的計算。</w:t>
      </w:r>
    </w:p>
    <w:p w14:paraId="306D3A7E" w14:textId="4332C43E" w:rsidR="00D62F0E" w:rsidRPr="00EF6B70" w:rsidRDefault="00D62F0E" w:rsidP="00D62F0E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 xml:space="preserve">CNN </w:t>
      </w:r>
      <w:r w:rsidRPr="00EF6B70">
        <w:rPr>
          <w:rFonts w:ascii="Cambria Math" w:hAnsi="Cambria Math"/>
        </w:rPr>
        <w:t>模型能有效地從這種稀疏矩陣中提取關鍵模式，避免對冗餘</w:t>
      </w:r>
      <w:r w:rsidR="00610EFE" w:rsidRPr="00EF6B70">
        <w:rPr>
          <w:rFonts w:ascii="Cambria Math" w:hAnsi="Cambria Math"/>
        </w:rPr>
        <w:t>訊息</w:t>
      </w:r>
      <w:r w:rsidRPr="00EF6B70">
        <w:rPr>
          <w:rFonts w:ascii="Cambria Math" w:hAnsi="Cambria Math"/>
        </w:rPr>
        <w:t>的處理。</w:t>
      </w:r>
    </w:p>
    <w:p w14:paraId="38F90C49" w14:textId="77777777" w:rsidR="00A83E9C" w:rsidRPr="00EF6B70" w:rsidRDefault="00A83E9C" w:rsidP="00A83E9C">
      <w:pPr>
        <w:pStyle w:val="3"/>
        <w:rPr>
          <w:rFonts w:ascii="Cambria Math" w:hAnsi="Cambria Math"/>
        </w:rPr>
      </w:pPr>
      <w:r w:rsidRPr="00EF6B70">
        <w:rPr>
          <w:rStyle w:val="a7"/>
          <w:rFonts w:ascii="Cambria Math" w:hAnsi="Cambria Math"/>
          <w:b/>
          <w:bCs/>
        </w:rPr>
        <w:t>移動窗口的使用</w:t>
      </w:r>
    </w:p>
    <w:p w14:paraId="45590C35" w14:textId="77777777" w:rsidR="00A83E9C" w:rsidRPr="00EF6B70" w:rsidRDefault="00A83E9C" w:rsidP="00A83E9C">
      <w:pPr>
        <w:pStyle w:val="Web"/>
        <w:numPr>
          <w:ilvl w:val="0"/>
          <w:numId w:val="8"/>
        </w:numPr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窗口的概念</w:t>
      </w:r>
      <w:r w:rsidRPr="00EF6B70">
        <w:rPr>
          <w:rFonts w:ascii="Cambria Math" w:hAnsi="Cambria Math"/>
        </w:rPr>
        <w:t>：</w:t>
      </w:r>
    </w:p>
    <w:p w14:paraId="0436363B" w14:textId="77777777" w:rsidR="00A83E9C" w:rsidRPr="00EF6B70" w:rsidRDefault="00A83E9C" w:rsidP="00A83E9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程式使用一個固定大小的移動窗口（</w:t>
      </w:r>
      <w:r w:rsidRPr="00EF6B70">
        <w:rPr>
          <w:rStyle w:val="HTML"/>
          <w:rFonts w:ascii="Cambria Math" w:hAnsi="Cambria Math"/>
        </w:rPr>
        <w:t>WINDOW_SIZE = 30</w:t>
      </w:r>
      <w:r w:rsidRPr="00EF6B70">
        <w:rPr>
          <w:rFonts w:ascii="Cambria Math" w:hAnsi="Cambria Math"/>
        </w:rPr>
        <w:t>），表示一次只考慮</w:t>
      </w:r>
      <w:r w:rsidRPr="00EF6B70">
        <w:rPr>
          <w:rFonts w:ascii="Cambria Math" w:hAnsi="Cambria Math"/>
        </w:rPr>
        <w:t xml:space="preserve"> 30 </w:t>
      </w:r>
      <w:r w:rsidRPr="00EF6B70">
        <w:rPr>
          <w:rFonts w:ascii="Cambria Math" w:hAnsi="Cambria Math"/>
        </w:rPr>
        <w:t>天的</w:t>
      </w:r>
      <w:r w:rsidRPr="00EF6B70">
        <w:rPr>
          <w:rFonts w:ascii="Cambria Math" w:hAnsi="Cambria Math"/>
        </w:rPr>
        <w:t xml:space="preserve"> OHLC </w:t>
      </w:r>
      <w:r w:rsidRPr="00EF6B70">
        <w:rPr>
          <w:rFonts w:ascii="Cambria Math" w:hAnsi="Cambria Math"/>
        </w:rPr>
        <w:t>數據來生成圖像。</w:t>
      </w:r>
    </w:p>
    <w:p w14:paraId="2ECB3B45" w14:textId="2DE0D13F" w:rsidR="00A83E9C" w:rsidRPr="00EF6B70" w:rsidRDefault="00A83E9C" w:rsidP="00A83E9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隨著窗口向前移動（從</w:t>
      </w:r>
      <w:r w:rsidRPr="00EF6B70">
        <w:rPr>
          <w:rFonts w:ascii="Cambria Math" w:hAnsi="Cambria Math"/>
        </w:rPr>
        <w:t xml:space="preserve"> </w:t>
      </w:r>
      <w:proofErr w:type="spellStart"/>
      <w:r w:rsidRPr="00EF6B70">
        <w:rPr>
          <w:rStyle w:val="HTML"/>
          <w:rFonts w:ascii="Cambria Math" w:hAnsi="Cambria Math"/>
        </w:rPr>
        <w:t>i</w:t>
      </w:r>
      <w:proofErr w:type="spellEnd"/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到</w:t>
      </w:r>
      <w:r w:rsidRPr="00EF6B70">
        <w:rPr>
          <w:rFonts w:ascii="Cambria Math" w:hAnsi="Cambria Math"/>
        </w:rPr>
        <w:t xml:space="preserve"> </w:t>
      </w:r>
      <w:proofErr w:type="spellStart"/>
      <w:r w:rsidRPr="00EF6B70">
        <w:rPr>
          <w:rStyle w:val="HTML"/>
          <w:rFonts w:ascii="Cambria Math" w:hAnsi="Cambria Math"/>
        </w:rPr>
        <w:t>i+WINDOW_SIZE</w:t>
      </w:r>
      <w:proofErr w:type="spellEnd"/>
      <w:r w:rsidRPr="00EF6B70">
        <w:rPr>
          <w:rFonts w:ascii="Cambria Math" w:hAnsi="Cambria Math"/>
        </w:rPr>
        <w:t>），每次產生</w:t>
      </w:r>
      <w:proofErr w:type="gramStart"/>
      <w:r w:rsidRPr="00EF6B70">
        <w:rPr>
          <w:rFonts w:ascii="Cambria Math" w:hAnsi="Cambria Math"/>
        </w:rPr>
        <w:t>一</w:t>
      </w:r>
      <w:proofErr w:type="gramEnd"/>
      <w:r w:rsidRPr="00EF6B70">
        <w:rPr>
          <w:rFonts w:ascii="Cambria Math" w:hAnsi="Cambria Math"/>
        </w:rPr>
        <w:t>張新的圖像，確保時間序列的連續性。</w:t>
      </w:r>
    </w:p>
    <w:p w14:paraId="45AD84A2" w14:textId="77777777" w:rsidR="00A83E9C" w:rsidRPr="00EF6B70" w:rsidRDefault="00A83E9C" w:rsidP="00A83E9C">
      <w:pPr>
        <w:pStyle w:val="Web"/>
        <w:numPr>
          <w:ilvl w:val="0"/>
          <w:numId w:val="8"/>
        </w:numPr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應用場景</w:t>
      </w:r>
      <w:r w:rsidRPr="00EF6B70">
        <w:rPr>
          <w:rFonts w:ascii="Cambria Math" w:hAnsi="Cambria Math"/>
        </w:rPr>
        <w:t>：</w:t>
      </w:r>
    </w:p>
    <w:p w14:paraId="2CC60807" w14:textId="77777777" w:rsidR="00A83E9C" w:rsidRPr="00EF6B70" w:rsidRDefault="00A83E9C" w:rsidP="00A83E9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移動窗口能捕捉市場在短期內的價格模式，特別適合用於識別趨勢和反轉信號。</w:t>
      </w:r>
    </w:p>
    <w:p w14:paraId="442ED1D4" w14:textId="77777777" w:rsidR="00A83E9C" w:rsidRPr="00EF6B70" w:rsidRDefault="00A83E9C" w:rsidP="00A83E9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窗口長度的選擇</w:t>
      </w:r>
      <w:r w:rsidRPr="00EF6B70">
        <w:rPr>
          <w:rFonts w:ascii="Cambria Math" w:hAnsi="Cambria Math"/>
        </w:rPr>
        <w:t>：</w:t>
      </w:r>
    </w:p>
    <w:p w14:paraId="53349153" w14:textId="77777777" w:rsidR="00A83E9C" w:rsidRPr="00EF6B70" w:rsidRDefault="00A83E9C" w:rsidP="00A83E9C">
      <w:pPr>
        <w:widowControl/>
        <w:numPr>
          <w:ilvl w:val="2"/>
          <w:numId w:val="8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HTML"/>
          <w:rFonts w:ascii="Cambria Math" w:hAnsi="Cambria Math"/>
        </w:rPr>
        <w:t>WINDOW_SIZE</w:t>
      </w:r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的長度會影響模型的輸入特徵：</w:t>
      </w:r>
    </w:p>
    <w:p w14:paraId="22B7F8CB" w14:textId="77777777" w:rsidR="00A83E9C" w:rsidRPr="00EF6B70" w:rsidRDefault="00A83E9C" w:rsidP="00A83E9C">
      <w:pPr>
        <w:widowControl/>
        <w:numPr>
          <w:ilvl w:val="3"/>
          <w:numId w:val="8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較短窗口（如</w:t>
      </w:r>
      <w:r w:rsidRPr="00EF6B70">
        <w:rPr>
          <w:rStyle w:val="a7"/>
          <w:rFonts w:ascii="Cambria Math" w:hAnsi="Cambria Math"/>
        </w:rPr>
        <w:t xml:space="preserve"> 10 </w:t>
      </w:r>
      <w:r w:rsidRPr="00EF6B70">
        <w:rPr>
          <w:rStyle w:val="a7"/>
          <w:rFonts w:ascii="Cambria Math" w:hAnsi="Cambria Math"/>
        </w:rPr>
        <w:t>天）</w:t>
      </w:r>
      <w:r w:rsidRPr="00EF6B70">
        <w:rPr>
          <w:rFonts w:ascii="Cambria Math" w:hAnsi="Cambria Math"/>
        </w:rPr>
        <w:t>：可能捕捉短期波動，但容易忽略長期趨勢。</w:t>
      </w:r>
    </w:p>
    <w:p w14:paraId="06D03CD8" w14:textId="77777777" w:rsidR="00A83E9C" w:rsidRPr="00EF6B70" w:rsidRDefault="00A83E9C" w:rsidP="00A83E9C">
      <w:pPr>
        <w:widowControl/>
        <w:numPr>
          <w:ilvl w:val="3"/>
          <w:numId w:val="8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較長窗口（如</w:t>
      </w:r>
      <w:r w:rsidRPr="00EF6B70">
        <w:rPr>
          <w:rStyle w:val="a7"/>
          <w:rFonts w:ascii="Cambria Math" w:hAnsi="Cambria Math"/>
        </w:rPr>
        <w:t xml:space="preserve"> 60 </w:t>
      </w:r>
      <w:r w:rsidRPr="00EF6B70">
        <w:rPr>
          <w:rStyle w:val="a7"/>
          <w:rFonts w:ascii="Cambria Math" w:hAnsi="Cambria Math"/>
        </w:rPr>
        <w:t>天）</w:t>
      </w:r>
      <w:r w:rsidRPr="00EF6B70">
        <w:rPr>
          <w:rFonts w:ascii="Cambria Math" w:hAnsi="Cambria Math"/>
        </w:rPr>
        <w:t>：更適合捕捉中長期趨勢，但可能會稀釋短期波動的重要性。</w:t>
      </w:r>
    </w:p>
    <w:p w14:paraId="7DBAEDAD" w14:textId="2E7BA2E1" w:rsidR="00A83E9C" w:rsidRPr="00EF6B70" w:rsidRDefault="0014363D" w:rsidP="00A83E9C">
      <w:pPr>
        <w:widowControl/>
        <w:numPr>
          <w:ilvl w:val="2"/>
          <w:numId w:val="8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本</w:t>
      </w:r>
      <w:r w:rsidR="00A83E9C" w:rsidRPr="00EF6B70">
        <w:rPr>
          <w:rFonts w:ascii="Cambria Math" w:hAnsi="Cambria Math"/>
        </w:rPr>
        <w:t>程式選擇</w:t>
      </w:r>
      <w:r w:rsidR="00A83E9C" w:rsidRPr="00EF6B70">
        <w:rPr>
          <w:rFonts w:ascii="Cambria Math" w:hAnsi="Cambria Math"/>
        </w:rPr>
        <w:t xml:space="preserve"> 30 </w:t>
      </w:r>
      <w:r w:rsidR="00A83E9C" w:rsidRPr="00EF6B70">
        <w:rPr>
          <w:rFonts w:ascii="Cambria Math" w:hAnsi="Cambria Math"/>
        </w:rPr>
        <w:t>天作為平衡短期與中期趨勢的窗口大小。</w:t>
      </w:r>
    </w:p>
    <w:p w14:paraId="073D036E" w14:textId="77777777" w:rsidR="00A83E9C" w:rsidRPr="00EF6B70" w:rsidRDefault="00A83E9C" w:rsidP="00A83E9C">
      <w:pPr>
        <w:pStyle w:val="Web"/>
        <w:numPr>
          <w:ilvl w:val="0"/>
          <w:numId w:val="8"/>
        </w:numPr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窗口數據的標準化</w:t>
      </w:r>
      <w:r w:rsidRPr="00EF6B70">
        <w:rPr>
          <w:rFonts w:ascii="Cambria Math" w:hAnsi="Cambria Math"/>
        </w:rPr>
        <w:t>：</w:t>
      </w:r>
    </w:p>
    <w:p w14:paraId="4AB956EC" w14:textId="77777777" w:rsidR="00A83E9C" w:rsidRPr="00EF6B70" w:rsidRDefault="00A83E9C" w:rsidP="00A83E9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在窗口內，數據進行了高低價的縮放和標準化，使其適合圖像的縱軸範圍（</w:t>
      </w:r>
      <w:proofErr w:type="spellStart"/>
      <w:r w:rsidRPr="00EF6B70">
        <w:rPr>
          <w:rStyle w:val="HTML"/>
          <w:rFonts w:ascii="Cambria Math" w:hAnsi="Cambria Math"/>
        </w:rPr>
        <w:t>img_size</w:t>
      </w:r>
      <w:proofErr w:type="spellEnd"/>
      <w:r w:rsidRPr="00EF6B70">
        <w:rPr>
          <w:rStyle w:val="HTML"/>
          <w:rFonts w:ascii="Cambria Math" w:hAnsi="Cambria Math"/>
        </w:rPr>
        <w:t>[0]-1</w:t>
      </w:r>
      <w:r w:rsidRPr="00EF6B70">
        <w:rPr>
          <w:rFonts w:ascii="Cambria Math" w:hAnsi="Cambria Math"/>
        </w:rPr>
        <w:t>），這種處理方法消除了不同資產之間價格級別的影響。</w:t>
      </w:r>
    </w:p>
    <w:p w14:paraId="0C37524D" w14:textId="77777777" w:rsidR="00451106" w:rsidRPr="00EF6B70" w:rsidRDefault="00451106" w:rsidP="00A83E9C">
      <w:pPr>
        <w:widowControl/>
        <w:spacing w:before="100" w:beforeAutospacing="1" w:after="100" w:afterAutospacing="1"/>
        <w:rPr>
          <w:rFonts w:ascii="Cambria Math" w:eastAsia="新細明體" w:hAnsi="Cambria Math" w:cs="新細明體"/>
          <w:kern w:val="0"/>
          <w:szCs w:val="24"/>
        </w:rPr>
      </w:pPr>
    </w:p>
    <w:p w14:paraId="325C210D" w14:textId="48A2B9AC" w:rsidR="00B623EF" w:rsidRPr="00EF6B70" w:rsidRDefault="00B623EF" w:rsidP="00B623EF">
      <w:pPr>
        <w:widowControl/>
        <w:spacing w:before="100" w:beforeAutospacing="1" w:after="100" w:afterAutospacing="1"/>
        <w:rPr>
          <w:rFonts w:ascii="Cambria Math" w:eastAsia="新細明體" w:hAnsi="Cambria Math" w:cs="新細明體"/>
          <w:kern w:val="0"/>
          <w:szCs w:val="24"/>
        </w:rPr>
      </w:pPr>
      <w:r w:rsidRPr="00EF6B70">
        <w:rPr>
          <w:rFonts w:ascii="Cambria Math" w:eastAsia="新細明體" w:hAnsi="Cambria Math" w:cs="新細明體"/>
          <w:kern w:val="0"/>
          <w:szCs w:val="24"/>
        </w:rPr>
        <w:t>程式中，核心技術指標應用集中於將股票市場數據（</w:t>
      </w:r>
      <w:r w:rsidRPr="00EF6B70">
        <w:rPr>
          <w:rFonts w:ascii="Cambria Math" w:eastAsia="新細明體" w:hAnsi="Cambria Math" w:cs="新細明體"/>
          <w:kern w:val="0"/>
          <w:szCs w:val="24"/>
        </w:rPr>
        <w:t>OHLC</w:t>
      </w:r>
      <w:r w:rsidRPr="00EF6B70">
        <w:rPr>
          <w:rFonts w:ascii="Cambria Math" w:eastAsia="新細明體" w:hAnsi="Cambria Math" w:cs="新細明體"/>
          <w:kern w:val="0"/>
          <w:szCs w:val="24"/>
        </w:rPr>
        <w:t>格式）轉換為黑白圖像，</w:t>
      </w:r>
      <w:proofErr w:type="gramStart"/>
      <w:r w:rsidRPr="00EF6B70">
        <w:rPr>
          <w:rFonts w:ascii="Cambria Math" w:eastAsia="新細明體" w:hAnsi="Cambria Math" w:cs="新細明體"/>
          <w:kern w:val="0"/>
          <w:szCs w:val="24"/>
        </w:rPr>
        <w:t>結合卷積神經</w:t>
      </w:r>
      <w:proofErr w:type="gramEnd"/>
      <w:r w:rsidRPr="00EF6B70">
        <w:rPr>
          <w:rFonts w:ascii="Cambria Math" w:eastAsia="新細明體" w:hAnsi="Cambria Math" w:cs="新細明體"/>
          <w:kern w:val="0"/>
          <w:szCs w:val="24"/>
        </w:rPr>
        <w:t>網路（</w:t>
      </w:r>
      <w:r w:rsidRPr="00EF6B70">
        <w:rPr>
          <w:rFonts w:ascii="Cambria Math" w:eastAsia="新細明體" w:hAnsi="Cambria Math" w:cs="新細明體"/>
          <w:kern w:val="0"/>
          <w:szCs w:val="24"/>
        </w:rPr>
        <w:t>CNN</w:t>
      </w:r>
      <w:r w:rsidRPr="00EF6B70">
        <w:rPr>
          <w:rFonts w:ascii="Cambria Math" w:eastAsia="新細明體" w:hAnsi="Cambria Math" w:cs="新細明體"/>
          <w:kern w:val="0"/>
          <w:szCs w:val="24"/>
        </w:rPr>
        <w:t>）模型進行未來收益率的預測，具體如下：</w:t>
      </w:r>
    </w:p>
    <w:p w14:paraId="10752E6B" w14:textId="77777777" w:rsidR="00FE2AC9" w:rsidRPr="00EF6B70" w:rsidRDefault="00FE2AC9" w:rsidP="00B623EF">
      <w:pPr>
        <w:widowControl/>
        <w:spacing w:before="100" w:beforeAutospacing="1" w:after="100" w:afterAutospacing="1"/>
        <w:outlineLvl w:val="3"/>
        <w:rPr>
          <w:rFonts w:ascii="Cambria Math" w:eastAsia="新細明體" w:hAnsi="Cambria Math" w:cs="新細明體"/>
          <w:b/>
          <w:bCs/>
          <w:kern w:val="0"/>
          <w:szCs w:val="24"/>
        </w:rPr>
      </w:pPr>
    </w:p>
    <w:p w14:paraId="7BFBD463" w14:textId="77777777" w:rsidR="00FE2AC9" w:rsidRPr="00EF6B70" w:rsidRDefault="00FE2AC9" w:rsidP="00B623EF">
      <w:pPr>
        <w:widowControl/>
        <w:spacing w:before="100" w:beforeAutospacing="1" w:after="100" w:afterAutospacing="1"/>
        <w:outlineLvl w:val="3"/>
        <w:rPr>
          <w:rFonts w:ascii="Cambria Math" w:eastAsia="新細明體" w:hAnsi="Cambria Math" w:cs="新細明體"/>
          <w:b/>
          <w:bCs/>
          <w:kern w:val="0"/>
          <w:szCs w:val="24"/>
        </w:rPr>
      </w:pPr>
    </w:p>
    <w:p w14:paraId="136CC645" w14:textId="7A828381" w:rsidR="00B623EF" w:rsidRPr="00EF6B70" w:rsidRDefault="00B623EF" w:rsidP="00B623EF">
      <w:pPr>
        <w:widowControl/>
        <w:spacing w:before="100" w:beforeAutospacing="1" w:after="100" w:afterAutospacing="1"/>
        <w:outlineLvl w:val="3"/>
        <w:rPr>
          <w:rFonts w:ascii="Cambria Math" w:eastAsia="新細明體" w:hAnsi="Cambria Math" w:cs="新細明體"/>
          <w:b/>
          <w:bCs/>
          <w:kern w:val="0"/>
          <w:szCs w:val="24"/>
        </w:rPr>
      </w:pPr>
      <w:r w:rsidRPr="00EF6B70">
        <w:rPr>
          <w:rFonts w:ascii="Cambria Math" w:eastAsia="新細明體" w:hAnsi="Cambria Math" w:cs="新細明體"/>
          <w:b/>
          <w:bCs/>
          <w:kern w:val="0"/>
          <w:szCs w:val="24"/>
        </w:rPr>
        <w:lastRenderedPageBreak/>
        <w:t xml:space="preserve">1. </w:t>
      </w:r>
      <w:r w:rsidRPr="00EF6B70">
        <w:rPr>
          <w:rFonts w:ascii="Cambria Math" w:eastAsia="新細明體" w:hAnsi="Cambria Math" w:cs="新細明體"/>
          <w:b/>
          <w:bCs/>
          <w:kern w:val="0"/>
          <w:szCs w:val="24"/>
        </w:rPr>
        <w:t>指標的選取與數據處理</w:t>
      </w:r>
    </w:p>
    <w:p w14:paraId="4EFEF0AD" w14:textId="77777777" w:rsidR="00B623EF" w:rsidRPr="00EF6B70" w:rsidRDefault="00B623EF" w:rsidP="00B623E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ambria Math" w:eastAsia="新細明體" w:hAnsi="Cambria Math" w:cs="新細明體"/>
          <w:kern w:val="0"/>
          <w:szCs w:val="24"/>
        </w:rPr>
      </w:pPr>
      <w:r w:rsidRPr="00EF6B70">
        <w:rPr>
          <w:rFonts w:ascii="Cambria Math" w:eastAsia="新細明體" w:hAnsi="Cambria Math" w:cs="新細明體"/>
          <w:b/>
          <w:bCs/>
          <w:kern w:val="0"/>
          <w:szCs w:val="24"/>
        </w:rPr>
        <w:t>數據標準化</w:t>
      </w:r>
      <w:r w:rsidRPr="00EF6B70">
        <w:rPr>
          <w:rFonts w:ascii="Cambria Math" w:eastAsia="新細明體" w:hAnsi="Cambria Math" w:cs="新細明體"/>
          <w:kern w:val="0"/>
          <w:szCs w:val="24"/>
        </w:rPr>
        <w:t>：利用</w:t>
      </w:r>
      <w:r w:rsidRPr="00EF6B70">
        <w:rPr>
          <w:rFonts w:ascii="Cambria Math" w:eastAsia="新細明體" w:hAnsi="Cambria Math" w:cs="新細明體"/>
          <w:kern w:val="0"/>
          <w:szCs w:val="24"/>
        </w:rPr>
        <w:t xml:space="preserve"> </w:t>
      </w:r>
      <w:proofErr w:type="spellStart"/>
      <w:r w:rsidRPr="00EF6B70">
        <w:rPr>
          <w:rFonts w:ascii="Cambria Math" w:eastAsia="細明體" w:hAnsi="Cambria Math" w:cs="細明體"/>
          <w:kern w:val="0"/>
          <w:szCs w:val="24"/>
        </w:rPr>
        <w:t>MinMaxScaler</w:t>
      </w:r>
      <w:proofErr w:type="spellEnd"/>
      <w:r w:rsidRPr="00EF6B70">
        <w:rPr>
          <w:rFonts w:ascii="Cambria Math" w:eastAsia="新細明體" w:hAnsi="Cambria Math" w:cs="新細明體"/>
          <w:kern w:val="0"/>
          <w:szCs w:val="24"/>
        </w:rPr>
        <w:t xml:space="preserve"> </w:t>
      </w:r>
      <w:r w:rsidRPr="00EF6B70">
        <w:rPr>
          <w:rFonts w:ascii="Cambria Math" w:eastAsia="新細明體" w:hAnsi="Cambria Math" w:cs="新細明體"/>
          <w:kern w:val="0"/>
          <w:szCs w:val="24"/>
        </w:rPr>
        <w:t>將</w:t>
      </w:r>
      <w:r w:rsidRPr="00EF6B70">
        <w:rPr>
          <w:rFonts w:ascii="Cambria Math" w:eastAsia="新細明體" w:hAnsi="Cambria Math" w:cs="新細明體"/>
          <w:kern w:val="0"/>
          <w:szCs w:val="24"/>
        </w:rPr>
        <w:t xml:space="preserve"> </w:t>
      </w:r>
      <w:r w:rsidRPr="00EF6B70">
        <w:rPr>
          <w:rFonts w:ascii="Cambria Math" w:eastAsia="細明體" w:hAnsi="Cambria Math" w:cs="細明體"/>
          <w:kern w:val="0"/>
          <w:szCs w:val="24"/>
        </w:rPr>
        <w:t>Open</w:t>
      </w:r>
      <w:r w:rsidRPr="00EF6B70">
        <w:rPr>
          <w:rFonts w:ascii="Cambria Math" w:eastAsia="新細明體" w:hAnsi="Cambria Math" w:cs="新細明體"/>
          <w:kern w:val="0"/>
          <w:szCs w:val="24"/>
        </w:rPr>
        <w:t>、</w:t>
      </w:r>
      <w:r w:rsidRPr="00EF6B70">
        <w:rPr>
          <w:rFonts w:ascii="Cambria Math" w:eastAsia="細明體" w:hAnsi="Cambria Math" w:cs="細明體"/>
          <w:kern w:val="0"/>
          <w:szCs w:val="24"/>
        </w:rPr>
        <w:t>High</w:t>
      </w:r>
      <w:r w:rsidRPr="00EF6B70">
        <w:rPr>
          <w:rFonts w:ascii="Cambria Math" w:eastAsia="新細明體" w:hAnsi="Cambria Math" w:cs="新細明體"/>
          <w:kern w:val="0"/>
          <w:szCs w:val="24"/>
        </w:rPr>
        <w:t>、</w:t>
      </w:r>
      <w:r w:rsidRPr="00EF6B70">
        <w:rPr>
          <w:rFonts w:ascii="Cambria Math" w:eastAsia="細明體" w:hAnsi="Cambria Math" w:cs="細明體"/>
          <w:kern w:val="0"/>
          <w:szCs w:val="24"/>
        </w:rPr>
        <w:t>Low</w:t>
      </w:r>
      <w:r w:rsidRPr="00EF6B70">
        <w:rPr>
          <w:rFonts w:ascii="Cambria Math" w:eastAsia="新細明體" w:hAnsi="Cambria Math" w:cs="新細明體"/>
          <w:kern w:val="0"/>
          <w:szCs w:val="24"/>
        </w:rPr>
        <w:t>、</w:t>
      </w:r>
      <w:r w:rsidRPr="00EF6B70">
        <w:rPr>
          <w:rFonts w:ascii="Cambria Math" w:eastAsia="細明體" w:hAnsi="Cambria Math" w:cs="細明體"/>
          <w:kern w:val="0"/>
          <w:szCs w:val="24"/>
        </w:rPr>
        <w:t>Close</w:t>
      </w:r>
      <w:r w:rsidRPr="00EF6B70">
        <w:rPr>
          <w:rFonts w:ascii="Cambria Math" w:eastAsia="新細明體" w:hAnsi="Cambria Math" w:cs="新細明體"/>
          <w:kern w:val="0"/>
          <w:szCs w:val="24"/>
        </w:rPr>
        <w:t xml:space="preserve"> </w:t>
      </w:r>
      <w:r w:rsidRPr="00EF6B70">
        <w:rPr>
          <w:rFonts w:ascii="Cambria Math" w:eastAsia="新細明體" w:hAnsi="Cambria Math" w:cs="新細明體"/>
          <w:kern w:val="0"/>
          <w:szCs w:val="24"/>
        </w:rPr>
        <w:t>和</w:t>
      </w:r>
      <w:r w:rsidRPr="00EF6B70">
        <w:rPr>
          <w:rFonts w:ascii="Cambria Math" w:eastAsia="新細明體" w:hAnsi="Cambria Math" w:cs="新細明體"/>
          <w:kern w:val="0"/>
          <w:szCs w:val="24"/>
        </w:rPr>
        <w:t xml:space="preserve"> </w:t>
      </w:r>
      <w:r w:rsidRPr="00EF6B70">
        <w:rPr>
          <w:rFonts w:ascii="Cambria Math" w:eastAsia="細明體" w:hAnsi="Cambria Math" w:cs="細明體"/>
          <w:kern w:val="0"/>
          <w:szCs w:val="24"/>
        </w:rPr>
        <w:t>Volume</w:t>
      </w:r>
      <w:r w:rsidRPr="00EF6B70">
        <w:rPr>
          <w:rFonts w:ascii="Cambria Math" w:eastAsia="新細明體" w:hAnsi="Cambria Math" w:cs="新細明體"/>
          <w:kern w:val="0"/>
          <w:szCs w:val="24"/>
        </w:rPr>
        <w:t xml:space="preserve"> </w:t>
      </w:r>
      <w:r w:rsidRPr="00EF6B70">
        <w:rPr>
          <w:rFonts w:ascii="Cambria Math" w:eastAsia="新細明體" w:hAnsi="Cambria Math" w:cs="新細明體"/>
          <w:kern w:val="0"/>
          <w:szCs w:val="24"/>
        </w:rPr>
        <w:t>等價格與成交量數據進行標準化處理，確保不同範圍的數據在統一尺度上進行分析，避免數值差異過大影響模型性能。</w:t>
      </w:r>
    </w:p>
    <w:p w14:paraId="2563EBC0" w14:textId="77777777" w:rsidR="00B623EF" w:rsidRPr="00EF6B70" w:rsidRDefault="00B623EF" w:rsidP="00B623E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ambria Math" w:eastAsia="新細明體" w:hAnsi="Cambria Math" w:cs="新細明體"/>
          <w:kern w:val="0"/>
          <w:szCs w:val="24"/>
        </w:rPr>
      </w:pPr>
      <w:r w:rsidRPr="00EF6B70">
        <w:rPr>
          <w:rFonts w:ascii="Cambria Math" w:eastAsia="新細明體" w:hAnsi="Cambria Math" w:cs="新細明體"/>
          <w:b/>
          <w:bCs/>
          <w:kern w:val="0"/>
          <w:szCs w:val="24"/>
        </w:rPr>
        <w:t xml:space="preserve">OHLC </w:t>
      </w:r>
      <w:r w:rsidRPr="00EF6B70">
        <w:rPr>
          <w:rFonts w:ascii="Cambria Math" w:eastAsia="新細明體" w:hAnsi="Cambria Math" w:cs="新細明體"/>
          <w:b/>
          <w:bCs/>
          <w:kern w:val="0"/>
          <w:szCs w:val="24"/>
        </w:rPr>
        <w:t>圖像生成</w:t>
      </w:r>
      <w:r w:rsidRPr="00EF6B70">
        <w:rPr>
          <w:rFonts w:ascii="Cambria Math" w:eastAsia="新細明體" w:hAnsi="Cambria Math" w:cs="新細明體"/>
          <w:kern w:val="0"/>
          <w:szCs w:val="24"/>
        </w:rPr>
        <w:t>：</w:t>
      </w:r>
    </w:p>
    <w:p w14:paraId="0557E27F" w14:textId="77777777" w:rsidR="00B623EF" w:rsidRPr="00EF6B70" w:rsidRDefault="00B623EF" w:rsidP="00B623EF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Cambria Math" w:eastAsia="新細明體" w:hAnsi="Cambria Math" w:cs="新細明體"/>
          <w:kern w:val="0"/>
          <w:szCs w:val="24"/>
        </w:rPr>
      </w:pPr>
      <w:r w:rsidRPr="00EF6B70">
        <w:rPr>
          <w:rFonts w:ascii="Cambria Math" w:eastAsia="新細明體" w:hAnsi="Cambria Math" w:cs="新細明體"/>
          <w:kern w:val="0"/>
          <w:szCs w:val="24"/>
        </w:rPr>
        <w:t>將固定窗口（</w:t>
      </w:r>
      <w:r w:rsidRPr="00EF6B70">
        <w:rPr>
          <w:rFonts w:ascii="Cambria Math" w:eastAsia="新細明體" w:hAnsi="Cambria Math" w:cs="新細明體"/>
          <w:kern w:val="0"/>
          <w:szCs w:val="24"/>
        </w:rPr>
        <w:t>30</w:t>
      </w:r>
      <w:r w:rsidRPr="00EF6B70">
        <w:rPr>
          <w:rFonts w:ascii="Cambria Math" w:eastAsia="新細明體" w:hAnsi="Cambria Math" w:cs="新細明體"/>
          <w:kern w:val="0"/>
          <w:szCs w:val="24"/>
        </w:rPr>
        <w:t>天）的市場數據轉換為</w:t>
      </w:r>
      <w:r w:rsidRPr="00EF6B70">
        <w:rPr>
          <w:rFonts w:ascii="Cambria Math" w:eastAsia="新細明體" w:hAnsi="Cambria Math" w:cs="新細明體"/>
          <w:kern w:val="0"/>
          <w:szCs w:val="24"/>
        </w:rPr>
        <w:t>64x64</w:t>
      </w:r>
      <w:r w:rsidRPr="00EF6B70">
        <w:rPr>
          <w:rFonts w:ascii="Cambria Math" w:eastAsia="新細明體" w:hAnsi="Cambria Math" w:cs="新細明體"/>
          <w:kern w:val="0"/>
          <w:szCs w:val="24"/>
        </w:rPr>
        <w:t>像素的黑白圖像。</w:t>
      </w:r>
    </w:p>
    <w:p w14:paraId="1798C907" w14:textId="77777777" w:rsidR="00B623EF" w:rsidRPr="00EF6B70" w:rsidRDefault="00B623EF" w:rsidP="00B623EF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Cambria Math" w:eastAsia="新細明體" w:hAnsi="Cambria Math" w:cs="新細明體"/>
          <w:kern w:val="0"/>
          <w:szCs w:val="24"/>
        </w:rPr>
      </w:pPr>
      <w:r w:rsidRPr="00EF6B70">
        <w:rPr>
          <w:rFonts w:ascii="Cambria Math" w:eastAsia="新細明體" w:hAnsi="Cambria Math" w:cs="新細明體"/>
          <w:kern w:val="0"/>
          <w:szCs w:val="24"/>
        </w:rPr>
        <w:t>使用</w:t>
      </w:r>
      <w:r w:rsidRPr="00EF6B70">
        <w:rPr>
          <w:rFonts w:ascii="Cambria Math" w:eastAsia="新細明體" w:hAnsi="Cambria Math" w:cs="新細明體"/>
          <w:kern w:val="0"/>
          <w:szCs w:val="24"/>
        </w:rPr>
        <w:t xml:space="preserve"> </w:t>
      </w:r>
      <w:r w:rsidRPr="00EF6B70">
        <w:rPr>
          <w:rFonts w:ascii="Cambria Math" w:eastAsia="細明體" w:hAnsi="Cambria Math" w:cs="細明體"/>
          <w:kern w:val="0"/>
          <w:szCs w:val="24"/>
        </w:rPr>
        <w:t>cv2.line</w:t>
      </w:r>
      <w:r w:rsidRPr="00EF6B70">
        <w:rPr>
          <w:rFonts w:ascii="Cambria Math" w:eastAsia="新細明體" w:hAnsi="Cambria Math" w:cs="新細明體"/>
          <w:kern w:val="0"/>
          <w:szCs w:val="24"/>
        </w:rPr>
        <w:t xml:space="preserve"> </w:t>
      </w:r>
      <w:r w:rsidRPr="00EF6B70">
        <w:rPr>
          <w:rFonts w:ascii="Cambria Math" w:eastAsia="新細明體" w:hAnsi="Cambria Math" w:cs="新細明體"/>
          <w:kern w:val="0"/>
          <w:szCs w:val="24"/>
        </w:rPr>
        <w:t>繪製當前窗口內的</w:t>
      </w:r>
      <w:r w:rsidRPr="00EF6B70">
        <w:rPr>
          <w:rFonts w:ascii="Cambria Math" w:eastAsia="新細明體" w:hAnsi="Cambria Math" w:cs="新細明體"/>
          <w:kern w:val="0"/>
          <w:szCs w:val="24"/>
        </w:rPr>
        <w:t xml:space="preserve"> </w:t>
      </w:r>
      <w:r w:rsidRPr="00EF6B70">
        <w:rPr>
          <w:rFonts w:ascii="Cambria Math" w:eastAsia="細明體" w:hAnsi="Cambria Math" w:cs="細明體"/>
          <w:kern w:val="0"/>
          <w:szCs w:val="24"/>
        </w:rPr>
        <w:t>High</w:t>
      </w:r>
      <w:r w:rsidRPr="00EF6B70">
        <w:rPr>
          <w:rFonts w:ascii="Cambria Math" w:eastAsia="新細明體" w:hAnsi="Cambria Math" w:cs="新細明體"/>
          <w:kern w:val="0"/>
          <w:szCs w:val="24"/>
        </w:rPr>
        <w:t>、</w:t>
      </w:r>
      <w:r w:rsidRPr="00EF6B70">
        <w:rPr>
          <w:rFonts w:ascii="Cambria Math" w:eastAsia="細明體" w:hAnsi="Cambria Math" w:cs="細明體"/>
          <w:kern w:val="0"/>
          <w:szCs w:val="24"/>
        </w:rPr>
        <w:t>Low</w:t>
      </w:r>
      <w:r w:rsidRPr="00EF6B70">
        <w:rPr>
          <w:rFonts w:ascii="Cambria Math" w:eastAsia="新細明體" w:hAnsi="Cambria Math" w:cs="新細明體"/>
          <w:kern w:val="0"/>
          <w:szCs w:val="24"/>
        </w:rPr>
        <w:t>、</w:t>
      </w:r>
      <w:r w:rsidRPr="00EF6B70">
        <w:rPr>
          <w:rFonts w:ascii="Cambria Math" w:eastAsia="細明體" w:hAnsi="Cambria Math" w:cs="細明體"/>
          <w:kern w:val="0"/>
          <w:szCs w:val="24"/>
        </w:rPr>
        <w:t>Open</w:t>
      </w:r>
      <w:r w:rsidRPr="00EF6B70">
        <w:rPr>
          <w:rFonts w:ascii="Cambria Math" w:eastAsia="新細明體" w:hAnsi="Cambria Math" w:cs="新細明體"/>
          <w:kern w:val="0"/>
          <w:szCs w:val="24"/>
        </w:rPr>
        <w:t xml:space="preserve"> </w:t>
      </w:r>
      <w:r w:rsidRPr="00EF6B70">
        <w:rPr>
          <w:rFonts w:ascii="Cambria Math" w:eastAsia="新細明體" w:hAnsi="Cambria Math" w:cs="新細明體"/>
          <w:kern w:val="0"/>
          <w:szCs w:val="24"/>
        </w:rPr>
        <w:t>和</w:t>
      </w:r>
      <w:r w:rsidRPr="00EF6B70">
        <w:rPr>
          <w:rFonts w:ascii="Cambria Math" w:eastAsia="新細明體" w:hAnsi="Cambria Math" w:cs="新細明體"/>
          <w:kern w:val="0"/>
          <w:szCs w:val="24"/>
        </w:rPr>
        <w:t xml:space="preserve"> </w:t>
      </w:r>
      <w:r w:rsidRPr="00EF6B70">
        <w:rPr>
          <w:rFonts w:ascii="Cambria Math" w:eastAsia="細明體" w:hAnsi="Cambria Math" w:cs="細明體"/>
          <w:kern w:val="0"/>
          <w:szCs w:val="24"/>
        </w:rPr>
        <w:t>Close</w:t>
      </w:r>
      <w:r w:rsidRPr="00EF6B70">
        <w:rPr>
          <w:rFonts w:ascii="Cambria Math" w:eastAsia="新細明體" w:hAnsi="Cambria Math" w:cs="新細明體"/>
          <w:kern w:val="0"/>
          <w:szCs w:val="24"/>
        </w:rPr>
        <w:t xml:space="preserve"> </w:t>
      </w:r>
      <w:r w:rsidRPr="00EF6B70">
        <w:rPr>
          <w:rFonts w:ascii="Cambria Math" w:eastAsia="新細明體" w:hAnsi="Cambria Math" w:cs="新細明體"/>
          <w:kern w:val="0"/>
          <w:szCs w:val="24"/>
        </w:rPr>
        <w:t>價格，將這些價格動態表示為圖像中的幾何形狀。</w:t>
      </w:r>
    </w:p>
    <w:p w14:paraId="644C496A" w14:textId="22A84F16" w:rsidR="00E12230" w:rsidRPr="00EF6B70" w:rsidRDefault="00B623EF" w:rsidP="00E12230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Cambria Math" w:eastAsia="新細明體" w:hAnsi="Cambria Math" w:cs="新細明體"/>
          <w:kern w:val="0"/>
          <w:szCs w:val="24"/>
        </w:rPr>
      </w:pPr>
      <w:r w:rsidRPr="00EF6B70">
        <w:rPr>
          <w:rFonts w:ascii="Cambria Math" w:eastAsia="新細明體" w:hAnsi="Cambria Math" w:cs="新細明體"/>
          <w:kern w:val="0"/>
          <w:szCs w:val="24"/>
        </w:rPr>
        <w:t>僅保留價格變化的空間模式特徵。</w:t>
      </w:r>
    </w:p>
    <w:p w14:paraId="408539D8" w14:textId="68DDFE08" w:rsidR="00E12230" w:rsidRPr="00EF6B70" w:rsidRDefault="00B623EF" w:rsidP="00E12230">
      <w:pPr>
        <w:pStyle w:val="a9"/>
        <w:widowControl/>
        <w:numPr>
          <w:ilvl w:val="0"/>
          <w:numId w:val="7"/>
        </w:numPr>
        <w:spacing w:before="100" w:beforeAutospacing="1" w:after="100" w:afterAutospacing="1"/>
        <w:ind w:leftChars="0"/>
        <w:outlineLvl w:val="3"/>
        <w:rPr>
          <w:rFonts w:ascii="Cambria Math" w:eastAsia="新細明體" w:hAnsi="Cambria Math" w:cs="新細明體"/>
          <w:b/>
          <w:bCs/>
          <w:kern w:val="0"/>
          <w:szCs w:val="24"/>
        </w:rPr>
      </w:pPr>
      <w:r w:rsidRPr="00EF6B70">
        <w:rPr>
          <w:rFonts w:ascii="Cambria Math" w:eastAsia="新細明體" w:hAnsi="Cambria Math" w:cs="新細明體"/>
          <w:b/>
          <w:bCs/>
          <w:kern w:val="0"/>
          <w:szCs w:val="24"/>
        </w:rPr>
        <w:t xml:space="preserve">CNN </w:t>
      </w:r>
      <w:r w:rsidRPr="00EF6B70">
        <w:rPr>
          <w:rFonts w:ascii="Cambria Math" w:eastAsia="新細明體" w:hAnsi="Cambria Math" w:cs="新細明體"/>
          <w:b/>
          <w:bCs/>
          <w:kern w:val="0"/>
          <w:szCs w:val="24"/>
        </w:rPr>
        <w:t>模型的設計與應用</w:t>
      </w:r>
    </w:p>
    <w:p w14:paraId="5E41C294" w14:textId="6EB2C1D5" w:rsidR="00E12230" w:rsidRPr="00EF6B70" w:rsidRDefault="00E12230" w:rsidP="003D3FA5">
      <w:pPr>
        <w:pStyle w:val="a9"/>
        <w:widowControl/>
        <w:spacing w:before="100" w:beforeAutospacing="1" w:after="100" w:afterAutospacing="1"/>
        <w:ind w:leftChars="0" w:left="720"/>
        <w:rPr>
          <w:rFonts w:ascii="Cambria Math" w:eastAsia="新細明體" w:hAnsi="Cambria Math" w:cs="新細明體"/>
          <w:kern w:val="0"/>
          <w:szCs w:val="24"/>
        </w:rPr>
      </w:pPr>
      <w:r w:rsidRPr="00EF6B70">
        <w:rPr>
          <w:rFonts w:ascii="Cambria Math" w:eastAsia="新細明體" w:hAnsi="Cambria Math" w:cs="新細明體"/>
          <w:kern w:val="0"/>
          <w:szCs w:val="24"/>
        </w:rPr>
        <w:t>這段程式碼設計了一個用於處理</w:t>
      </w:r>
      <w:r w:rsidRPr="00EF6B70">
        <w:rPr>
          <w:rFonts w:ascii="Cambria Math" w:eastAsia="新細明體" w:hAnsi="Cambria Math" w:cs="新細明體"/>
          <w:kern w:val="0"/>
          <w:szCs w:val="24"/>
        </w:rPr>
        <w:t xml:space="preserve"> </w:t>
      </w:r>
      <w:r w:rsidRPr="00EF6B70">
        <w:rPr>
          <w:rFonts w:ascii="Cambria Math" w:eastAsia="新細明體" w:hAnsi="Cambria Math" w:cs="新細明體"/>
          <w:b/>
          <w:bCs/>
          <w:kern w:val="0"/>
          <w:szCs w:val="24"/>
        </w:rPr>
        <w:t xml:space="preserve">2D </w:t>
      </w:r>
      <w:r w:rsidRPr="00EF6B70">
        <w:rPr>
          <w:rFonts w:ascii="Cambria Math" w:eastAsia="新細明體" w:hAnsi="Cambria Math" w:cs="新細明體"/>
          <w:b/>
          <w:bCs/>
          <w:kern w:val="0"/>
          <w:szCs w:val="24"/>
        </w:rPr>
        <w:t>圖像數據</w:t>
      </w:r>
      <w:r w:rsidRPr="00EF6B70">
        <w:rPr>
          <w:rFonts w:ascii="Cambria Math" w:eastAsia="新細明體" w:hAnsi="Cambria Math" w:cs="新細明體"/>
          <w:kern w:val="0"/>
          <w:szCs w:val="24"/>
        </w:rPr>
        <w:t>並進行</w:t>
      </w:r>
      <w:proofErr w:type="gramStart"/>
      <w:r w:rsidRPr="00EF6B70">
        <w:rPr>
          <w:rFonts w:ascii="Cambria Math" w:eastAsia="新細明體" w:hAnsi="Cambria Math" w:cs="新細明體"/>
          <w:kern w:val="0"/>
          <w:szCs w:val="24"/>
        </w:rPr>
        <w:t>迴</w:t>
      </w:r>
      <w:proofErr w:type="gramEnd"/>
      <w:r w:rsidRPr="00EF6B70">
        <w:rPr>
          <w:rFonts w:ascii="Cambria Math" w:eastAsia="新細明體" w:hAnsi="Cambria Math" w:cs="新細明體"/>
          <w:kern w:val="0"/>
          <w:szCs w:val="24"/>
        </w:rPr>
        <w:t>歸預測的</w:t>
      </w:r>
      <w:r w:rsidRPr="00EF6B70">
        <w:rPr>
          <w:rFonts w:ascii="Cambria Math" w:eastAsia="新細明體" w:hAnsi="Cambria Math" w:cs="新細明體"/>
          <w:kern w:val="0"/>
          <w:szCs w:val="24"/>
        </w:rPr>
        <w:t xml:space="preserve"> </w:t>
      </w:r>
      <w:proofErr w:type="gramStart"/>
      <w:r w:rsidRPr="00EF6B70">
        <w:rPr>
          <w:rFonts w:ascii="Cambria Math" w:eastAsia="新細明體" w:hAnsi="Cambria Math" w:cs="新細明體"/>
          <w:b/>
          <w:bCs/>
          <w:kern w:val="0"/>
          <w:szCs w:val="24"/>
        </w:rPr>
        <w:t>卷積神經</w:t>
      </w:r>
      <w:proofErr w:type="gramEnd"/>
      <w:r w:rsidRPr="00EF6B70">
        <w:rPr>
          <w:rFonts w:ascii="Cambria Math" w:eastAsia="新細明體" w:hAnsi="Cambria Math" w:cs="新細明體"/>
          <w:b/>
          <w:bCs/>
          <w:kern w:val="0"/>
          <w:szCs w:val="24"/>
        </w:rPr>
        <w:t>網絡（</w:t>
      </w:r>
      <w:r w:rsidRPr="00EF6B70">
        <w:rPr>
          <w:rFonts w:ascii="Cambria Math" w:eastAsia="新細明體" w:hAnsi="Cambria Math" w:cs="新細明體"/>
          <w:b/>
          <w:bCs/>
          <w:kern w:val="0"/>
          <w:szCs w:val="24"/>
        </w:rPr>
        <w:t>CNN</w:t>
      </w:r>
      <w:r w:rsidRPr="00EF6B70">
        <w:rPr>
          <w:rFonts w:ascii="Cambria Math" w:eastAsia="新細明體" w:hAnsi="Cambria Math" w:cs="新細明體"/>
          <w:b/>
          <w:bCs/>
          <w:kern w:val="0"/>
          <w:szCs w:val="24"/>
        </w:rPr>
        <w:t>）</w:t>
      </w:r>
      <w:r w:rsidRPr="00EF6B70">
        <w:rPr>
          <w:rFonts w:ascii="Cambria Math" w:eastAsia="新細明體" w:hAnsi="Cambria Math" w:cs="新細明體"/>
          <w:kern w:val="0"/>
          <w:szCs w:val="24"/>
        </w:rPr>
        <w:t>，架構</w:t>
      </w:r>
      <w:proofErr w:type="gramStart"/>
      <w:r w:rsidRPr="00EF6B70">
        <w:rPr>
          <w:rFonts w:ascii="Cambria Math" w:eastAsia="新細明體" w:hAnsi="Cambria Math" w:cs="新細明體"/>
          <w:kern w:val="0"/>
          <w:szCs w:val="24"/>
        </w:rPr>
        <w:t>包含卷積層</w:t>
      </w:r>
      <w:proofErr w:type="gramEnd"/>
      <w:r w:rsidRPr="00EF6B70">
        <w:rPr>
          <w:rFonts w:ascii="Cambria Math" w:eastAsia="新細明體" w:hAnsi="Cambria Math" w:cs="新細明體"/>
          <w:kern w:val="0"/>
          <w:szCs w:val="24"/>
        </w:rPr>
        <w:t>、激活函數、池化層以及全連接層。以下是詳細的設計解釋：</w:t>
      </w:r>
    </w:p>
    <w:p w14:paraId="7A92A186" w14:textId="77777777" w:rsidR="00E12230" w:rsidRPr="00EF6B70" w:rsidRDefault="00E12230" w:rsidP="007648E7">
      <w:pPr>
        <w:pStyle w:val="a9"/>
        <w:widowControl/>
        <w:spacing w:before="100" w:beforeAutospacing="1" w:after="100" w:afterAutospacing="1"/>
        <w:ind w:leftChars="0" w:left="720"/>
        <w:rPr>
          <w:rFonts w:ascii="Cambria Math" w:eastAsia="新細明體" w:hAnsi="Cambria Math" w:cs="新細明體"/>
          <w:kern w:val="0"/>
          <w:szCs w:val="24"/>
        </w:rPr>
      </w:pPr>
      <w:r w:rsidRPr="00EF6B70">
        <w:rPr>
          <w:rFonts w:ascii="Cambria Math" w:eastAsia="新細明體" w:hAnsi="Cambria Math" w:cs="新細明體"/>
          <w:kern w:val="0"/>
          <w:szCs w:val="24"/>
        </w:rPr>
        <w:t>該模型的目的是從</w:t>
      </w:r>
      <w:r w:rsidRPr="00EF6B70">
        <w:rPr>
          <w:rFonts w:ascii="Cambria Math" w:eastAsia="新細明體" w:hAnsi="Cambria Math" w:cs="新細明體"/>
          <w:kern w:val="0"/>
          <w:szCs w:val="24"/>
        </w:rPr>
        <w:t xml:space="preserve"> OHLC </w:t>
      </w:r>
      <w:r w:rsidRPr="00EF6B70">
        <w:rPr>
          <w:rFonts w:ascii="Cambria Math" w:eastAsia="新細明體" w:hAnsi="Cambria Math" w:cs="新細明體"/>
          <w:kern w:val="0"/>
          <w:szCs w:val="24"/>
        </w:rPr>
        <w:t>圖像中提取價格變化的空間模式特徵，並基於這些特徵進行未來收益率的預測（</w:t>
      </w:r>
      <w:proofErr w:type="gramStart"/>
      <w:r w:rsidRPr="00EF6B70">
        <w:rPr>
          <w:rFonts w:ascii="Cambria Math" w:eastAsia="新細明體" w:hAnsi="Cambria Math" w:cs="新細明體"/>
          <w:kern w:val="0"/>
          <w:szCs w:val="24"/>
        </w:rPr>
        <w:t>迴</w:t>
      </w:r>
      <w:proofErr w:type="gramEnd"/>
      <w:r w:rsidRPr="00EF6B70">
        <w:rPr>
          <w:rFonts w:ascii="Cambria Math" w:eastAsia="新細明體" w:hAnsi="Cambria Math" w:cs="新細明體"/>
          <w:kern w:val="0"/>
          <w:szCs w:val="24"/>
        </w:rPr>
        <w:t>歸任務）。</w:t>
      </w:r>
    </w:p>
    <w:p w14:paraId="407B16FC" w14:textId="38EC8540" w:rsidR="0043618D" w:rsidRPr="00EF6B70" w:rsidRDefault="0043618D" w:rsidP="0043618D">
      <w:pPr>
        <w:pStyle w:val="3"/>
        <w:rPr>
          <w:rFonts w:ascii="Cambria Math" w:hAnsi="Cambria Math"/>
        </w:rPr>
      </w:pPr>
      <w:r w:rsidRPr="00EF6B70">
        <w:rPr>
          <w:rStyle w:val="a7"/>
          <w:rFonts w:ascii="Cambria Math" w:hAnsi="Cambria Math"/>
          <w:b/>
          <w:bCs/>
        </w:rPr>
        <w:t>模型的基本</w:t>
      </w:r>
      <w:r w:rsidR="00953A63" w:rsidRPr="00EF6B70">
        <w:rPr>
          <w:rStyle w:val="a7"/>
          <w:rFonts w:ascii="Cambria Math" w:hAnsi="Cambria Math"/>
          <w:b/>
          <w:bCs/>
        </w:rPr>
        <w:t>架</w:t>
      </w:r>
      <w:r w:rsidRPr="00EF6B70">
        <w:rPr>
          <w:rStyle w:val="a7"/>
          <w:rFonts w:ascii="Cambria Math" w:hAnsi="Cambria Math"/>
          <w:b/>
          <w:bCs/>
        </w:rPr>
        <w:t>構</w:t>
      </w:r>
    </w:p>
    <w:p w14:paraId="68560627" w14:textId="77777777" w:rsidR="0043618D" w:rsidRPr="00EF6B70" w:rsidRDefault="0043618D" w:rsidP="0043618D">
      <w:pPr>
        <w:pStyle w:val="4"/>
        <w:rPr>
          <w:rFonts w:ascii="Cambria Math" w:hAnsi="Cambria Math"/>
        </w:rPr>
      </w:pPr>
      <w:r w:rsidRPr="00EF6B70">
        <w:rPr>
          <w:rStyle w:val="a7"/>
          <w:rFonts w:ascii="Cambria Math" w:hAnsi="Cambria Math"/>
          <w:b/>
          <w:bCs/>
        </w:rPr>
        <w:t xml:space="preserve">1. </w:t>
      </w:r>
      <w:r w:rsidRPr="00EF6B70">
        <w:rPr>
          <w:rStyle w:val="a7"/>
          <w:rFonts w:ascii="Cambria Math" w:hAnsi="Cambria Math"/>
          <w:b/>
          <w:bCs/>
        </w:rPr>
        <w:t>抓取圖像細節的部分（卷積層）</w:t>
      </w:r>
    </w:p>
    <w:p w14:paraId="473701B9" w14:textId="4D96CD2F" w:rsidR="0043618D" w:rsidRPr="00EF6B70" w:rsidRDefault="0043618D" w:rsidP="0043618D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作用</w:t>
      </w:r>
      <w:r w:rsidRPr="00EF6B70">
        <w:rPr>
          <w:rFonts w:ascii="Cambria Math" w:hAnsi="Cambria Math"/>
        </w:rPr>
        <w:t>：</w:t>
      </w:r>
      <w:r w:rsidR="006A3CE6" w:rsidRPr="00EF6B70">
        <w:rPr>
          <w:rFonts w:ascii="Cambria Math" w:hAnsi="Cambria Math"/>
        </w:rPr>
        <w:t>如同</w:t>
      </w:r>
      <w:r w:rsidRPr="00EF6B70">
        <w:rPr>
          <w:rFonts w:ascii="Cambria Math" w:hAnsi="Cambria Math"/>
        </w:rPr>
        <w:t>人類看圖一樣，這部分是幫助模型從圖像中抓取關鍵的細節，例如圖中的趨勢形狀或價格的波動模式。</w:t>
      </w:r>
    </w:p>
    <w:p w14:paraId="244A0434" w14:textId="77777777" w:rsidR="0043618D" w:rsidRPr="00EF6B70" w:rsidRDefault="0043618D" w:rsidP="0043618D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怎麼做</w:t>
      </w:r>
      <w:r w:rsidRPr="00EF6B70">
        <w:rPr>
          <w:rFonts w:ascii="Cambria Math" w:hAnsi="Cambria Math"/>
        </w:rPr>
        <w:t>：</w:t>
      </w:r>
    </w:p>
    <w:p w14:paraId="46900B3E" w14:textId="2B421977" w:rsidR="0043618D" w:rsidRPr="00EF6B70" w:rsidRDefault="0043618D" w:rsidP="0043618D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用小的「掃描器」（稱為卷積核，大小為</w:t>
      </w:r>
      <w:r w:rsidR="006A3CE6" w:rsidRPr="00EF6B70">
        <w:rPr>
          <w:rStyle w:val="katex-mathml"/>
          <w:rFonts w:ascii="Cambria Math" w:hAnsi="Cambria Math"/>
        </w:rPr>
        <w:t>3X3</w:t>
      </w:r>
      <w:r w:rsidRPr="00EF6B70">
        <w:rPr>
          <w:rFonts w:ascii="Cambria Math" w:hAnsi="Cambria Math"/>
        </w:rPr>
        <w:t>）在圖像上掃描，找出圖中的局部特徵。</w:t>
      </w:r>
    </w:p>
    <w:p w14:paraId="1F0C26E3" w14:textId="77777777" w:rsidR="0043618D" w:rsidRPr="00EF6B70" w:rsidRDefault="0043618D" w:rsidP="0043618D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每掃描一次，就得到一組新圖，這些圖包含不同的模式（例如價格上升、下降等）。</w:t>
      </w:r>
    </w:p>
    <w:p w14:paraId="303C9261" w14:textId="77777777" w:rsidR="0043618D" w:rsidRPr="00EF6B70" w:rsidRDefault="0043618D" w:rsidP="0043618D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每次掃描之後，把圖像縮小一點，方便重點關注更重要的部分。</w:t>
      </w:r>
    </w:p>
    <w:p w14:paraId="1EC86AC2" w14:textId="77777777" w:rsidR="0043618D" w:rsidRPr="00EF6B70" w:rsidRDefault="0043618D" w:rsidP="0043618D">
      <w:pPr>
        <w:pStyle w:val="4"/>
        <w:rPr>
          <w:rFonts w:ascii="Cambria Math" w:hAnsi="Cambria Math"/>
        </w:rPr>
      </w:pPr>
      <w:r w:rsidRPr="00EF6B70">
        <w:rPr>
          <w:rStyle w:val="a7"/>
          <w:rFonts w:ascii="Cambria Math" w:hAnsi="Cambria Math"/>
          <w:b/>
          <w:bCs/>
        </w:rPr>
        <w:t xml:space="preserve">2. </w:t>
      </w:r>
      <w:r w:rsidRPr="00EF6B70">
        <w:rPr>
          <w:rStyle w:val="a7"/>
          <w:rFonts w:ascii="Cambria Math" w:hAnsi="Cambria Math"/>
          <w:b/>
          <w:bCs/>
        </w:rPr>
        <w:t>把重要信息壓縮進腦袋的部分（全連接層）</w:t>
      </w:r>
    </w:p>
    <w:p w14:paraId="09B44DF3" w14:textId="62AC89BF" w:rsidR="0043618D" w:rsidRPr="00EF6B70" w:rsidRDefault="0043618D" w:rsidP="0043618D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作用</w:t>
      </w:r>
      <w:r w:rsidRPr="00EF6B70">
        <w:rPr>
          <w:rFonts w:ascii="Cambria Math" w:hAnsi="Cambria Math"/>
        </w:rPr>
        <w:t>：把前面提取的圖像</w:t>
      </w:r>
      <w:r w:rsidR="00F46F01" w:rsidRPr="00EF6B70">
        <w:rPr>
          <w:rFonts w:ascii="Cambria Math" w:hAnsi="Cambria Math"/>
        </w:rPr>
        <w:t>訊</w:t>
      </w:r>
      <w:r w:rsidRPr="00EF6B70">
        <w:rPr>
          <w:rFonts w:ascii="Cambria Math" w:hAnsi="Cambria Math"/>
        </w:rPr>
        <w:t>息，整理成數字，並進一步學習怎麼把這些數字和收益率連結起來。</w:t>
      </w:r>
    </w:p>
    <w:p w14:paraId="651F22F7" w14:textId="77777777" w:rsidR="0043618D" w:rsidRPr="00EF6B70" w:rsidRDefault="0043618D" w:rsidP="0043618D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怎麼做</w:t>
      </w:r>
      <w:r w:rsidRPr="00EF6B70">
        <w:rPr>
          <w:rFonts w:ascii="Cambria Math" w:hAnsi="Cambria Math"/>
        </w:rPr>
        <w:t>：</w:t>
      </w:r>
    </w:p>
    <w:p w14:paraId="768D46B4" w14:textId="77777777" w:rsidR="0043618D" w:rsidRPr="00EF6B70" w:rsidRDefault="0043618D" w:rsidP="0043618D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先把圖像數據壓平成一列，變成簡單的數字排列。</w:t>
      </w:r>
    </w:p>
    <w:p w14:paraId="24DE5397" w14:textId="77777777" w:rsidR="0043618D" w:rsidRPr="00EF6B70" w:rsidRDefault="0043618D" w:rsidP="0043618D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用一層「神經網路」來學習數字之間的關係。</w:t>
      </w:r>
    </w:p>
    <w:p w14:paraId="0039866D" w14:textId="77777777" w:rsidR="0043618D" w:rsidRPr="00EF6B70" w:rsidRDefault="0043618D" w:rsidP="0043618D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lastRenderedPageBreak/>
        <w:t>最終輸出一個數字，代表預測的收益率。</w:t>
      </w:r>
    </w:p>
    <w:p w14:paraId="39E6AA69" w14:textId="77777777" w:rsidR="0043618D" w:rsidRPr="00EF6B70" w:rsidRDefault="0043618D" w:rsidP="0043618D">
      <w:pPr>
        <w:pStyle w:val="4"/>
        <w:rPr>
          <w:rFonts w:ascii="Cambria Math" w:hAnsi="Cambria Math"/>
        </w:rPr>
      </w:pPr>
      <w:r w:rsidRPr="00EF6B70">
        <w:rPr>
          <w:rStyle w:val="a7"/>
          <w:rFonts w:ascii="Cambria Math" w:hAnsi="Cambria Math"/>
          <w:b/>
          <w:bCs/>
        </w:rPr>
        <w:t xml:space="preserve">3. </w:t>
      </w:r>
      <w:r w:rsidRPr="00EF6B70">
        <w:rPr>
          <w:rStyle w:val="a7"/>
          <w:rFonts w:ascii="Cambria Math" w:hAnsi="Cambria Math"/>
          <w:b/>
          <w:bCs/>
        </w:rPr>
        <w:t>避免過度自信的部分（</w:t>
      </w:r>
      <w:r w:rsidRPr="00EF6B70">
        <w:rPr>
          <w:rStyle w:val="a7"/>
          <w:rFonts w:ascii="Cambria Math" w:hAnsi="Cambria Math"/>
          <w:b/>
          <w:bCs/>
        </w:rPr>
        <w:t xml:space="preserve">Dropout </w:t>
      </w:r>
      <w:r w:rsidRPr="00EF6B70">
        <w:rPr>
          <w:rStyle w:val="a7"/>
          <w:rFonts w:ascii="Cambria Math" w:hAnsi="Cambria Math"/>
          <w:b/>
          <w:bCs/>
        </w:rPr>
        <w:t>層）</w:t>
      </w:r>
    </w:p>
    <w:p w14:paraId="61245B6E" w14:textId="77777777" w:rsidR="0043618D" w:rsidRPr="00EF6B70" w:rsidRDefault="0043618D" w:rsidP="0043618D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作用</w:t>
      </w:r>
      <w:r w:rsidRPr="00EF6B70">
        <w:rPr>
          <w:rFonts w:ascii="Cambria Math" w:hAnsi="Cambria Math"/>
        </w:rPr>
        <w:t>：讓模型在學習時，不要太依賴某些特定的細節，避免「記住答案」而不是學會預測規律。</w:t>
      </w:r>
    </w:p>
    <w:p w14:paraId="4AD478A8" w14:textId="77777777" w:rsidR="0043618D" w:rsidRPr="00EF6B70" w:rsidRDefault="0043618D" w:rsidP="0043618D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怎麼做</w:t>
      </w:r>
      <w:r w:rsidRPr="00EF6B70">
        <w:rPr>
          <w:rFonts w:ascii="Cambria Math" w:hAnsi="Cambria Math"/>
        </w:rPr>
        <w:t>：在訓練時，隨機遮住一部分神經網路的連線，讓模型學得更全面。</w:t>
      </w:r>
    </w:p>
    <w:p w14:paraId="7731B5D7" w14:textId="3FECFAC7" w:rsidR="0043618D" w:rsidRPr="00EF6B70" w:rsidRDefault="0043618D" w:rsidP="0043618D">
      <w:pPr>
        <w:rPr>
          <w:rFonts w:ascii="Cambria Math" w:hAnsi="Cambria Math"/>
        </w:rPr>
      </w:pPr>
      <w:r w:rsidRPr="00EF6B70">
        <w:rPr>
          <w:rFonts w:ascii="Cambria Math" w:hAnsi="Cambria Math"/>
        </w:rPr>
        <w:pict w14:anchorId="1B72719E">
          <v:rect id="_x0000_i1057" style="width:0;height:1.5pt" o:hralign="center" o:hrstd="t" o:hr="t" fillcolor="#a0a0a0" stroked="f"/>
        </w:pict>
      </w:r>
    </w:p>
    <w:p w14:paraId="2522C88C" w14:textId="77777777" w:rsidR="000C48CD" w:rsidRPr="00EF6B70" w:rsidRDefault="000C48CD" w:rsidP="000C48CD">
      <w:pPr>
        <w:pStyle w:val="3"/>
        <w:rPr>
          <w:rFonts w:ascii="Cambria Math" w:hAnsi="Cambria Math"/>
        </w:rPr>
      </w:pPr>
      <w:r w:rsidRPr="00EF6B70">
        <w:rPr>
          <w:rStyle w:val="a7"/>
          <w:rFonts w:ascii="Cambria Math" w:hAnsi="Cambria Math"/>
          <w:b/>
          <w:bCs/>
        </w:rPr>
        <w:t xml:space="preserve">Dropout </w:t>
      </w:r>
      <w:r w:rsidRPr="00EF6B70">
        <w:rPr>
          <w:rStyle w:val="a7"/>
          <w:rFonts w:ascii="Cambria Math" w:hAnsi="Cambria Math"/>
          <w:b/>
          <w:bCs/>
        </w:rPr>
        <w:t>層的介紹</w:t>
      </w:r>
    </w:p>
    <w:p w14:paraId="42745A9B" w14:textId="5E9BD992" w:rsidR="000C48CD" w:rsidRPr="00EF6B70" w:rsidRDefault="000C48CD" w:rsidP="000C48CD">
      <w:pPr>
        <w:pStyle w:val="Web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Dropout</w:t>
      </w:r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是一種在神經網路中使用的</w:t>
      </w:r>
      <w:proofErr w:type="gramStart"/>
      <w:r w:rsidRPr="00EF6B70">
        <w:rPr>
          <w:rFonts w:ascii="Cambria Math" w:hAnsi="Cambria Math"/>
        </w:rPr>
        <w:t>正則化技術</w:t>
      </w:r>
      <w:proofErr w:type="gramEnd"/>
      <w:r w:rsidRPr="00EF6B70">
        <w:rPr>
          <w:rFonts w:ascii="Cambria Math" w:hAnsi="Cambria Math"/>
        </w:rPr>
        <w:t>，目的是減少模型的過</w:t>
      </w:r>
      <w:r w:rsidR="00430D9A" w:rsidRPr="00EF6B70">
        <w:rPr>
          <w:rFonts w:ascii="Cambria Math" w:hAnsi="Cambria Math"/>
        </w:rPr>
        <w:t>度</w:t>
      </w:r>
      <w:r w:rsidRPr="00EF6B70">
        <w:rPr>
          <w:rFonts w:ascii="Cambria Math" w:hAnsi="Cambria Math"/>
        </w:rPr>
        <w:t>擬合，從而提升模型的泛化能力。</w:t>
      </w:r>
      <w:r w:rsidRPr="00EF6B70">
        <w:rPr>
          <w:rFonts w:ascii="Cambria Math" w:hAnsi="Cambria Math"/>
        </w:rPr>
        <w:t xml:space="preserve">Dropout </w:t>
      </w:r>
      <w:r w:rsidRPr="00EF6B70">
        <w:rPr>
          <w:rFonts w:ascii="Cambria Math" w:hAnsi="Cambria Math"/>
        </w:rPr>
        <w:t>是在訓練過程中隨機</w:t>
      </w:r>
      <w:proofErr w:type="gramStart"/>
      <w:r w:rsidRPr="00EF6B70">
        <w:rPr>
          <w:rFonts w:ascii="Cambria Math" w:hAnsi="Cambria Math"/>
        </w:rPr>
        <w:t>屏蔽（</w:t>
      </w:r>
      <w:proofErr w:type="gramEnd"/>
      <w:r w:rsidRPr="00EF6B70">
        <w:rPr>
          <w:rFonts w:ascii="Cambria Math" w:hAnsi="Cambria Math"/>
        </w:rPr>
        <w:t>丟棄）部分神經元，讓模型在學習時不過度依賴某些特定的特徵。</w:t>
      </w:r>
    </w:p>
    <w:p w14:paraId="04C4CB8C" w14:textId="77777777" w:rsidR="000C48CD" w:rsidRPr="00EF6B70" w:rsidRDefault="000C48CD" w:rsidP="000C48CD">
      <w:pPr>
        <w:rPr>
          <w:rFonts w:ascii="Cambria Math" w:hAnsi="Cambria Math"/>
        </w:rPr>
      </w:pPr>
      <w:r w:rsidRPr="00EF6B70">
        <w:rPr>
          <w:rFonts w:ascii="Cambria Math" w:hAnsi="Cambria Math"/>
        </w:rPr>
        <w:pict w14:anchorId="0B75113B">
          <v:rect id="_x0000_i1064" style="width:0;height:1.5pt" o:hralign="center" o:hrstd="t" o:hr="t" fillcolor="#a0a0a0" stroked="f"/>
        </w:pict>
      </w:r>
    </w:p>
    <w:p w14:paraId="0CC1682B" w14:textId="77777777" w:rsidR="000C48CD" w:rsidRPr="00EF6B70" w:rsidRDefault="000C48CD" w:rsidP="000C48CD">
      <w:pPr>
        <w:pStyle w:val="3"/>
        <w:rPr>
          <w:rFonts w:ascii="Cambria Math" w:hAnsi="Cambria Math"/>
        </w:rPr>
      </w:pPr>
      <w:r w:rsidRPr="00EF6B70">
        <w:rPr>
          <w:rStyle w:val="a7"/>
          <w:rFonts w:ascii="Cambria Math" w:hAnsi="Cambria Math"/>
          <w:b/>
          <w:bCs/>
        </w:rPr>
        <w:t xml:space="preserve">Dropout </w:t>
      </w:r>
      <w:r w:rsidRPr="00EF6B70">
        <w:rPr>
          <w:rStyle w:val="a7"/>
          <w:rFonts w:ascii="Cambria Math" w:hAnsi="Cambria Math"/>
          <w:b/>
          <w:bCs/>
        </w:rPr>
        <w:t>的工作原理</w:t>
      </w:r>
    </w:p>
    <w:p w14:paraId="72C5F6D6" w14:textId="77777777" w:rsidR="000C48CD" w:rsidRPr="00EF6B70" w:rsidRDefault="000C48CD" w:rsidP="000C48CD">
      <w:pPr>
        <w:pStyle w:val="Web"/>
        <w:numPr>
          <w:ilvl w:val="0"/>
          <w:numId w:val="19"/>
        </w:numPr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訓練時的操作</w:t>
      </w:r>
      <w:r w:rsidRPr="00EF6B70">
        <w:rPr>
          <w:rFonts w:ascii="Cambria Math" w:hAnsi="Cambria Math"/>
        </w:rPr>
        <w:t>：</w:t>
      </w:r>
    </w:p>
    <w:p w14:paraId="2F9B58F1" w14:textId="77777777" w:rsidR="000C48CD" w:rsidRPr="00EF6B70" w:rsidRDefault="000C48CD" w:rsidP="000C48CD">
      <w:pPr>
        <w:widowControl/>
        <w:numPr>
          <w:ilvl w:val="1"/>
          <w:numId w:val="19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在每一次前向傳遞（</w:t>
      </w:r>
      <w:r w:rsidRPr="00EF6B70">
        <w:rPr>
          <w:rFonts w:ascii="Cambria Math" w:hAnsi="Cambria Math"/>
        </w:rPr>
        <w:t>forward pass</w:t>
      </w:r>
      <w:r w:rsidRPr="00EF6B70">
        <w:rPr>
          <w:rFonts w:ascii="Cambria Math" w:hAnsi="Cambria Math"/>
        </w:rPr>
        <w:t>）中，隨機選擇一定比例的神經元，使其暫時停止工作（即輸出值設為</w:t>
      </w:r>
      <w:r w:rsidRPr="00EF6B70">
        <w:rPr>
          <w:rFonts w:ascii="Cambria Math" w:hAnsi="Cambria Math"/>
        </w:rPr>
        <w:t xml:space="preserve"> 0</w:t>
      </w:r>
      <w:r w:rsidRPr="00EF6B70">
        <w:rPr>
          <w:rFonts w:ascii="Cambria Math" w:hAnsi="Cambria Math"/>
        </w:rPr>
        <w:t>）。</w:t>
      </w:r>
    </w:p>
    <w:p w14:paraId="75AFF049" w14:textId="77777777" w:rsidR="000C48CD" w:rsidRPr="00EF6B70" w:rsidRDefault="000C48CD" w:rsidP="000C48CD">
      <w:pPr>
        <w:widowControl/>
        <w:numPr>
          <w:ilvl w:val="1"/>
          <w:numId w:val="19"/>
        </w:numPr>
        <w:spacing w:before="100" w:beforeAutospacing="1" w:after="100" w:afterAutospacing="1"/>
        <w:rPr>
          <w:rFonts w:ascii="Cambria Math" w:hAnsi="Cambria Math"/>
        </w:rPr>
      </w:pPr>
      <w:proofErr w:type="gramStart"/>
      <w:r w:rsidRPr="00EF6B70">
        <w:rPr>
          <w:rFonts w:ascii="Cambria Math" w:hAnsi="Cambria Math"/>
        </w:rPr>
        <w:t>被屏蔽</w:t>
      </w:r>
      <w:proofErr w:type="gramEnd"/>
      <w:r w:rsidRPr="00EF6B70">
        <w:rPr>
          <w:rFonts w:ascii="Cambria Math" w:hAnsi="Cambria Math"/>
        </w:rPr>
        <w:t>的神經元不參與這一次的計算，也不</w:t>
      </w:r>
      <w:proofErr w:type="gramStart"/>
      <w:r w:rsidRPr="00EF6B70">
        <w:rPr>
          <w:rFonts w:ascii="Cambria Math" w:hAnsi="Cambria Math"/>
        </w:rPr>
        <w:t>影響</w:t>
      </w:r>
      <w:proofErr w:type="gramEnd"/>
      <w:r w:rsidRPr="00EF6B70">
        <w:rPr>
          <w:rFonts w:ascii="Cambria Math" w:hAnsi="Cambria Math"/>
        </w:rPr>
        <w:t>梯度的更新。</w:t>
      </w:r>
    </w:p>
    <w:p w14:paraId="79A21F72" w14:textId="77777777" w:rsidR="000C48CD" w:rsidRPr="00EF6B70" w:rsidRDefault="000C48CD" w:rsidP="000C48CD">
      <w:pPr>
        <w:pStyle w:val="Web"/>
        <w:numPr>
          <w:ilvl w:val="0"/>
          <w:numId w:val="19"/>
        </w:numPr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測試時的操作</w:t>
      </w:r>
      <w:r w:rsidRPr="00EF6B70">
        <w:rPr>
          <w:rFonts w:ascii="Cambria Math" w:hAnsi="Cambria Math"/>
        </w:rPr>
        <w:t>：</w:t>
      </w:r>
    </w:p>
    <w:p w14:paraId="5B9D4D3A" w14:textId="77777777" w:rsidR="000C48CD" w:rsidRPr="00EF6B70" w:rsidRDefault="000C48CD" w:rsidP="000C48CD">
      <w:pPr>
        <w:widowControl/>
        <w:numPr>
          <w:ilvl w:val="1"/>
          <w:numId w:val="19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在測試過程中，</w:t>
      </w:r>
      <w:r w:rsidRPr="00EF6B70">
        <w:rPr>
          <w:rFonts w:ascii="Cambria Math" w:hAnsi="Cambria Math"/>
        </w:rPr>
        <w:t xml:space="preserve">Dropout </w:t>
      </w:r>
      <w:r w:rsidRPr="00EF6B70">
        <w:rPr>
          <w:rFonts w:ascii="Cambria Math" w:hAnsi="Cambria Math"/>
        </w:rPr>
        <w:t>不會</w:t>
      </w:r>
      <w:proofErr w:type="gramStart"/>
      <w:r w:rsidRPr="00EF6B70">
        <w:rPr>
          <w:rFonts w:ascii="Cambria Math" w:hAnsi="Cambria Math"/>
        </w:rPr>
        <w:t>屏蔽任何</w:t>
      </w:r>
      <w:proofErr w:type="gramEnd"/>
      <w:r w:rsidRPr="00EF6B70">
        <w:rPr>
          <w:rFonts w:ascii="Cambria Math" w:hAnsi="Cambria Math"/>
        </w:rPr>
        <w:t>神經元，而是根據訓練時的丟棄比例縮放神經元的輸出值，保證整體輸出的一致性。</w:t>
      </w:r>
    </w:p>
    <w:p w14:paraId="0C1A4AE2" w14:textId="77777777" w:rsidR="00B42091" w:rsidRPr="00EF6B70" w:rsidRDefault="00B42091" w:rsidP="00B42091">
      <w:pPr>
        <w:pStyle w:val="3"/>
        <w:rPr>
          <w:rFonts w:ascii="Cambria Math" w:hAnsi="Cambria Math"/>
        </w:rPr>
      </w:pPr>
      <w:r w:rsidRPr="00EF6B70">
        <w:rPr>
          <w:rStyle w:val="a7"/>
          <w:rFonts w:ascii="Cambria Math" w:hAnsi="Cambria Math"/>
          <w:b/>
          <w:bCs/>
        </w:rPr>
        <w:t xml:space="preserve">Dropout </w:t>
      </w:r>
      <w:r w:rsidRPr="00EF6B70">
        <w:rPr>
          <w:rStyle w:val="a7"/>
          <w:rFonts w:ascii="Cambria Math" w:hAnsi="Cambria Math"/>
          <w:b/>
          <w:bCs/>
        </w:rPr>
        <w:t>的參數</w:t>
      </w:r>
    </w:p>
    <w:p w14:paraId="67B77FB7" w14:textId="3AB2679E" w:rsidR="00B42091" w:rsidRPr="00EF6B70" w:rsidRDefault="00B42091" w:rsidP="00B42091">
      <w:pPr>
        <w:widowControl/>
        <w:numPr>
          <w:ilvl w:val="0"/>
          <w:numId w:val="20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丟棄比例（</w:t>
      </w:r>
      <m:oMath>
        <m:r>
          <w:rPr>
            <w:rFonts w:ascii="Cambria Math" w:hAnsi="Cambria Math"/>
          </w:rPr>
          <m:t>p</m:t>
        </m:r>
      </m:oMath>
      <w:r w:rsidRPr="00EF6B70">
        <w:rPr>
          <w:rStyle w:val="a7"/>
          <w:rFonts w:ascii="Cambria Math" w:hAnsi="Cambria Math"/>
        </w:rPr>
        <w:t>）</w:t>
      </w:r>
      <w:r w:rsidRPr="00EF6B70">
        <w:rPr>
          <w:rFonts w:ascii="Cambria Math" w:hAnsi="Cambria Math"/>
        </w:rPr>
        <w:t>：</w:t>
      </w:r>
    </w:p>
    <w:p w14:paraId="05AB717E" w14:textId="60B24FDD" w:rsidR="00B42091" w:rsidRPr="00EF6B70" w:rsidRDefault="00B42091" w:rsidP="00B42091">
      <w:pPr>
        <w:widowControl/>
        <w:numPr>
          <w:ilvl w:val="1"/>
          <w:numId w:val="20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 xml:space="preserve">Dropout </w:t>
      </w:r>
      <w:r w:rsidRPr="00EF6B70">
        <w:rPr>
          <w:rFonts w:ascii="Cambria Math" w:hAnsi="Cambria Math"/>
        </w:rPr>
        <w:t>層的主要參數是丟棄比例</w:t>
      </w:r>
      <m:oMath>
        <m:r>
          <w:rPr>
            <w:rFonts w:ascii="Cambria Math" w:hAnsi="Cambria Math"/>
          </w:rPr>
          <m:t>p</m:t>
        </m:r>
      </m:oMath>
      <w:r w:rsidRPr="00EF6B70">
        <w:rPr>
          <w:rFonts w:ascii="Cambria Math" w:hAnsi="Cambria Math"/>
        </w:rPr>
        <w:t>，通常設置為</w:t>
      </w:r>
      <w:r w:rsidRPr="00EF6B70">
        <w:rPr>
          <w:rFonts w:ascii="Cambria Math" w:hAnsi="Cambria Math"/>
        </w:rPr>
        <w:t xml:space="preserve"> 0.2 ~ 0.5</w:t>
      </w:r>
      <w:r w:rsidRPr="00EF6B70">
        <w:rPr>
          <w:rFonts w:ascii="Cambria Math" w:hAnsi="Cambria Math"/>
        </w:rPr>
        <w:t>。</w:t>
      </w:r>
    </w:p>
    <w:p w14:paraId="1D2D925E" w14:textId="5D68E2AC" w:rsidR="00B42091" w:rsidRPr="00EF6B70" w:rsidRDefault="00B42091" w:rsidP="00B42091">
      <w:pPr>
        <w:widowControl/>
        <w:numPr>
          <w:ilvl w:val="1"/>
          <w:numId w:val="20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較大的</w:t>
      </w:r>
      <m:oMath>
        <m:r>
          <w:rPr>
            <w:rFonts w:ascii="Cambria Math" w:hAnsi="Cambria Math"/>
          </w:rPr>
          <m:t>p</m:t>
        </m:r>
      </m:oMath>
      <w:r w:rsidRPr="00EF6B70">
        <w:rPr>
          <w:rFonts w:ascii="Cambria Math" w:hAnsi="Cambria Math"/>
        </w:rPr>
        <w:t>值（如</w:t>
      </w:r>
      <w:r w:rsidRPr="00EF6B70">
        <w:rPr>
          <w:rFonts w:ascii="Cambria Math" w:hAnsi="Cambria Math"/>
        </w:rPr>
        <w:t xml:space="preserve"> 0.5</w:t>
      </w:r>
      <w:r w:rsidRPr="00EF6B70">
        <w:rPr>
          <w:rFonts w:ascii="Cambria Math" w:hAnsi="Cambria Math"/>
        </w:rPr>
        <w:t>）適合更複雜的模型，可以強化</w:t>
      </w:r>
      <w:proofErr w:type="gramStart"/>
      <w:r w:rsidRPr="00EF6B70">
        <w:rPr>
          <w:rFonts w:ascii="Cambria Math" w:hAnsi="Cambria Math"/>
        </w:rPr>
        <w:t>正則化效果</w:t>
      </w:r>
      <w:proofErr w:type="gramEnd"/>
      <w:r w:rsidRPr="00EF6B70">
        <w:rPr>
          <w:rFonts w:ascii="Cambria Math" w:hAnsi="Cambria Math"/>
        </w:rPr>
        <w:t>。</w:t>
      </w:r>
    </w:p>
    <w:p w14:paraId="7854DE56" w14:textId="4A18505C" w:rsidR="00B42091" w:rsidRPr="00EF6B70" w:rsidRDefault="00B42091" w:rsidP="00B42091">
      <w:pPr>
        <w:widowControl/>
        <w:numPr>
          <w:ilvl w:val="1"/>
          <w:numId w:val="20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較小的</w:t>
      </w:r>
      <m:oMath>
        <m:r>
          <w:rPr>
            <w:rFonts w:ascii="Cambria Math" w:hAnsi="Cambria Math"/>
          </w:rPr>
          <m:t>p</m:t>
        </m:r>
      </m:oMath>
      <w:r w:rsidRPr="00EF6B70">
        <w:rPr>
          <w:rFonts w:ascii="Cambria Math" w:hAnsi="Cambria Math"/>
        </w:rPr>
        <w:t>值（如</w:t>
      </w:r>
      <w:r w:rsidRPr="00EF6B70">
        <w:rPr>
          <w:rFonts w:ascii="Cambria Math" w:hAnsi="Cambria Math"/>
        </w:rPr>
        <w:t xml:space="preserve"> 0.2</w:t>
      </w:r>
      <w:r w:rsidRPr="00EF6B70">
        <w:rPr>
          <w:rFonts w:ascii="Cambria Math" w:hAnsi="Cambria Math"/>
        </w:rPr>
        <w:t>）適合較小的模型，避免過度削弱模型能力。</w:t>
      </w:r>
    </w:p>
    <w:p w14:paraId="6AE2804D" w14:textId="77777777" w:rsidR="00B42091" w:rsidRPr="00EF6B70" w:rsidRDefault="00B42091" w:rsidP="00B42091">
      <w:pPr>
        <w:rPr>
          <w:rFonts w:ascii="Cambria Math" w:hAnsi="Cambria Math"/>
        </w:rPr>
      </w:pPr>
      <w:r w:rsidRPr="00EF6B70">
        <w:rPr>
          <w:rFonts w:ascii="Cambria Math" w:hAnsi="Cambria Math"/>
        </w:rPr>
        <w:pict w14:anchorId="74D069D4">
          <v:rect id="_x0000_i1066" style="width:0;height:1.5pt" o:hralign="center" o:hrstd="t" o:hr="t" fillcolor="#a0a0a0" stroked="f"/>
        </w:pict>
      </w:r>
    </w:p>
    <w:p w14:paraId="0E60FBF1" w14:textId="77777777" w:rsidR="00B42091" w:rsidRPr="00EF6B70" w:rsidRDefault="00B42091" w:rsidP="00B42091">
      <w:pPr>
        <w:pStyle w:val="3"/>
        <w:rPr>
          <w:rFonts w:ascii="Cambria Math" w:hAnsi="Cambria Math"/>
        </w:rPr>
      </w:pPr>
      <w:r w:rsidRPr="00EF6B70">
        <w:rPr>
          <w:rStyle w:val="a7"/>
          <w:rFonts w:ascii="Cambria Math" w:hAnsi="Cambria Math"/>
          <w:b/>
          <w:bCs/>
        </w:rPr>
        <w:t xml:space="preserve">Dropout </w:t>
      </w:r>
      <w:r w:rsidRPr="00EF6B70">
        <w:rPr>
          <w:rStyle w:val="a7"/>
          <w:rFonts w:ascii="Cambria Math" w:hAnsi="Cambria Math"/>
          <w:b/>
          <w:bCs/>
        </w:rPr>
        <w:t>的優勢</w:t>
      </w:r>
    </w:p>
    <w:p w14:paraId="39AE0AAB" w14:textId="701B83B0" w:rsidR="00B42091" w:rsidRPr="00EF6B70" w:rsidRDefault="00B42091" w:rsidP="00B42091">
      <w:pPr>
        <w:pStyle w:val="Web"/>
        <w:numPr>
          <w:ilvl w:val="0"/>
          <w:numId w:val="21"/>
        </w:numPr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減少過</w:t>
      </w:r>
      <w:r w:rsidR="00AE3165" w:rsidRPr="00EF6B70">
        <w:rPr>
          <w:rStyle w:val="a7"/>
          <w:rFonts w:ascii="Cambria Math" w:hAnsi="Cambria Math"/>
        </w:rPr>
        <w:t>度</w:t>
      </w:r>
      <w:r w:rsidRPr="00EF6B70">
        <w:rPr>
          <w:rStyle w:val="a7"/>
          <w:rFonts w:ascii="Cambria Math" w:hAnsi="Cambria Math"/>
        </w:rPr>
        <w:t>擬合</w:t>
      </w:r>
      <w:r w:rsidRPr="00EF6B70">
        <w:rPr>
          <w:rFonts w:ascii="Cambria Math" w:hAnsi="Cambria Math"/>
        </w:rPr>
        <w:t>：</w:t>
      </w:r>
    </w:p>
    <w:p w14:paraId="64DC0BD9" w14:textId="77777777" w:rsidR="00B42091" w:rsidRPr="00EF6B70" w:rsidRDefault="00B42091" w:rsidP="00B42091">
      <w:pPr>
        <w:widowControl/>
        <w:numPr>
          <w:ilvl w:val="1"/>
          <w:numId w:val="21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lastRenderedPageBreak/>
        <w:t xml:space="preserve">Dropout </w:t>
      </w:r>
      <w:r w:rsidRPr="00EF6B70">
        <w:rPr>
          <w:rFonts w:ascii="Cambria Math" w:hAnsi="Cambria Math"/>
        </w:rPr>
        <w:t>強迫模型在每次訓練時僅依賴部分神經元，減少對特定特徵的過度依賴，讓模型學習到更普遍的規律。</w:t>
      </w:r>
    </w:p>
    <w:p w14:paraId="68BF79D8" w14:textId="77777777" w:rsidR="00B42091" w:rsidRPr="00EF6B70" w:rsidRDefault="00B42091" w:rsidP="00B42091">
      <w:pPr>
        <w:pStyle w:val="Web"/>
        <w:numPr>
          <w:ilvl w:val="0"/>
          <w:numId w:val="21"/>
        </w:numPr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提升模型的泛化能力</w:t>
      </w:r>
      <w:r w:rsidRPr="00EF6B70">
        <w:rPr>
          <w:rFonts w:ascii="Cambria Math" w:hAnsi="Cambria Math"/>
        </w:rPr>
        <w:t>：</w:t>
      </w:r>
    </w:p>
    <w:p w14:paraId="14B23088" w14:textId="77777777" w:rsidR="00B42091" w:rsidRPr="00EF6B70" w:rsidRDefault="00B42091" w:rsidP="00B42091">
      <w:pPr>
        <w:widowControl/>
        <w:numPr>
          <w:ilvl w:val="1"/>
          <w:numId w:val="21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由於</w:t>
      </w:r>
      <w:r w:rsidRPr="00EF6B70">
        <w:rPr>
          <w:rFonts w:ascii="Cambria Math" w:hAnsi="Cambria Math"/>
        </w:rPr>
        <w:t xml:space="preserve"> Dropout </w:t>
      </w:r>
      <w:r w:rsidRPr="00EF6B70">
        <w:rPr>
          <w:rFonts w:ascii="Cambria Math" w:hAnsi="Cambria Math"/>
        </w:rPr>
        <w:t>的隨機性，模型能更好地適應未知數據，從而提高在測試集上的性能。</w:t>
      </w:r>
    </w:p>
    <w:p w14:paraId="12FC9BD0" w14:textId="77777777" w:rsidR="00B42091" w:rsidRPr="00EF6B70" w:rsidRDefault="00B42091" w:rsidP="00B42091">
      <w:pPr>
        <w:pStyle w:val="Web"/>
        <w:numPr>
          <w:ilvl w:val="0"/>
          <w:numId w:val="21"/>
        </w:numPr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簡單且高效</w:t>
      </w:r>
      <w:r w:rsidRPr="00EF6B70">
        <w:rPr>
          <w:rFonts w:ascii="Cambria Math" w:hAnsi="Cambria Math"/>
        </w:rPr>
        <w:t>：</w:t>
      </w:r>
    </w:p>
    <w:p w14:paraId="7FF23C32" w14:textId="77777777" w:rsidR="00B42091" w:rsidRPr="00EF6B70" w:rsidRDefault="00B42091" w:rsidP="00B42091">
      <w:pPr>
        <w:widowControl/>
        <w:numPr>
          <w:ilvl w:val="1"/>
          <w:numId w:val="21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 xml:space="preserve">Dropout </w:t>
      </w:r>
      <w:r w:rsidRPr="00EF6B70">
        <w:rPr>
          <w:rFonts w:ascii="Cambria Math" w:hAnsi="Cambria Math"/>
        </w:rPr>
        <w:t>的實現和計算量都很簡單，但能顯著提升模型性能。</w:t>
      </w:r>
    </w:p>
    <w:p w14:paraId="0AFC4EDE" w14:textId="77777777" w:rsidR="00B42091" w:rsidRPr="00EF6B70" w:rsidRDefault="00B42091" w:rsidP="00B42091">
      <w:pPr>
        <w:rPr>
          <w:rFonts w:ascii="Cambria Math" w:hAnsi="Cambria Math"/>
        </w:rPr>
      </w:pPr>
      <w:r w:rsidRPr="00EF6B70">
        <w:rPr>
          <w:rFonts w:ascii="Cambria Math" w:hAnsi="Cambria Math"/>
        </w:rPr>
        <w:pict w14:anchorId="7A78EC9D">
          <v:rect id="_x0000_i1067" style="width:0;height:1.5pt" o:hralign="center" o:hrstd="t" o:hr="t" fillcolor="#a0a0a0" stroked="f"/>
        </w:pict>
      </w:r>
    </w:p>
    <w:p w14:paraId="0C6A4224" w14:textId="77777777" w:rsidR="00B42091" w:rsidRPr="00EF6B70" w:rsidRDefault="00B42091" w:rsidP="00B42091">
      <w:pPr>
        <w:pStyle w:val="3"/>
        <w:rPr>
          <w:rFonts w:ascii="Cambria Math" w:hAnsi="Cambria Math"/>
        </w:rPr>
      </w:pPr>
      <w:r w:rsidRPr="00EF6B70">
        <w:rPr>
          <w:rStyle w:val="a7"/>
          <w:rFonts w:ascii="Cambria Math" w:hAnsi="Cambria Math"/>
          <w:b/>
          <w:bCs/>
        </w:rPr>
        <w:t xml:space="preserve">Dropout </w:t>
      </w:r>
      <w:r w:rsidRPr="00EF6B70">
        <w:rPr>
          <w:rStyle w:val="a7"/>
          <w:rFonts w:ascii="Cambria Math" w:hAnsi="Cambria Math"/>
          <w:b/>
          <w:bCs/>
        </w:rPr>
        <w:t>的使用場景</w:t>
      </w:r>
    </w:p>
    <w:p w14:paraId="637807FD" w14:textId="77777777" w:rsidR="00B42091" w:rsidRPr="00EF6B70" w:rsidRDefault="00B42091" w:rsidP="00B42091">
      <w:pPr>
        <w:pStyle w:val="Web"/>
        <w:numPr>
          <w:ilvl w:val="0"/>
          <w:numId w:val="22"/>
        </w:numPr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在全連接層中使用</w:t>
      </w:r>
      <w:r w:rsidRPr="00EF6B70">
        <w:rPr>
          <w:rFonts w:ascii="Cambria Math" w:hAnsi="Cambria Math"/>
        </w:rPr>
        <w:t>：</w:t>
      </w:r>
    </w:p>
    <w:p w14:paraId="0ED7557F" w14:textId="69C0DCE8" w:rsidR="00B42091" w:rsidRPr="00EF6B70" w:rsidRDefault="00B42091" w:rsidP="00B42091">
      <w:pPr>
        <w:widowControl/>
        <w:numPr>
          <w:ilvl w:val="1"/>
          <w:numId w:val="22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 xml:space="preserve">Dropout </w:t>
      </w:r>
      <w:r w:rsidRPr="00EF6B70">
        <w:rPr>
          <w:rFonts w:ascii="Cambria Math" w:hAnsi="Cambria Math"/>
        </w:rPr>
        <w:t>通常應用於全連接層，因為</w:t>
      </w:r>
      <w:proofErr w:type="gramStart"/>
      <w:r w:rsidRPr="00EF6B70">
        <w:rPr>
          <w:rFonts w:ascii="Cambria Math" w:hAnsi="Cambria Math"/>
        </w:rPr>
        <w:t>這些層</w:t>
      </w:r>
      <w:proofErr w:type="gramEnd"/>
      <w:r w:rsidRPr="00EF6B70">
        <w:rPr>
          <w:rFonts w:ascii="Cambria Math" w:hAnsi="Cambria Math"/>
        </w:rPr>
        <w:t>容易過</w:t>
      </w:r>
      <w:r w:rsidR="00AE3165" w:rsidRPr="00EF6B70">
        <w:rPr>
          <w:rFonts w:ascii="Cambria Math" w:hAnsi="Cambria Math"/>
        </w:rPr>
        <w:t>度</w:t>
      </w:r>
      <w:r w:rsidRPr="00EF6B70">
        <w:rPr>
          <w:rFonts w:ascii="Cambria Math" w:hAnsi="Cambria Math"/>
        </w:rPr>
        <w:t>擬合。</w:t>
      </w:r>
    </w:p>
    <w:p w14:paraId="75F7A1C8" w14:textId="77777777" w:rsidR="00B42091" w:rsidRPr="00EF6B70" w:rsidRDefault="00B42091" w:rsidP="00B42091">
      <w:pPr>
        <w:widowControl/>
        <w:numPr>
          <w:ilvl w:val="1"/>
          <w:numId w:val="22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在</w:t>
      </w:r>
      <w:r w:rsidRPr="00EF6B70">
        <w:rPr>
          <w:rFonts w:ascii="Cambria Math" w:hAnsi="Cambria Math"/>
        </w:rPr>
        <w:t xml:space="preserve"> CNN </w:t>
      </w:r>
      <w:r w:rsidRPr="00EF6B70">
        <w:rPr>
          <w:rFonts w:ascii="Cambria Math" w:hAnsi="Cambria Math"/>
        </w:rPr>
        <w:t>中，</w:t>
      </w:r>
      <w:r w:rsidRPr="00EF6B70">
        <w:rPr>
          <w:rFonts w:ascii="Cambria Math" w:hAnsi="Cambria Math"/>
        </w:rPr>
        <w:t xml:space="preserve">Dropout </w:t>
      </w:r>
      <w:r w:rsidRPr="00EF6B70">
        <w:rPr>
          <w:rFonts w:ascii="Cambria Math" w:hAnsi="Cambria Math"/>
        </w:rPr>
        <w:t>通常放在特徵提取階段之後，用於高層次特徵的</w:t>
      </w:r>
      <w:proofErr w:type="gramStart"/>
      <w:r w:rsidRPr="00EF6B70">
        <w:rPr>
          <w:rFonts w:ascii="Cambria Math" w:hAnsi="Cambria Math"/>
        </w:rPr>
        <w:t>正則化</w:t>
      </w:r>
      <w:proofErr w:type="gramEnd"/>
      <w:r w:rsidRPr="00EF6B70">
        <w:rPr>
          <w:rFonts w:ascii="Cambria Math" w:hAnsi="Cambria Math"/>
        </w:rPr>
        <w:t>。</w:t>
      </w:r>
    </w:p>
    <w:p w14:paraId="38065BC9" w14:textId="77777777" w:rsidR="00B42091" w:rsidRPr="00EF6B70" w:rsidRDefault="00B42091" w:rsidP="00B42091">
      <w:pPr>
        <w:pStyle w:val="Web"/>
        <w:numPr>
          <w:ilvl w:val="0"/>
          <w:numId w:val="22"/>
        </w:numPr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不</w:t>
      </w:r>
      <w:proofErr w:type="gramStart"/>
      <w:r w:rsidRPr="00EF6B70">
        <w:rPr>
          <w:rStyle w:val="a7"/>
          <w:rFonts w:ascii="Cambria Math" w:hAnsi="Cambria Math"/>
        </w:rPr>
        <w:t>適合卷積層</w:t>
      </w:r>
      <w:proofErr w:type="gramEnd"/>
      <w:r w:rsidRPr="00EF6B70">
        <w:rPr>
          <w:rFonts w:ascii="Cambria Math" w:hAnsi="Cambria Math"/>
        </w:rPr>
        <w:t>：</w:t>
      </w:r>
    </w:p>
    <w:p w14:paraId="66FBF7AC" w14:textId="77777777" w:rsidR="00B42091" w:rsidRPr="00EF6B70" w:rsidRDefault="00B42091" w:rsidP="00B42091">
      <w:pPr>
        <w:widowControl/>
        <w:numPr>
          <w:ilvl w:val="1"/>
          <w:numId w:val="22"/>
        </w:numPr>
        <w:spacing w:before="100" w:beforeAutospacing="1" w:after="100" w:afterAutospacing="1"/>
        <w:rPr>
          <w:rFonts w:ascii="Cambria Math" w:hAnsi="Cambria Math"/>
        </w:rPr>
      </w:pPr>
      <w:proofErr w:type="gramStart"/>
      <w:r w:rsidRPr="00EF6B70">
        <w:rPr>
          <w:rFonts w:ascii="Cambria Math" w:hAnsi="Cambria Math"/>
        </w:rPr>
        <w:t>卷積層</w:t>
      </w:r>
      <w:proofErr w:type="gramEnd"/>
      <w:r w:rsidRPr="00EF6B70">
        <w:rPr>
          <w:rFonts w:ascii="Cambria Math" w:hAnsi="Cambria Math"/>
        </w:rPr>
        <w:t>的參數數量相對少，</w:t>
      </w:r>
      <w:r w:rsidRPr="00EF6B70">
        <w:rPr>
          <w:rFonts w:ascii="Cambria Math" w:hAnsi="Cambria Math"/>
        </w:rPr>
        <w:t xml:space="preserve">Dropout </w:t>
      </w:r>
      <w:r w:rsidRPr="00EF6B70">
        <w:rPr>
          <w:rFonts w:ascii="Cambria Math" w:hAnsi="Cambria Math"/>
        </w:rPr>
        <w:t>的</w:t>
      </w:r>
      <w:proofErr w:type="gramStart"/>
      <w:r w:rsidRPr="00EF6B70">
        <w:rPr>
          <w:rFonts w:ascii="Cambria Math" w:hAnsi="Cambria Math"/>
        </w:rPr>
        <w:t>正則化效果</w:t>
      </w:r>
      <w:proofErr w:type="gramEnd"/>
      <w:r w:rsidRPr="00EF6B70">
        <w:rPr>
          <w:rFonts w:ascii="Cambria Math" w:hAnsi="Cambria Math"/>
        </w:rPr>
        <w:t>有限，因此不常用</w:t>
      </w:r>
      <w:proofErr w:type="gramStart"/>
      <w:r w:rsidRPr="00EF6B70">
        <w:rPr>
          <w:rFonts w:ascii="Cambria Math" w:hAnsi="Cambria Math"/>
        </w:rPr>
        <w:t>於卷積</w:t>
      </w:r>
      <w:proofErr w:type="gramEnd"/>
      <w:r w:rsidRPr="00EF6B70">
        <w:rPr>
          <w:rFonts w:ascii="Cambria Math" w:hAnsi="Cambria Math"/>
        </w:rPr>
        <w:t>層。</w:t>
      </w:r>
    </w:p>
    <w:p w14:paraId="09662CE0" w14:textId="015D8AB9" w:rsidR="001236DF" w:rsidRPr="00EF6B70" w:rsidRDefault="001236DF">
      <w:pPr>
        <w:rPr>
          <w:rFonts w:ascii="Cambria Math" w:hAnsi="Cambria Math"/>
        </w:rPr>
      </w:pPr>
    </w:p>
    <w:p w14:paraId="11EF2D34" w14:textId="77777777" w:rsidR="00F14E2A" w:rsidRPr="00EF6B70" w:rsidRDefault="00F14E2A" w:rsidP="00F14E2A">
      <w:pPr>
        <w:pStyle w:val="3"/>
        <w:rPr>
          <w:rFonts w:ascii="Cambria Math" w:hAnsi="Cambria Math"/>
        </w:rPr>
      </w:pPr>
      <w:r w:rsidRPr="00EF6B70">
        <w:rPr>
          <w:rStyle w:val="a7"/>
          <w:rFonts w:ascii="Cambria Math" w:hAnsi="Cambria Math"/>
          <w:b/>
          <w:bCs/>
        </w:rPr>
        <w:t>這個模型是怎麼工作的？</w:t>
      </w:r>
    </w:p>
    <w:p w14:paraId="1FA5EFF2" w14:textId="77777777" w:rsidR="00F14E2A" w:rsidRPr="00EF6B70" w:rsidRDefault="00F14E2A" w:rsidP="00F14E2A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輸入數據</w:t>
      </w:r>
      <w:r w:rsidRPr="00EF6B70">
        <w:rPr>
          <w:rFonts w:ascii="Cambria Math" w:hAnsi="Cambria Math"/>
        </w:rPr>
        <w:t>：一張</w:t>
      </w:r>
      <w:r w:rsidRPr="00EF6B70">
        <w:rPr>
          <w:rFonts w:ascii="Cambria Math" w:hAnsi="Cambria Math"/>
        </w:rPr>
        <w:t xml:space="preserve"> 64X64 </w:t>
      </w:r>
      <w:r w:rsidRPr="00EF6B70">
        <w:rPr>
          <w:rFonts w:ascii="Cambria Math" w:hAnsi="Cambria Math"/>
        </w:rPr>
        <w:t>的</w:t>
      </w:r>
      <w:r w:rsidRPr="00EF6B70">
        <w:rPr>
          <w:rFonts w:ascii="Cambria Math" w:hAnsi="Cambria Math"/>
        </w:rPr>
        <w:t xml:space="preserve"> OHLC </w:t>
      </w:r>
      <w:r w:rsidRPr="00EF6B70">
        <w:rPr>
          <w:rFonts w:ascii="Cambria Math" w:hAnsi="Cambria Math"/>
        </w:rPr>
        <w:t>圖像（表示股票價格的變化）。</w:t>
      </w:r>
    </w:p>
    <w:p w14:paraId="3BF2D867" w14:textId="77777777" w:rsidR="00F14E2A" w:rsidRPr="00EF6B70" w:rsidRDefault="00F14E2A" w:rsidP="00F14E2A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提取特徵</w:t>
      </w:r>
      <w:r w:rsidRPr="00EF6B70">
        <w:rPr>
          <w:rFonts w:ascii="Cambria Math" w:hAnsi="Cambria Math"/>
        </w:rPr>
        <w:t>：模型的三層</w:t>
      </w:r>
      <w:proofErr w:type="gramStart"/>
      <w:r w:rsidRPr="00EF6B70">
        <w:rPr>
          <w:rFonts w:ascii="Cambria Math" w:hAnsi="Cambria Math"/>
        </w:rPr>
        <w:t>卷積會</w:t>
      </w:r>
      <w:proofErr w:type="gramEnd"/>
      <w:r w:rsidRPr="00EF6B70">
        <w:rPr>
          <w:rFonts w:ascii="Cambria Math" w:hAnsi="Cambria Math"/>
        </w:rPr>
        <w:t>不斷提取圖像的細節，從基礎的價格變化線條到更複雜的趨勢形狀。</w:t>
      </w:r>
    </w:p>
    <w:p w14:paraId="6E64B7D0" w14:textId="77777777" w:rsidR="00F14E2A" w:rsidRPr="00EF6B70" w:rsidRDefault="00F14E2A" w:rsidP="00F14E2A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整理數據</w:t>
      </w:r>
      <w:r w:rsidRPr="00EF6B70">
        <w:rPr>
          <w:rFonts w:ascii="Cambria Math" w:hAnsi="Cambria Math"/>
        </w:rPr>
        <w:t>：把所有的圖像特徵壓縮成簡單的數字，然後用數學公式計算出收益率。</w:t>
      </w:r>
    </w:p>
    <w:p w14:paraId="7C9F9A4B" w14:textId="7888466D" w:rsidR="00F14E2A" w:rsidRPr="00EF6B70" w:rsidRDefault="00F14E2A" w:rsidP="00326D8D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輸出結果</w:t>
      </w:r>
      <w:r w:rsidRPr="00EF6B70">
        <w:rPr>
          <w:rFonts w:ascii="Cambria Math" w:hAnsi="Cambria Math"/>
        </w:rPr>
        <w:t>：最後輸出一個數字，代表模型預測的未來收益率（例如預測未來可能賺</w:t>
      </w:r>
      <w:r w:rsidRPr="00EF6B70">
        <w:rPr>
          <w:rFonts w:ascii="Cambria Math" w:hAnsi="Cambria Math"/>
        </w:rPr>
        <w:t xml:space="preserve"> 5% </w:t>
      </w:r>
      <w:r w:rsidRPr="00EF6B70">
        <w:rPr>
          <w:rFonts w:ascii="Cambria Math" w:hAnsi="Cambria Math"/>
        </w:rPr>
        <w:t>或虧</w:t>
      </w:r>
      <w:r w:rsidRPr="00EF6B70">
        <w:rPr>
          <w:rFonts w:ascii="Cambria Math" w:hAnsi="Cambria Math"/>
        </w:rPr>
        <w:t xml:space="preserve"> 3%</w:t>
      </w:r>
      <w:r w:rsidRPr="00EF6B70">
        <w:rPr>
          <w:rFonts w:ascii="Cambria Math" w:hAnsi="Cambria Math"/>
        </w:rPr>
        <w:t>）。</w:t>
      </w:r>
    </w:p>
    <w:p w14:paraId="200BBF4D" w14:textId="01CA06A6" w:rsidR="00F26135" w:rsidRPr="00EF6B70" w:rsidRDefault="00F26135" w:rsidP="00F26135">
      <w:pPr>
        <w:pStyle w:val="3"/>
        <w:rPr>
          <w:rFonts w:ascii="Cambria Math" w:hAnsi="Cambria Math"/>
        </w:rPr>
      </w:pPr>
      <w:proofErr w:type="gramStart"/>
      <w:r w:rsidRPr="00EF6B70">
        <w:rPr>
          <w:rStyle w:val="a7"/>
          <w:rFonts w:ascii="Cambria Math" w:hAnsi="Cambria Math"/>
          <w:b/>
          <w:bCs/>
        </w:rPr>
        <w:t>Epoch</w:t>
      </w:r>
      <w:r w:rsidR="00982368" w:rsidRPr="00EF6B70">
        <w:rPr>
          <w:rStyle w:val="a7"/>
          <w:rFonts w:ascii="Cambria Math" w:hAnsi="Cambria Math"/>
          <w:b/>
          <w:bCs/>
        </w:rPr>
        <w:t xml:space="preserve"> :</w:t>
      </w:r>
      <w:proofErr w:type="gramEnd"/>
    </w:p>
    <w:p w14:paraId="6901CC7A" w14:textId="12C55782" w:rsidR="00F26135" w:rsidRPr="00EF6B70" w:rsidRDefault="00F26135" w:rsidP="00F26135">
      <w:pPr>
        <w:pStyle w:val="Web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定義</w:t>
      </w:r>
      <w:r w:rsidRPr="00EF6B70">
        <w:rPr>
          <w:rFonts w:ascii="Cambria Math" w:hAnsi="Cambria Math"/>
        </w:rPr>
        <w:t>：</w:t>
      </w:r>
      <w:r w:rsidRPr="00EF6B70">
        <w:rPr>
          <w:rFonts w:ascii="Cambria Math" w:hAnsi="Cambria Math"/>
        </w:rPr>
        <w:t xml:space="preserve">Epoch </w:t>
      </w:r>
      <w:r w:rsidRPr="00EF6B70">
        <w:rPr>
          <w:rFonts w:ascii="Cambria Math" w:hAnsi="Cambria Math"/>
        </w:rPr>
        <w:t>是模型在訓練數據集上完成一次完整遍歷的過程。如果數據集有</w:t>
      </w:r>
      <w:r w:rsidRPr="00EF6B70">
        <w:rPr>
          <w:rFonts w:ascii="Cambria Math" w:hAnsi="Cambria Math"/>
        </w:rPr>
        <w:t xml:space="preserve"> 1000 </w:t>
      </w:r>
      <w:r w:rsidRPr="00EF6B70">
        <w:rPr>
          <w:rFonts w:ascii="Cambria Math" w:hAnsi="Cambria Math"/>
        </w:rPr>
        <w:t>筆資料，而每次訓練處理</w:t>
      </w:r>
      <w:r w:rsidRPr="00EF6B70">
        <w:rPr>
          <w:rFonts w:ascii="Cambria Math" w:hAnsi="Cambria Math"/>
        </w:rPr>
        <w:t xml:space="preserve"> 32 </w:t>
      </w:r>
      <w:r w:rsidRPr="00EF6B70">
        <w:rPr>
          <w:rFonts w:ascii="Cambria Math" w:hAnsi="Cambria Math"/>
        </w:rPr>
        <w:t>筆（批次大小，</w:t>
      </w:r>
      <w:r w:rsidRPr="00EF6B70">
        <w:rPr>
          <w:rFonts w:ascii="Cambria Math" w:hAnsi="Cambria Math"/>
        </w:rPr>
        <w:t>batch size = 32</w:t>
      </w:r>
      <w:r w:rsidRPr="00EF6B70">
        <w:rPr>
          <w:rFonts w:ascii="Cambria Math" w:hAnsi="Cambria Math"/>
        </w:rPr>
        <w:t>），那麼需要</w:t>
      </w:r>
      <w:r w:rsidRPr="00EF6B70">
        <w:rPr>
          <w:rFonts w:ascii="Cambria Math" w:hAnsi="Cambria Math"/>
        </w:rPr>
        <w:t xml:space="preserve"> </w:t>
      </w:r>
      <w:r w:rsidRPr="00EF6B70">
        <w:rPr>
          <w:rStyle w:val="katex-mathml"/>
          <w:rFonts w:ascii="Cambria Math" w:hAnsi="Cambria Math" w:cs="Cambria Math"/>
        </w:rPr>
        <w:t>⌈</w:t>
      </w:r>
      <w:r w:rsidRPr="00EF6B70">
        <w:rPr>
          <w:rStyle w:val="katex-mathml"/>
          <w:rFonts w:ascii="Cambria Math" w:hAnsi="Cambria Math"/>
        </w:rPr>
        <w:t>1000/32</w:t>
      </w:r>
      <w:r w:rsidRPr="00EF6B70">
        <w:rPr>
          <w:rStyle w:val="katex-mathml"/>
          <w:rFonts w:ascii="Cambria Math" w:hAnsi="Cambria Math" w:cs="Cambria Math"/>
        </w:rPr>
        <w:t>⌉</w:t>
      </w:r>
      <w:r w:rsidRPr="00EF6B70">
        <w:rPr>
          <w:rStyle w:val="katex-mathml"/>
          <w:rFonts w:ascii="Cambria Math" w:hAnsi="Cambria Math"/>
        </w:rPr>
        <w:t>=32</w:t>
      </w:r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次更新完成一個</w:t>
      </w:r>
      <w:r w:rsidRPr="00EF6B70">
        <w:rPr>
          <w:rFonts w:ascii="Cambria Math" w:hAnsi="Cambria Math"/>
        </w:rPr>
        <w:t xml:space="preserve"> </w:t>
      </w:r>
      <w:r w:rsidRPr="00EF6B70">
        <w:rPr>
          <w:rStyle w:val="a7"/>
          <w:rFonts w:ascii="Cambria Math" w:hAnsi="Cambria Math"/>
        </w:rPr>
        <w:t>Epoch</w:t>
      </w:r>
      <w:r w:rsidRPr="00EF6B70">
        <w:rPr>
          <w:rFonts w:ascii="Cambria Math" w:hAnsi="Cambria Math"/>
        </w:rPr>
        <w:t>。</w:t>
      </w:r>
    </w:p>
    <w:p w14:paraId="705D279A" w14:textId="19AAB27C" w:rsidR="004D48C1" w:rsidRPr="00EF6B70" w:rsidRDefault="004D48C1">
      <w:pPr>
        <w:rPr>
          <w:rFonts w:ascii="Cambria Math" w:hAnsi="Cambria Math"/>
        </w:rPr>
      </w:pPr>
    </w:p>
    <w:p w14:paraId="1D9E01E6" w14:textId="3D16736D" w:rsidR="00D31B47" w:rsidRPr="00EF6B70" w:rsidRDefault="00D31B47" w:rsidP="00D31B47">
      <w:pPr>
        <w:pStyle w:val="3"/>
        <w:rPr>
          <w:rFonts w:ascii="Cambria Math" w:hAnsi="Cambria Math"/>
        </w:rPr>
      </w:pPr>
      <w:r w:rsidRPr="00EF6B70">
        <w:rPr>
          <w:rStyle w:val="a7"/>
          <w:rFonts w:ascii="Cambria Math" w:hAnsi="Cambria Math"/>
          <w:b/>
          <w:bCs/>
        </w:rPr>
        <w:t>Loss</w:t>
      </w:r>
      <w:r w:rsidRPr="00EF6B70">
        <w:rPr>
          <w:rFonts w:ascii="Cambria Math" w:hAnsi="Cambria Math"/>
        </w:rPr>
        <w:t>：</w:t>
      </w:r>
    </w:p>
    <w:p w14:paraId="51BB8841" w14:textId="77777777" w:rsidR="00D31B47" w:rsidRPr="00EF6B70" w:rsidRDefault="00D31B47" w:rsidP="00D31B47">
      <w:pPr>
        <w:widowControl/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lastRenderedPageBreak/>
        <w:t>Loss</w:t>
      </w:r>
      <w:r w:rsidRPr="00EF6B70">
        <w:rPr>
          <w:rFonts w:ascii="Cambria Math" w:hAnsi="Cambria Math"/>
        </w:rPr>
        <w:t>（損失）是一個數值，用於衡量模型預測結果與真實目標值之間的差距。</w:t>
      </w:r>
    </w:p>
    <w:p w14:paraId="22670C31" w14:textId="6D478E36" w:rsidR="00D31B47" w:rsidRPr="00EF6B70" w:rsidRDefault="00D31B47" w:rsidP="00D31B47">
      <w:pPr>
        <w:widowControl/>
        <w:numPr>
          <w:ilvl w:val="1"/>
          <w:numId w:val="24"/>
        </w:numPr>
        <w:spacing w:before="100" w:beforeAutospacing="1" w:after="100" w:afterAutospacing="1"/>
        <w:rPr>
          <w:rStyle w:val="mord"/>
          <w:rFonts w:ascii="Cambria Math" w:hAnsi="Cambria Math"/>
        </w:rPr>
      </w:pPr>
      <w:r w:rsidRPr="00EF6B70">
        <w:rPr>
          <w:rFonts w:ascii="Cambria Math" w:hAnsi="Cambria Math"/>
        </w:rPr>
        <w:t>在這裡，使用的是</w:t>
      </w:r>
      <w:r w:rsidRPr="00EF6B70">
        <w:rPr>
          <w:rFonts w:ascii="Cambria Math" w:hAnsi="Cambria Math"/>
        </w:rPr>
        <w:t xml:space="preserve"> </w:t>
      </w:r>
      <w:proofErr w:type="gramStart"/>
      <w:r w:rsidRPr="00EF6B70">
        <w:rPr>
          <w:rStyle w:val="a7"/>
          <w:rFonts w:ascii="Cambria Math" w:hAnsi="Cambria Math"/>
        </w:rPr>
        <w:t>均方誤差</w:t>
      </w:r>
      <w:proofErr w:type="gramEnd"/>
      <w:r w:rsidRPr="00EF6B70">
        <w:rPr>
          <w:rStyle w:val="a7"/>
          <w:rFonts w:ascii="Cambria Math" w:hAnsi="Cambria Math"/>
        </w:rPr>
        <w:t>（</w:t>
      </w:r>
      <w:r w:rsidRPr="00EF6B70">
        <w:rPr>
          <w:rStyle w:val="a7"/>
          <w:rFonts w:ascii="Cambria Math" w:hAnsi="Cambria Math"/>
        </w:rPr>
        <w:t>MSE, Mean Squared Error</w:t>
      </w:r>
      <w:r w:rsidRPr="00EF6B70">
        <w:rPr>
          <w:rStyle w:val="a7"/>
          <w:rFonts w:ascii="Cambria Math" w:hAnsi="Cambria Math"/>
        </w:rPr>
        <w:t>）損失函數</w:t>
      </w:r>
      <w:r w:rsidRPr="00EF6B70">
        <w:rPr>
          <w:rFonts w:ascii="Cambria Math" w:hAnsi="Cambria Math"/>
        </w:rPr>
        <w:t>，公式如下：</w:t>
      </w:r>
    </w:p>
    <w:p w14:paraId="6D279371" w14:textId="27163950" w:rsidR="00D12775" w:rsidRPr="00EF6B70" w:rsidRDefault="00D12775" w:rsidP="00D12775">
      <w:pPr>
        <w:widowControl/>
        <w:spacing w:before="100" w:beforeAutospacing="1" w:after="100" w:afterAutospacing="1"/>
        <w:ind w:left="1440"/>
        <w:rPr>
          <w:rFonts w:ascii="Cambria Math" w:hAnsi="Cambria Math"/>
        </w:rPr>
      </w:pPr>
      <w:r w:rsidRPr="00EF6B70">
        <w:rPr>
          <w:rFonts w:ascii="Cambria Math" w:hAnsi="Cambria Math"/>
          <w:noProof/>
        </w:rPr>
        <w:drawing>
          <wp:inline distT="0" distB="0" distL="0" distR="0" wp14:anchorId="7930B316" wp14:editId="02D100BE">
            <wp:extent cx="2522220" cy="6172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2025-01-14 0953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8610" w14:textId="2558C776" w:rsidR="00D12775" w:rsidRPr="00EF6B70" w:rsidRDefault="00684B47" w:rsidP="00D12775">
      <w:pPr>
        <w:widowControl/>
        <w:spacing w:before="100" w:beforeAutospacing="1" w:after="100" w:afterAutospacing="1"/>
        <w:ind w:left="1440"/>
        <w:rPr>
          <w:rFonts w:ascii="Cambria Math" w:hAnsi="Cambria Math"/>
        </w:rPr>
      </w:pPr>
      <w:r w:rsidRPr="00EF6B70">
        <w:rPr>
          <w:rFonts w:ascii="Cambria Math" w:hAnsi="Cambria Math"/>
          <w:noProof/>
        </w:rPr>
        <w:drawing>
          <wp:inline distT="0" distB="0" distL="0" distR="0" wp14:anchorId="59E8C0E6" wp14:editId="2FF0946F">
            <wp:extent cx="3581400" cy="1066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2025-01-14 0954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BCEB" w14:textId="604E0131" w:rsidR="003A2CBA" w:rsidRPr="00EF6B70" w:rsidRDefault="003A2CBA" w:rsidP="00814932">
      <w:pPr>
        <w:pStyle w:val="3"/>
        <w:rPr>
          <w:rStyle w:val="a7"/>
          <w:rFonts w:ascii="Cambria Math" w:hAnsi="Cambria Math"/>
          <w:b/>
          <w:bCs/>
        </w:rPr>
      </w:pPr>
      <w:r w:rsidRPr="00EF6B70">
        <w:rPr>
          <w:rStyle w:val="a7"/>
          <w:rFonts w:ascii="Cambria Math" w:hAnsi="Cambria Math"/>
          <w:b/>
          <w:bCs/>
        </w:rPr>
        <w:t>Python</w:t>
      </w:r>
      <w:r w:rsidRPr="00EF6B70">
        <w:rPr>
          <w:rStyle w:val="a7"/>
          <w:rFonts w:ascii="Cambria Math" w:hAnsi="Cambria Math"/>
          <w:b/>
          <w:bCs/>
        </w:rPr>
        <w:t>使用套件</w:t>
      </w:r>
      <w:r w:rsidRPr="00EF6B70">
        <w:rPr>
          <w:rStyle w:val="a7"/>
          <w:rFonts w:ascii="Cambria Math" w:hAnsi="Cambria Math"/>
          <w:b/>
          <w:bCs/>
        </w:rPr>
        <w:t xml:space="preserve"> :</w:t>
      </w:r>
    </w:p>
    <w:p w14:paraId="4ED67BF7" w14:textId="6DB87587" w:rsidR="00814932" w:rsidRPr="00EF6B70" w:rsidRDefault="00814932" w:rsidP="00814932">
      <w:pPr>
        <w:pStyle w:val="3"/>
        <w:rPr>
          <w:rFonts w:ascii="Cambria Math" w:hAnsi="Cambria Math"/>
        </w:rPr>
      </w:pPr>
      <w:proofErr w:type="spellStart"/>
      <w:r w:rsidRPr="00EF6B70">
        <w:rPr>
          <w:rStyle w:val="a7"/>
          <w:rFonts w:ascii="Cambria Math" w:hAnsi="Cambria Math"/>
          <w:b/>
          <w:bCs/>
        </w:rPr>
        <w:t>PyTorch</w:t>
      </w:r>
      <w:proofErr w:type="spellEnd"/>
    </w:p>
    <w:p w14:paraId="155E932B" w14:textId="77777777" w:rsidR="00814932" w:rsidRPr="00EF6B70" w:rsidRDefault="00814932" w:rsidP="00814932">
      <w:pPr>
        <w:pStyle w:val="Web"/>
        <w:rPr>
          <w:rFonts w:ascii="Cambria Math" w:hAnsi="Cambria Math"/>
        </w:rPr>
      </w:pPr>
      <w:proofErr w:type="spellStart"/>
      <w:r w:rsidRPr="00EF6B70">
        <w:rPr>
          <w:rFonts w:ascii="Cambria Math" w:hAnsi="Cambria Math"/>
        </w:rPr>
        <w:t>PyTorch</w:t>
      </w:r>
      <w:proofErr w:type="spellEnd"/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是一個強大的深度學習框架，適合構建和訓練各種神經網絡模型。</w:t>
      </w:r>
    </w:p>
    <w:p w14:paraId="68408354" w14:textId="77777777" w:rsidR="00814932" w:rsidRPr="00EF6B70" w:rsidRDefault="00814932" w:rsidP="00814932">
      <w:pPr>
        <w:widowControl/>
        <w:numPr>
          <w:ilvl w:val="0"/>
          <w:numId w:val="25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主要用途</w:t>
      </w:r>
      <w:r w:rsidRPr="00EF6B70">
        <w:rPr>
          <w:rFonts w:ascii="Cambria Math" w:hAnsi="Cambria Math"/>
        </w:rPr>
        <w:t>：</w:t>
      </w:r>
    </w:p>
    <w:p w14:paraId="0DFB1BE3" w14:textId="7DD83403" w:rsidR="00814932" w:rsidRPr="00EF6B70" w:rsidRDefault="00814932" w:rsidP="00814932">
      <w:pPr>
        <w:widowControl/>
        <w:numPr>
          <w:ilvl w:val="1"/>
          <w:numId w:val="25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用於</w:t>
      </w:r>
      <w:r w:rsidR="00476CB7" w:rsidRPr="00EF6B70">
        <w:rPr>
          <w:rFonts w:ascii="Cambria Math" w:hAnsi="Cambria Math"/>
        </w:rPr>
        <w:t>建構</w:t>
      </w:r>
      <w:r w:rsidRPr="00EF6B70">
        <w:rPr>
          <w:rFonts w:ascii="Cambria Math" w:hAnsi="Cambria Math"/>
        </w:rPr>
        <w:t>神經網路模型、</w:t>
      </w:r>
      <w:proofErr w:type="gramStart"/>
      <w:r w:rsidRPr="00EF6B70">
        <w:rPr>
          <w:rFonts w:ascii="Cambria Math" w:hAnsi="Cambria Math"/>
        </w:rPr>
        <w:t>張量操作</w:t>
      </w:r>
      <w:proofErr w:type="gramEnd"/>
      <w:r w:rsidRPr="00EF6B70">
        <w:rPr>
          <w:rFonts w:ascii="Cambria Math" w:hAnsi="Cambria Math"/>
        </w:rPr>
        <w:t>和高效的</w:t>
      </w:r>
      <w:r w:rsidRPr="00EF6B70">
        <w:rPr>
          <w:rFonts w:ascii="Cambria Math" w:hAnsi="Cambria Math"/>
        </w:rPr>
        <w:t xml:space="preserve"> GPU </w:t>
      </w:r>
      <w:r w:rsidRPr="00EF6B70">
        <w:rPr>
          <w:rFonts w:ascii="Cambria Math" w:hAnsi="Cambria Math"/>
        </w:rPr>
        <w:t>計算。</w:t>
      </w:r>
    </w:p>
    <w:p w14:paraId="75699C4B" w14:textId="77777777" w:rsidR="00814932" w:rsidRPr="00EF6B70" w:rsidRDefault="00814932" w:rsidP="00814932">
      <w:pPr>
        <w:widowControl/>
        <w:numPr>
          <w:ilvl w:val="1"/>
          <w:numId w:val="25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提供豐富的工具包來處理深度學習相關的任務。</w:t>
      </w:r>
    </w:p>
    <w:p w14:paraId="6F9DD85D" w14:textId="77777777" w:rsidR="00814932" w:rsidRPr="00EF6B70" w:rsidRDefault="00814932" w:rsidP="00814932">
      <w:pPr>
        <w:widowControl/>
        <w:numPr>
          <w:ilvl w:val="0"/>
          <w:numId w:val="25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常用功能</w:t>
      </w:r>
      <w:r w:rsidRPr="00EF6B70">
        <w:rPr>
          <w:rFonts w:ascii="Cambria Math" w:hAnsi="Cambria Math"/>
        </w:rPr>
        <w:t>：</w:t>
      </w:r>
    </w:p>
    <w:p w14:paraId="15825003" w14:textId="178AA9D5" w:rsidR="00814932" w:rsidRPr="00EF6B70" w:rsidRDefault="00814932" w:rsidP="00814932">
      <w:pPr>
        <w:widowControl/>
        <w:numPr>
          <w:ilvl w:val="1"/>
          <w:numId w:val="25"/>
        </w:numPr>
        <w:spacing w:before="100" w:beforeAutospacing="1" w:after="100" w:afterAutospacing="1"/>
        <w:rPr>
          <w:rFonts w:ascii="Cambria Math" w:hAnsi="Cambria Math"/>
        </w:rPr>
      </w:pPr>
      <w:proofErr w:type="gramStart"/>
      <w:r w:rsidRPr="00EF6B70">
        <w:rPr>
          <w:rStyle w:val="a7"/>
          <w:rFonts w:ascii="Cambria Math" w:hAnsi="Cambria Math"/>
        </w:rPr>
        <w:t>張量</w:t>
      </w:r>
      <w:proofErr w:type="gramEnd"/>
      <w:r w:rsidRPr="00EF6B70">
        <w:rPr>
          <w:rStyle w:val="a7"/>
          <w:rFonts w:ascii="Cambria Math" w:hAnsi="Cambria Math"/>
        </w:rPr>
        <w:t>（</w:t>
      </w:r>
      <w:r w:rsidRPr="00EF6B70">
        <w:rPr>
          <w:rStyle w:val="a7"/>
          <w:rFonts w:ascii="Cambria Math" w:hAnsi="Cambria Math"/>
        </w:rPr>
        <w:t>Tensor</w:t>
      </w:r>
      <w:r w:rsidRPr="00EF6B70">
        <w:rPr>
          <w:rStyle w:val="a7"/>
          <w:rFonts w:ascii="Cambria Math" w:hAnsi="Cambria Math"/>
        </w:rPr>
        <w:t>）操作</w:t>
      </w:r>
      <w:r w:rsidRPr="00EF6B70">
        <w:rPr>
          <w:rFonts w:ascii="Cambria Math" w:hAnsi="Cambria Math"/>
        </w:rPr>
        <w:t>：高效處理多維數據</w:t>
      </w:r>
    </w:p>
    <w:p w14:paraId="4344500B" w14:textId="77777777" w:rsidR="00814932" w:rsidRPr="00EF6B70" w:rsidRDefault="00814932" w:rsidP="00814932">
      <w:pPr>
        <w:widowControl/>
        <w:numPr>
          <w:ilvl w:val="1"/>
          <w:numId w:val="25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 xml:space="preserve">GPU </w:t>
      </w:r>
      <w:r w:rsidRPr="00EF6B70">
        <w:rPr>
          <w:rStyle w:val="a7"/>
          <w:rFonts w:ascii="Cambria Math" w:hAnsi="Cambria Math"/>
        </w:rPr>
        <w:t>加速</w:t>
      </w:r>
      <w:r w:rsidRPr="00EF6B70">
        <w:rPr>
          <w:rFonts w:ascii="Cambria Math" w:hAnsi="Cambria Math"/>
        </w:rPr>
        <w:t>：自動將計算分配到</w:t>
      </w:r>
      <w:r w:rsidRPr="00EF6B70">
        <w:rPr>
          <w:rFonts w:ascii="Cambria Math" w:hAnsi="Cambria Math"/>
        </w:rPr>
        <w:t xml:space="preserve"> CUDA </w:t>
      </w:r>
      <w:r w:rsidRPr="00EF6B70">
        <w:rPr>
          <w:rFonts w:ascii="Cambria Math" w:hAnsi="Cambria Math"/>
        </w:rPr>
        <w:t>支援的</w:t>
      </w:r>
      <w:r w:rsidRPr="00EF6B70">
        <w:rPr>
          <w:rFonts w:ascii="Cambria Math" w:hAnsi="Cambria Math"/>
        </w:rPr>
        <w:t xml:space="preserve"> GPU </w:t>
      </w:r>
      <w:r w:rsidRPr="00EF6B70">
        <w:rPr>
          <w:rFonts w:ascii="Cambria Math" w:hAnsi="Cambria Math"/>
        </w:rPr>
        <w:t>上。</w:t>
      </w:r>
    </w:p>
    <w:p w14:paraId="2EBF7E61" w14:textId="77777777" w:rsidR="00814932" w:rsidRPr="00EF6B70" w:rsidRDefault="00814932" w:rsidP="00814932">
      <w:pPr>
        <w:rPr>
          <w:rFonts w:ascii="Cambria Math" w:hAnsi="Cambria Math"/>
        </w:rPr>
      </w:pPr>
      <w:r w:rsidRPr="00EF6B70">
        <w:rPr>
          <w:rFonts w:ascii="Cambria Math" w:hAnsi="Cambria Math"/>
        </w:rPr>
        <w:pict w14:anchorId="67289B39">
          <v:rect id="_x0000_i1107" style="width:0;height:1.5pt" o:hralign="center" o:hrstd="t" o:hr="t" fillcolor="#a0a0a0" stroked="f"/>
        </w:pict>
      </w:r>
    </w:p>
    <w:p w14:paraId="0360148D" w14:textId="77777777" w:rsidR="00814932" w:rsidRPr="00EF6B70" w:rsidRDefault="00814932" w:rsidP="00814932">
      <w:pPr>
        <w:pStyle w:val="3"/>
        <w:rPr>
          <w:rFonts w:ascii="Cambria Math" w:hAnsi="Cambria Math"/>
        </w:rPr>
      </w:pPr>
      <w:r w:rsidRPr="00EF6B70">
        <w:rPr>
          <w:rStyle w:val="a7"/>
          <w:rFonts w:ascii="Cambria Math" w:hAnsi="Cambria Math"/>
          <w:b/>
          <w:bCs/>
        </w:rPr>
        <w:t xml:space="preserve">2. </w:t>
      </w:r>
      <w:proofErr w:type="spellStart"/>
      <w:r w:rsidRPr="00EF6B70">
        <w:rPr>
          <w:rStyle w:val="HTML"/>
          <w:rFonts w:ascii="Cambria Math" w:hAnsi="Cambria Math"/>
        </w:rPr>
        <w:t>torch.nn</w:t>
      </w:r>
      <w:proofErr w:type="spellEnd"/>
      <w:r w:rsidRPr="00EF6B70">
        <w:rPr>
          <w:rStyle w:val="a7"/>
          <w:rFonts w:ascii="Cambria Math" w:hAnsi="Cambria Math"/>
          <w:b/>
          <w:bCs/>
        </w:rPr>
        <w:t>（神經網絡模組）</w:t>
      </w:r>
    </w:p>
    <w:p w14:paraId="18011960" w14:textId="5455D499" w:rsidR="00814932" w:rsidRPr="00EF6B70" w:rsidRDefault="00814932" w:rsidP="00814932">
      <w:pPr>
        <w:pStyle w:val="Web"/>
        <w:rPr>
          <w:rFonts w:ascii="Cambria Math" w:hAnsi="Cambria Math"/>
        </w:rPr>
      </w:pPr>
      <w:r w:rsidRPr="00EF6B70">
        <w:rPr>
          <w:rFonts w:ascii="Cambria Math" w:hAnsi="Cambria Math"/>
        </w:rPr>
        <w:t>這是</w:t>
      </w:r>
      <w:r w:rsidRPr="00EF6B70">
        <w:rPr>
          <w:rFonts w:ascii="Cambria Math" w:hAnsi="Cambria Math"/>
        </w:rPr>
        <w:t xml:space="preserve"> </w:t>
      </w:r>
      <w:proofErr w:type="spellStart"/>
      <w:r w:rsidRPr="00EF6B70">
        <w:rPr>
          <w:rFonts w:ascii="Cambria Math" w:hAnsi="Cambria Math"/>
        </w:rPr>
        <w:t>PyTorch</w:t>
      </w:r>
      <w:proofErr w:type="spellEnd"/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的一部分，專門用於</w:t>
      </w:r>
      <w:r w:rsidR="00253471" w:rsidRPr="00EF6B70">
        <w:rPr>
          <w:rFonts w:ascii="Cambria Math" w:hAnsi="Cambria Math"/>
        </w:rPr>
        <w:t>建構</w:t>
      </w:r>
      <w:r w:rsidRPr="00EF6B70">
        <w:rPr>
          <w:rFonts w:ascii="Cambria Math" w:hAnsi="Cambria Math"/>
        </w:rPr>
        <w:t>和定義神經網絡模型。</w:t>
      </w:r>
    </w:p>
    <w:p w14:paraId="7D373B88" w14:textId="77777777" w:rsidR="00814932" w:rsidRPr="00EF6B70" w:rsidRDefault="00814932" w:rsidP="00814932">
      <w:pPr>
        <w:widowControl/>
        <w:numPr>
          <w:ilvl w:val="0"/>
          <w:numId w:val="26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主要用途</w:t>
      </w:r>
      <w:r w:rsidRPr="00EF6B70">
        <w:rPr>
          <w:rFonts w:ascii="Cambria Math" w:hAnsi="Cambria Math"/>
        </w:rPr>
        <w:t>：</w:t>
      </w:r>
    </w:p>
    <w:p w14:paraId="4AF3D16F" w14:textId="77777777" w:rsidR="00814932" w:rsidRPr="00EF6B70" w:rsidRDefault="00814932" w:rsidP="00814932">
      <w:pPr>
        <w:widowControl/>
        <w:numPr>
          <w:ilvl w:val="1"/>
          <w:numId w:val="26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提供構建神經網絡所需的模塊（如卷積層、全連接層、激活函數等）。</w:t>
      </w:r>
    </w:p>
    <w:p w14:paraId="06B66113" w14:textId="77777777" w:rsidR="00814932" w:rsidRPr="00EF6B70" w:rsidRDefault="00814932" w:rsidP="00814932">
      <w:pPr>
        <w:widowControl/>
        <w:numPr>
          <w:ilvl w:val="0"/>
          <w:numId w:val="26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常用模組</w:t>
      </w:r>
      <w:r w:rsidRPr="00EF6B70">
        <w:rPr>
          <w:rFonts w:ascii="Cambria Math" w:hAnsi="Cambria Math"/>
        </w:rPr>
        <w:t>：</w:t>
      </w:r>
    </w:p>
    <w:p w14:paraId="1DB6CFE6" w14:textId="77777777" w:rsidR="00814932" w:rsidRPr="00EF6B70" w:rsidRDefault="00814932" w:rsidP="00814932">
      <w:pPr>
        <w:widowControl/>
        <w:numPr>
          <w:ilvl w:val="1"/>
          <w:numId w:val="26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HTML"/>
          <w:rFonts w:ascii="Cambria Math" w:hAnsi="Cambria Math"/>
        </w:rPr>
        <w:t>nn.Conv2d</w:t>
      </w:r>
      <w:r w:rsidRPr="00EF6B70">
        <w:rPr>
          <w:rFonts w:ascii="Cambria Math" w:hAnsi="Cambria Math"/>
        </w:rPr>
        <w:t>：</w:t>
      </w:r>
      <w:r w:rsidRPr="00EF6B70">
        <w:rPr>
          <w:rFonts w:ascii="Cambria Math" w:hAnsi="Cambria Math"/>
        </w:rPr>
        <w:t xml:space="preserve">2D </w:t>
      </w:r>
      <w:proofErr w:type="gramStart"/>
      <w:r w:rsidRPr="00EF6B70">
        <w:rPr>
          <w:rFonts w:ascii="Cambria Math" w:hAnsi="Cambria Math"/>
        </w:rPr>
        <w:t>卷積層</w:t>
      </w:r>
      <w:proofErr w:type="gramEnd"/>
      <w:r w:rsidRPr="00EF6B70">
        <w:rPr>
          <w:rFonts w:ascii="Cambria Math" w:hAnsi="Cambria Math"/>
        </w:rPr>
        <w:t>，用於處理圖像數據。</w:t>
      </w:r>
    </w:p>
    <w:p w14:paraId="095274AA" w14:textId="77777777" w:rsidR="00814932" w:rsidRPr="00EF6B70" w:rsidRDefault="00814932" w:rsidP="00814932">
      <w:pPr>
        <w:widowControl/>
        <w:numPr>
          <w:ilvl w:val="1"/>
          <w:numId w:val="26"/>
        </w:numPr>
        <w:spacing w:before="100" w:beforeAutospacing="1" w:after="100" w:afterAutospacing="1"/>
        <w:rPr>
          <w:rFonts w:ascii="Cambria Math" w:hAnsi="Cambria Math"/>
        </w:rPr>
      </w:pPr>
      <w:proofErr w:type="spellStart"/>
      <w:r w:rsidRPr="00EF6B70">
        <w:rPr>
          <w:rStyle w:val="HTML"/>
          <w:rFonts w:ascii="Cambria Math" w:hAnsi="Cambria Math"/>
        </w:rPr>
        <w:t>nn.Linear</w:t>
      </w:r>
      <w:proofErr w:type="spellEnd"/>
      <w:r w:rsidRPr="00EF6B70">
        <w:rPr>
          <w:rFonts w:ascii="Cambria Math" w:hAnsi="Cambria Math"/>
        </w:rPr>
        <w:t>：全連接層，用於處理壓平後的數據。</w:t>
      </w:r>
    </w:p>
    <w:p w14:paraId="3B524386" w14:textId="77777777" w:rsidR="00814932" w:rsidRPr="00EF6B70" w:rsidRDefault="00814932" w:rsidP="00814932">
      <w:pPr>
        <w:widowControl/>
        <w:numPr>
          <w:ilvl w:val="1"/>
          <w:numId w:val="26"/>
        </w:numPr>
        <w:spacing w:before="100" w:beforeAutospacing="1" w:after="100" w:afterAutospacing="1"/>
        <w:rPr>
          <w:rFonts w:ascii="Cambria Math" w:hAnsi="Cambria Math"/>
        </w:rPr>
      </w:pPr>
      <w:proofErr w:type="spellStart"/>
      <w:r w:rsidRPr="00EF6B70">
        <w:rPr>
          <w:rStyle w:val="HTML"/>
          <w:rFonts w:ascii="Cambria Math" w:hAnsi="Cambria Math"/>
        </w:rPr>
        <w:t>nn.ReLU</w:t>
      </w:r>
      <w:proofErr w:type="spellEnd"/>
      <w:r w:rsidRPr="00EF6B70">
        <w:rPr>
          <w:rFonts w:ascii="Cambria Math" w:hAnsi="Cambria Math"/>
        </w:rPr>
        <w:t>：激活函數，增加非線性表現能力。</w:t>
      </w:r>
    </w:p>
    <w:p w14:paraId="5DF53422" w14:textId="77777777" w:rsidR="00814932" w:rsidRPr="00EF6B70" w:rsidRDefault="00814932" w:rsidP="00814932">
      <w:pPr>
        <w:widowControl/>
        <w:numPr>
          <w:ilvl w:val="1"/>
          <w:numId w:val="26"/>
        </w:numPr>
        <w:spacing w:before="100" w:beforeAutospacing="1" w:after="100" w:afterAutospacing="1"/>
        <w:rPr>
          <w:rFonts w:ascii="Cambria Math" w:hAnsi="Cambria Math"/>
        </w:rPr>
      </w:pPr>
      <w:proofErr w:type="spellStart"/>
      <w:r w:rsidRPr="00EF6B70">
        <w:rPr>
          <w:rStyle w:val="HTML"/>
          <w:rFonts w:ascii="Cambria Math" w:hAnsi="Cambria Math"/>
        </w:rPr>
        <w:lastRenderedPageBreak/>
        <w:t>nn.Sequential</w:t>
      </w:r>
      <w:proofErr w:type="spellEnd"/>
      <w:r w:rsidRPr="00EF6B70">
        <w:rPr>
          <w:rFonts w:ascii="Cambria Math" w:hAnsi="Cambria Math"/>
        </w:rPr>
        <w:t>：組合多個層，形成一個完整的網絡。</w:t>
      </w:r>
    </w:p>
    <w:p w14:paraId="22DDEEFE" w14:textId="77777777" w:rsidR="00814932" w:rsidRPr="00EF6B70" w:rsidRDefault="00814932" w:rsidP="00814932">
      <w:pPr>
        <w:rPr>
          <w:rFonts w:ascii="Cambria Math" w:hAnsi="Cambria Math"/>
        </w:rPr>
      </w:pPr>
      <w:r w:rsidRPr="00EF6B70">
        <w:rPr>
          <w:rFonts w:ascii="Cambria Math" w:hAnsi="Cambria Math"/>
        </w:rPr>
        <w:pict w14:anchorId="1BD7D112">
          <v:rect id="_x0000_i1108" style="width:0;height:1.5pt" o:hralign="center" o:hrstd="t" o:hr="t" fillcolor="#a0a0a0" stroked="f"/>
        </w:pict>
      </w:r>
    </w:p>
    <w:p w14:paraId="37265CAB" w14:textId="77777777" w:rsidR="00814932" w:rsidRPr="00EF6B70" w:rsidRDefault="00814932" w:rsidP="00814932">
      <w:pPr>
        <w:pStyle w:val="3"/>
        <w:rPr>
          <w:rFonts w:ascii="Cambria Math" w:hAnsi="Cambria Math"/>
        </w:rPr>
      </w:pPr>
      <w:r w:rsidRPr="00EF6B70">
        <w:rPr>
          <w:rStyle w:val="a7"/>
          <w:rFonts w:ascii="Cambria Math" w:hAnsi="Cambria Math"/>
          <w:b/>
          <w:bCs/>
        </w:rPr>
        <w:t xml:space="preserve">3. </w:t>
      </w:r>
      <w:proofErr w:type="spellStart"/>
      <w:r w:rsidRPr="00EF6B70">
        <w:rPr>
          <w:rStyle w:val="HTML"/>
          <w:rFonts w:ascii="Cambria Math" w:hAnsi="Cambria Math"/>
        </w:rPr>
        <w:t>torch.optim</w:t>
      </w:r>
      <w:proofErr w:type="spellEnd"/>
      <w:r w:rsidRPr="00EF6B70">
        <w:rPr>
          <w:rStyle w:val="a7"/>
          <w:rFonts w:ascii="Cambria Math" w:hAnsi="Cambria Math"/>
          <w:b/>
          <w:bCs/>
        </w:rPr>
        <w:t>（</w:t>
      </w:r>
      <w:proofErr w:type="gramStart"/>
      <w:r w:rsidRPr="00EF6B70">
        <w:rPr>
          <w:rStyle w:val="a7"/>
          <w:rFonts w:ascii="Cambria Math" w:hAnsi="Cambria Math"/>
          <w:b/>
          <w:bCs/>
        </w:rPr>
        <w:t>優化器</w:t>
      </w:r>
      <w:proofErr w:type="gramEnd"/>
      <w:r w:rsidRPr="00EF6B70">
        <w:rPr>
          <w:rStyle w:val="a7"/>
          <w:rFonts w:ascii="Cambria Math" w:hAnsi="Cambria Math"/>
          <w:b/>
          <w:bCs/>
        </w:rPr>
        <w:t>模組）</w:t>
      </w:r>
    </w:p>
    <w:p w14:paraId="55BDD028" w14:textId="77777777" w:rsidR="00814932" w:rsidRPr="00EF6B70" w:rsidRDefault="00814932" w:rsidP="00814932">
      <w:pPr>
        <w:pStyle w:val="Web"/>
        <w:rPr>
          <w:rFonts w:ascii="Cambria Math" w:hAnsi="Cambria Math"/>
        </w:rPr>
      </w:pPr>
      <w:proofErr w:type="spellStart"/>
      <w:r w:rsidRPr="00EF6B70">
        <w:rPr>
          <w:rFonts w:ascii="Cambria Math" w:hAnsi="Cambria Math"/>
        </w:rPr>
        <w:t>PyTorch</w:t>
      </w:r>
      <w:proofErr w:type="spellEnd"/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提供的</w:t>
      </w:r>
      <w:proofErr w:type="gramStart"/>
      <w:r w:rsidRPr="00EF6B70">
        <w:rPr>
          <w:rFonts w:ascii="Cambria Math" w:hAnsi="Cambria Math"/>
        </w:rPr>
        <w:t>優化器</w:t>
      </w:r>
      <w:proofErr w:type="gramEnd"/>
      <w:r w:rsidRPr="00EF6B70">
        <w:rPr>
          <w:rFonts w:ascii="Cambria Math" w:hAnsi="Cambria Math"/>
        </w:rPr>
        <w:t>，用於調整模型參數以降低損失函數。</w:t>
      </w:r>
    </w:p>
    <w:p w14:paraId="6DE765AC" w14:textId="77777777" w:rsidR="00814932" w:rsidRPr="00EF6B70" w:rsidRDefault="00814932" w:rsidP="00814932">
      <w:pPr>
        <w:widowControl/>
        <w:numPr>
          <w:ilvl w:val="0"/>
          <w:numId w:val="27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主要用途</w:t>
      </w:r>
      <w:r w:rsidRPr="00EF6B70">
        <w:rPr>
          <w:rFonts w:ascii="Cambria Math" w:hAnsi="Cambria Math"/>
        </w:rPr>
        <w:t>：</w:t>
      </w:r>
    </w:p>
    <w:p w14:paraId="61345AD6" w14:textId="77777777" w:rsidR="00814932" w:rsidRPr="00EF6B70" w:rsidRDefault="00814932" w:rsidP="00814932">
      <w:pPr>
        <w:widowControl/>
        <w:numPr>
          <w:ilvl w:val="1"/>
          <w:numId w:val="27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實現反向傳播後的參數更新。</w:t>
      </w:r>
    </w:p>
    <w:p w14:paraId="308DBE8D" w14:textId="77777777" w:rsidR="00814932" w:rsidRPr="00EF6B70" w:rsidRDefault="00814932" w:rsidP="00814932">
      <w:pPr>
        <w:widowControl/>
        <w:numPr>
          <w:ilvl w:val="0"/>
          <w:numId w:val="27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常用</w:t>
      </w:r>
      <w:proofErr w:type="gramStart"/>
      <w:r w:rsidRPr="00EF6B70">
        <w:rPr>
          <w:rStyle w:val="a7"/>
          <w:rFonts w:ascii="Cambria Math" w:hAnsi="Cambria Math"/>
        </w:rPr>
        <w:t>優化器</w:t>
      </w:r>
      <w:proofErr w:type="gramEnd"/>
      <w:r w:rsidRPr="00EF6B70">
        <w:rPr>
          <w:rFonts w:ascii="Cambria Math" w:hAnsi="Cambria Math"/>
        </w:rPr>
        <w:t>：</w:t>
      </w:r>
    </w:p>
    <w:p w14:paraId="48D3F5E6" w14:textId="77777777" w:rsidR="00814932" w:rsidRPr="00EF6B70" w:rsidRDefault="00814932" w:rsidP="00814932">
      <w:pPr>
        <w:widowControl/>
        <w:numPr>
          <w:ilvl w:val="1"/>
          <w:numId w:val="27"/>
        </w:numPr>
        <w:spacing w:before="100" w:beforeAutospacing="1" w:after="100" w:afterAutospacing="1"/>
        <w:rPr>
          <w:rFonts w:ascii="Cambria Math" w:hAnsi="Cambria Math"/>
        </w:rPr>
      </w:pPr>
      <w:proofErr w:type="spellStart"/>
      <w:r w:rsidRPr="00EF6B70">
        <w:rPr>
          <w:rStyle w:val="HTML"/>
          <w:rFonts w:ascii="Cambria Math" w:hAnsi="Cambria Math"/>
        </w:rPr>
        <w:t>optim.SGD</w:t>
      </w:r>
      <w:proofErr w:type="spellEnd"/>
      <w:r w:rsidRPr="00EF6B70">
        <w:rPr>
          <w:rFonts w:ascii="Cambria Math" w:hAnsi="Cambria Math"/>
        </w:rPr>
        <w:t>：隨機梯度下降法。</w:t>
      </w:r>
    </w:p>
    <w:p w14:paraId="068D47C2" w14:textId="77777777" w:rsidR="00814932" w:rsidRPr="00EF6B70" w:rsidRDefault="00814932" w:rsidP="00814932">
      <w:pPr>
        <w:widowControl/>
        <w:numPr>
          <w:ilvl w:val="1"/>
          <w:numId w:val="27"/>
        </w:numPr>
        <w:spacing w:before="100" w:beforeAutospacing="1" w:after="100" w:afterAutospacing="1"/>
        <w:rPr>
          <w:rFonts w:ascii="Cambria Math" w:hAnsi="Cambria Math"/>
        </w:rPr>
      </w:pPr>
      <w:proofErr w:type="spellStart"/>
      <w:r w:rsidRPr="00EF6B70">
        <w:rPr>
          <w:rStyle w:val="HTML"/>
          <w:rFonts w:ascii="Cambria Math" w:hAnsi="Cambria Math"/>
        </w:rPr>
        <w:t>optim.Adam</w:t>
      </w:r>
      <w:proofErr w:type="spellEnd"/>
      <w:r w:rsidRPr="00EF6B70">
        <w:rPr>
          <w:rFonts w:ascii="Cambria Math" w:hAnsi="Cambria Math"/>
        </w:rPr>
        <w:t>：自適應梯度</w:t>
      </w:r>
      <w:proofErr w:type="gramStart"/>
      <w:r w:rsidRPr="00EF6B70">
        <w:rPr>
          <w:rFonts w:ascii="Cambria Math" w:hAnsi="Cambria Math"/>
        </w:rPr>
        <w:t>優化器</w:t>
      </w:r>
      <w:proofErr w:type="gramEnd"/>
      <w:r w:rsidRPr="00EF6B70">
        <w:rPr>
          <w:rFonts w:ascii="Cambria Math" w:hAnsi="Cambria Math"/>
        </w:rPr>
        <w:t>，收斂速度快，適合深度學習。</w:t>
      </w:r>
    </w:p>
    <w:p w14:paraId="750690B9" w14:textId="77777777" w:rsidR="00814932" w:rsidRPr="00EF6B70" w:rsidRDefault="00814932" w:rsidP="00814932">
      <w:pPr>
        <w:rPr>
          <w:rFonts w:ascii="Cambria Math" w:hAnsi="Cambria Math"/>
        </w:rPr>
      </w:pPr>
      <w:r w:rsidRPr="00EF6B70">
        <w:rPr>
          <w:rFonts w:ascii="Cambria Math" w:hAnsi="Cambria Math"/>
        </w:rPr>
        <w:pict w14:anchorId="417C6094">
          <v:rect id="_x0000_i1109" style="width:0;height:1.5pt" o:hralign="center" o:hrstd="t" o:hr="t" fillcolor="#a0a0a0" stroked="f"/>
        </w:pict>
      </w:r>
    </w:p>
    <w:p w14:paraId="17EB12B4" w14:textId="77777777" w:rsidR="00814932" w:rsidRPr="00EF6B70" w:rsidRDefault="00814932" w:rsidP="00814932">
      <w:pPr>
        <w:pStyle w:val="3"/>
        <w:rPr>
          <w:rFonts w:ascii="Cambria Math" w:hAnsi="Cambria Math"/>
        </w:rPr>
      </w:pPr>
      <w:r w:rsidRPr="00EF6B70">
        <w:rPr>
          <w:rStyle w:val="a7"/>
          <w:rFonts w:ascii="Cambria Math" w:hAnsi="Cambria Math"/>
          <w:b/>
          <w:bCs/>
        </w:rPr>
        <w:t xml:space="preserve">4. </w:t>
      </w:r>
      <w:proofErr w:type="spellStart"/>
      <w:r w:rsidRPr="00EF6B70">
        <w:rPr>
          <w:rStyle w:val="HTML"/>
          <w:rFonts w:ascii="Cambria Math" w:hAnsi="Cambria Math"/>
        </w:rPr>
        <w:t>torch.utils.data</w:t>
      </w:r>
      <w:proofErr w:type="spellEnd"/>
      <w:r w:rsidRPr="00EF6B70">
        <w:rPr>
          <w:rStyle w:val="a7"/>
          <w:rFonts w:ascii="Cambria Math" w:hAnsi="Cambria Math"/>
          <w:b/>
          <w:bCs/>
        </w:rPr>
        <w:t>（數據處理模組）</w:t>
      </w:r>
    </w:p>
    <w:p w14:paraId="303942DB" w14:textId="77777777" w:rsidR="00814932" w:rsidRPr="00EF6B70" w:rsidRDefault="00814932" w:rsidP="00814932">
      <w:pPr>
        <w:pStyle w:val="Web"/>
        <w:rPr>
          <w:rFonts w:ascii="Cambria Math" w:hAnsi="Cambria Math"/>
        </w:rPr>
      </w:pPr>
      <w:proofErr w:type="spellStart"/>
      <w:r w:rsidRPr="00EF6B70">
        <w:rPr>
          <w:rFonts w:ascii="Cambria Math" w:hAnsi="Cambria Math"/>
        </w:rPr>
        <w:t>PyTorch</w:t>
      </w:r>
      <w:proofErr w:type="spellEnd"/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的數據處理工具，用於處理</w:t>
      </w:r>
      <w:proofErr w:type="gramStart"/>
      <w:r w:rsidRPr="00EF6B70">
        <w:rPr>
          <w:rFonts w:ascii="Cambria Math" w:hAnsi="Cambria Math"/>
        </w:rPr>
        <w:t>和加載訓練</w:t>
      </w:r>
      <w:proofErr w:type="gramEnd"/>
      <w:r w:rsidRPr="00EF6B70">
        <w:rPr>
          <w:rFonts w:ascii="Cambria Math" w:hAnsi="Cambria Math"/>
        </w:rPr>
        <w:t>數據。</w:t>
      </w:r>
    </w:p>
    <w:p w14:paraId="1FC69FA1" w14:textId="77777777" w:rsidR="00814932" w:rsidRPr="00EF6B70" w:rsidRDefault="00814932" w:rsidP="00814932">
      <w:pPr>
        <w:widowControl/>
        <w:numPr>
          <w:ilvl w:val="0"/>
          <w:numId w:val="28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主要用途</w:t>
      </w:r>
      <w:r w:rsidRPr="00EF6B70">
        <w:rPr>
          <w:rFonts w:ascii="Cambria Math" w:hAnsi="Cambria Math"/>
        </w:rPr>
        <w:t>：</w:t>
      </w:r>
    </w:p>
    <w:p w14:paraId="21E6B5B0" w14:textId="77777777" w:rsidR="00814932" w:rsidRPr="00EF6B70" w:rsidRDefault="00814932" w:rsidP="00814932">
      <w:pPr>
        <w:widowControl/>
        <w:numPr>
          <w:ilvl w:val="1"/>
          <w:numId w:val="28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定義數據集（</w:t>
      </w:r>
      <w:r w:rsidRPr="00EF6B70">
        <w:rPr>
          <w:rFonts w:ascii="Cambria Math" w:hAnsi="Cambria Math"/>
        </w:rPr>
        <w:t>Dataset</w:t>
      </w:r>
      <w:r w:rsidRPr="00EF6B70">
        <w:rPr>
          <w:rFonts w:ascii="Cambria Math" w:hAnsi="Cambria Math"/>
        </w:rPr>
        <w:t>）和數據</w:t>
      </w:r>
      <w:proofErr w:type="gramStart"/>
      <w:r w:rsidRPr="00EF6B70">
        <w:rPr>
          <w:rFonts w:ascii="Cambria Math" w:hAnsi="Cambria Math"/>
        </w:rPr>
        <w:t>加載器</w:t>
      </w:r>
      <w:proofErr w:type="gramEnd"/>
      <w:r w:rsidRPr="00EF6B70">
        <w:rPr>
          <w:rFonts w:ascii="Cambria Math" w:hAnsi="Cambria Math"/>
        </w:rPr>
        <w:t>（</w:t>
      </w:r>
      <w:proofErr w:type="spellStart"/>
      <w:r w:rsidRPr="00EF6B70">
        <w:rPr>
          <w:rFonts w:ascii="Cambria Math" w:hAnsi="Cambria Math"/>
        </w:rPr>
        <w:t>DataLoader</w:t>
      </w:r>
      <w:proofErr w:type="spellEnd"/>
      <w:r w:rsidRPr="00EF6B70">
        <w:rPr>
          <w:rFonts w:ascii="Cambria Math" w:hAnsi="Cambria Math"/>
        </w:rPr>
        <w:t>）。</w:t>
      </w:r>
    </w:p>
    <w:p w14:paraId="2AD4DE61" w14:textId="77777777" w:rsidR="00814932" w:rsidRPr="00EF6B70" w:rsidRDefault="00814932" w:rsidP="00814932">
      <w:pPr>
        <w:widowControl/>
        <w:numPr>
          <w:ilvl w:val="0"/>
          <w:numId w:val="28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常用類別</w:t>
      </w:r>
      <w:r w:rsidRPr="00EF6B70">
        <w:rPr>
          <w:rFonts w:ascii="Cambria Math" w:hAnsi="Cambria Math"/>
        </w:rPr>
        <w:t>：</w:t>
      </w:r>
    </w:p>
    <w:p w14:paraId="436406FB" w14:textId="77777777" w:rsidR="00814932" w:rsidRPr="00EF6B70" w:rsidRDefault="00814932" w:rsidP="00814932">
      <w:pPr>
        <w:widowControl/>
        <w:numPr>
          <w:ilvl w:val="1"/>
          <w:numId w:val="28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HTML"/>
          <w:rFonts w:ascii="Cambria Math" w:hAnsi="Cambria Math"/>
        </w:rPr>
        <w:t>Dataset</w:t>
      </w:r>
      <w:r w:rsidRPr="00EF6B70">
        <w:rPr>
          <w:rFonts w:ascii="Cambria Math" w:hAnsi="Cambria Math"/>
        </w:rPr>
        <w:t>：自定義數據集，包含數據的讀取和預處理邏輯。</w:t>
      </w:r>
    </w:p>
    <w:p w14:paraId="6F6C998E" w14:textId="77777777" w:rsidR="00814932" w:rsidRPr="00EF6B70" w:rsidRDefault="00814932" w:rsidP="00814932">
      <w:pPr>
        <w:widowControl/>
        <w:numPr>
          <w:ilvl w:val="1"/>
          <w:numId w:val="28"/>
        </w:numPr>
        <w:spacing w:before="100" w:beforeAutospacing="1" w:after="100" w:afterAutospacing="1"/>
        <w:rPr>
          <w:rFonts w:ascii="Cambria Math" w:hAnsi="Cambria Math"/>
        </w:rPr>
      </w:pPr>
      <w:proofErr w:type="spellStart"/>
      <w:r w:rsidRPr="00EF6B70">
        <w:rPr>
          <w:rStyle w:val="HTML"/>
          <w:rFonts w:ascii="Cambria Math" w:hAnsi="Cambria Math"/>
        </w:rPr>
        <w:t>DataLoader</w:t>
      </w:r>
      <w:proofErr w:type="spellEnd"/>
      <w:r w:rsidRPr="00EF6B70">
        <w:rPr>
          <w:rFonts w:ascii="Cambria Math" w:hAnsi="Cambria Math"/>
        </w:rPr>
        <w:t>：</w:t>
      </w:r>
      <w:proofErr w:type="gramStart"/>
      <w:r w:rsidRPr="00EF6B70">
        <w:rPr>
          <w:rFonts w:ascii="Cambria Math" w:hAnsi="Cambria Math"/>
        </w:rPr>
        <w:t>批量加載數據</w:t>
      </w:r>
      <w:proofErr w:type="gramEnd"/>
      <w:r w:rsidRPr="00EF6B70">
        <w:rPr>
          <w:rFonts w:ascii="Cambria Math" w:hAnsi="Cambria Math"/>
        </w:rPr>
        <w:t>，支持多線程和隨機打亂數據。</w:t>
      </w:r>
    </w:p>
    <w:p w14:paraId="2E560EE5" w14:textId="688E8B09" w:rsidR="00814932" w:rsidRPr="00EF6B70" w:rsidRDefault="00814932" w:rsidP="00814932">
      <w:pPr>
        <w:rPr>
          <w:rFonts w:ascii="Cambria Math" w:hAnsi="Cambria Math"/>
        </w:rPr>
      </w:pPr>
      <w:r w:rsidRPr="00EF6B70">
        <w:rPr>
          <w:rFonts w:ascii="Cambria Math" w:hAnsi="Cambria Math"/>
        </w:rPr>
        <w:pict w14:anchorId="5B91DAB7">
          <v:rect id="_x0000_i1110" style="width:0;height:1.5pt" o:hralign="center" o:hrstd="t" o:hr="t" fillcolor="#a0a0a0" stroked="f"/>
        </w:pict>
      </w:r>
    </w:p>
    <w:p w14:paraId="368637F7" w14:textId="14A06A7C" w:rsidR="00814932" w:rsidRPr="00EF6B70" w:rsidRDefault="005957AA" w:rsidP="00814932">
      <w:pPr>
        <w:pStyle w:val="3"/>
        <w:rPr>
          <w:rFonts w:ascii="Cambria Math" w:hAnsi="Cambria Math"/>
        </w:rPr>
      </w:pPr>
      <w:r w:rsidRPr="00EF6B70">
        <w:rPr>
          <w:rStyle w:val="a7"/>
          <w:rFonts w:ascii="Cambria Math" w:hAnsi="Cambria Math"/>
          <w:b/>
          <w:bCs/>
        </w:rPr>
        <w:t>5</w:t>
      </w:r>
      <w:r w:rsidR="00814932" w:rsidRPr="00EF6B70">
        <w:rPr>
          <w:rStyle w:val="a7"/>
          <w:rFonts w:ascii="Cambria Math" w:hAnsi="Cambria Math"/>
          <w:b/>
          <w:bCs/>
        </w:rPr>
        <w:t xml:space="preserve">. </w:t>
      </w:r>
      <w:proofErr w:type="spellStart"/>
      <w:r w:rsidR="00814932" w:rsidRPr="00EF6B70">
        <w:rPr>
          <w:rStyle w:val="HTML"/>
          <w:rFonts w:ascii="Cambria Math" w:hAnsi="Cambria Math"/>
        </w:rPr>
        <w:t>yfinance</w:t>
      </w:r>
      <w:proofErr w:type="spellEnd"/>
      <w:r w:rsidR="00814932" w:rsidRPr="00EF6B70">
        <w:rPr>
          <w:rStyle w:val="a7"/>
          <w:rFonts w:ascii="Cambria Math" w:hAnsi="Cambria Math"/>
          <w:b/>
          <w:bCs/>
        </w:rPr>
        <w:t>（股票數據下載）</w:t>
      </w:r>
    </w:p>
    <w:p w14:paraId="561DD13A" w14:textId="77777777" w:rsidR="00814932" w:rsidRPr="00EF6B70" w:rsidRDefault="00814932" w:rsidP="00814932">
      <w:pPr>
        <w:pStyle w:val="Web"/>
        <w:rPr>
          <w:rFonts w:ascii="Cambria Math" w:hAnsi="Cambria Math"/>
        </w:rPr>
      </w:pPr>
      <w:proofErr w:type="spellStart"/>
      <w:r w:rsidRPr="00EF6B70">
        <w:rPr>
          <w:rStyle w:val="HTML"/>
          <w:rFonts w:ascii="Cambria Math" w:hAnsi="Cambria Math"/>
        </w:rPr>
        <w:t>yfinance</w:t>
      </w:r>
      <w:proofErr w:type="spellEnd"/>
      <w:r w:rsidRPr="00EF6B70">
        <w:rPr>
          <w:rFonts w:ascii="Cambria Math" w:hAnsi="Cambria Math"/>
        </w:rPr>
        <w:t xml:space="preserve"> </w:t>
      </w:r>
      <w:r w:rsidRPr="00EF6B70">
        <w:rPr>
          <w:rFonts w:ascii="Cambria Math" w:hAnsi="Cambria Math"/>
        </w:rPr>
        <w:t>是一個方便的工具，用於從</w:t>
      </w:r>
      <w:r w:rsidRPr="00EF6B70">
        <w:rPr>
          <w:rFonts w:ascii="Cambria Math" w:hAnsi="Cambria Math"/>
        </w:rPr>
        <w:t xml:space="preserve"> Yahoo Finance </w:t>
      </w:r>
      <w:r w:rsidRPr="00EF6B70">
        <w:rPr>
          <w:rFonts w:ascii="Cambria Math" w:hAnsi="Cambria Math"/>
        </w:rPr>
        <w:t>獲取股票市場數據。</w:t>
      </w:r>
    </w:p>
    <w:p w14:paraId="50F07762" w14:textId="77777777" w:rsidR="00814932" w:rsidRPr="00EF6B70" w:rsidRDefault="00814932" w:rsidP="00814932">
      <w:pPr>
        <w:widowControl/>
        <w:numPr>
          <w:ilvl w:val="0"/>
          <w:numId w:val="30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主要用途</w:t>
      </w:r>
      <w:r w:rsidRPr="00EF6B70">
        <w:rPr>
          <w:rFonts w:ascii="Cambria Math" w:hAnsi="Cambria Math"/>
        </w:rPr>
        <w:t>：</w:t>
      </w:r>
    </w:p>
    <w:p w14:paraId="3420D839" w14:textId="77777777" w:rsidR="00814932" w:rsidRPr="00EF6B70" w:rsidRDefault="00814932" w:rsidP="00814932">
      <w:pPr>
        <w:widowControl/>
        <w:numPr>
          <w:ilvl w:val="1"/>
          <w:numId w:val="30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下載歷史股票數據，如開盤價（</w:t>
      </w:r>
      <w:r w:rsidRPr="00EF6B70">
        <w:rPr>
          <w:rFonts w:ascii="Cambria Math" w:hAnsi="Cambria Math"/>
        </w:rPr>
        <w:t>Open</w:t>
      </w:r>
      <w:r w:rsidRPr="00EF6B70">
        <w:rPr>
          <w:rFonts w:ascii="Cambria Math" w:hAnsi="Cambria Math"/>
        </w:rPr>
        <w:t>）、收盤價（</w:t>
      </w:r>
      <w:r w:rsidRPr="00EF6B70">
        <w:rPr>
          <w:rFonts w:ascii="Cambria Math" w:hAnsi="Cambria Math"/>
        </w:rPr>
        <w:t>Close</w:t>
      </w:r>
      <w:r w:rsidRPr="00EF6B70">
        <w:rPr>
          <w:rFonts w:ascii="Cambria Math" w:hAnsi="Cambria Math"/>
        </w:rPr>
        <w:t>）、</w:t>
      </w:r>
      <w:proofErr w:type="gramStart"/>
      <w:r w:rsidRPr="00EF6B70">
        <w:rPr>
          <w:rFonts w:ascii="Cambria Math" w:hAnsi="Cambria Math"/>
        </w:rPr>
        <w:t>最</w:t>
      </w:r>
      <w:proofErr w:type="gramEnd"/>
      <w:r w:rsidRPr="00EF6B70">
        <w:rPr>
          <w:rFonts w:ascii="Cambria Math" w:hAnsi="Cambria Math"/>
        </w:rPr>
        <w:t>高價（</w:t>
      </w:r>
      <w:r w:rsidRPr="00EF6B70">
        <w:rPr>
          <w:rFonts w:ascii="Cambria Math" w:hAnsi="Cambria Math"/>
        </w:rPr>
        <w:t>High</w:t>
      </w:r>
      <w:r w:rsidRPr="00EF6B70">
        <w:rPr>
          <w:rFonts w:ascii="Cambria Math" w:hAnsi="Cambria Math"/>
        </w:rPr>
        <w:t>）、最低價（</w:t>
      </w:r>
      <w:r w:rsidRPr="00EF6B70">
        <w:rPr>
          <w:rFonts w:ascii="Cambria Math" w:hAnsi="Cambria Math"/>
        </w:rPr>
        <w:t>Low</w:t>
      </w:r>
      <w:r w:rsidRPr="00EF6B70">
        <w:rPr>
          <w:rFonts w:ascii="Cambria Math" w:hAnsi="Cambria Math"/>
        </w:rPr>
        <w:t>）、成交量（</w:t>
      </w:r>
      <w:r w:rsidRPr="00EF6B70">
        <w:rPr>
          <w:rFonts w:ascii="Cambria Math" w:hAnsi="Cambria Math"/>
        </w:rPr>
        <w:t>Volume</w:t>
      </w:r>
      <w:r w:rsidRPr="00EF6B70">
        <w:rPr>
          <w:rFonts w:ascii="Cambria Math" w:hAnsi="Cambria Math"/>
        </w:rPr>
        <w:t>）。</w:t>
      </w:r>
    </w:p>
    <w:p w14:paraId="6B13D294" w14:textId="77777777" w:rsidR="00814932" w:rsidRPr="00EF6B70" w:rsidRDefault="00814932" w:rsidP="00814932">
      <w:pPr>
        <w:widowControl/>
        <w:numPr>
          <w:ilvl w:val="0"/>
          <w:numId w:val="30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使用方法</w:t>
      </w:r>
      <w:r w:rsidRPr="00EF6B70">
        <w:rPr>
          <w:rFonts w:ascii="Cambria Math" w:hAnsi="Cambria Math"/>
        </w:rPr>
        <w:t>：</w:t>
      </w:r>
    </w:p>
    <w:p w14:paraId="728269BB" w14:textId="77777777" w:rsidR="00814932" w:rsidRPr="00EF6B70" w:rsidRDefault="00814932" w:rsidP="00814932">
      <w:pPr>
        <w:widowControl/>
        <w:numPr>
          <w:ilvl w:val="1"/>
          <w:numId w:val="30"/>
        </w:numPr>
        <w:spacing w:before="100" w:beforeAutospacing="1" w:after="100" w:afterAutospacing="1"/>
        <w:rPr>
          <w:rFonts w:ascii="Cambria Math" w:hAnsi="Cambria Math"/>
        </w:rPr>
      </w:pPr>
      <w:proofErr w:type="spellStart"/>
      <w:r w:rsidRPr="00EF6B70">
        <w:rPr>
          <w:rStyle w:val="HTML"/>
          <w:rFonts w:ascii="Cambria Math" w:hAnsi="Cambria Math"/>
        </w:rPr>
        <w:t>yf.download</w:t>
      </w:r>
      <w:proofErr w:type="spellEnd"/>
      <w:r w:rsidRPr="00EF6B70">
        <w:rPr>
          <w:rStyle w:val="HTML"/>
          <w:rFonts w:ascii="Cambria Math" w:hAnsi="Cambria Math"/>
        </w:rPr>
        <w:t>()</w:t>
      </w:r>
      <w:r w:rsidRPr="00EF6B70">
        <w:rPr>
          <w:rFonts w:ascii="Cambria Math" w:hAnsi="Cambria Math"/>
        </w:rPr>
        <w:t>：下載指定股票的歷史數據，支持設定日期範圍。</w:t>
      </w:r>
    </w:p>
    <w:p w14:paraId="101F0F6A" w14:textId="77777777" w:rsidR="00814932" w:rsidRPr="00EF6B70" w:rsidRDefault="00814932" w:rsidP="00814932">
      <w:pPr>
        <w:rPr>
          <w:rFonts w:ascii="Cambria Math" w:hAnsi="Cambria Math"/>
        </w:rPr>
      </w:pPr>
      <w:r w:rsidRPr="00EF6B70">
        <w:rPr>
          <w:rFonts w:ascii="Cambria Math" w:hAnsi="Cambria Math"/>
        </w:rPr>
        <w:pict w14:anchorId="2FB6AF61">
          <v:rect id="_x0000_i1112" style="width:0;height:1.5pt" o:hralign="center" o:hrstd="t" o:hr="t" fillcolor="#a0a0a0" stroked="f"/>
        </w:pict>
      </w:r>
    </w:p>
    <w:p w14:paraId="129F1F51" w14:textId="2EEDE61D" w:rsidR="00814932" w:rsidRPr="00EF6B70" w:rsidRDefault="00087C2A" w:rsidP="00814932">
      <w:pPr>
        <w:pStyle w:val="3"/>
        <w:rPr>
          <w:rFonts w:ascii="Cambria Math" w:hAnsi="Cambria Math"/>
        </w:rPr>
      </w:pPr>
      <w:r w:rsidRPr="00EF6B70">
        <w:rPr>
          <w:rStyle w:val="a7"/>
          <w:rFonts w:ascii="Cambria Math" w:hAnsi="Cambria Math"/>
          <w:b/>
          <w:bCs/>
        </w:rPr>
        <w:t>6</w:t>
      </w:r>
      <w:r w:rsidR="00814932" w:rsidRPr="00EF6B70">
        <w:rPr>
          <w:rStyle w:val="a7"/>
          <w:rFonts w:ascii="Cambria Math" w:hAnsi="Cambria Math"/>
          <w:b/>
          <w:bCs/>
        </w:rPr>
        <w:t xml:space="preserve">. </w:t>
      </w:r>
      <w:proofErr w:type="spellStart"/>
      <w:r w:rsidR="00814932" w:rsidRPr="00EF6B70">
        <w:rPr>
          <w:rStyle w:val="HTML"/>
          <w:rFonts w:ascii="Cambria Math" w:hAnsi="Cambria Math"/>
        </w:rPr>
        <w:t>sklearn.preprocessing</w:t>
      </w:r>
      <w:proofErr w:type="spellEnd"/>
      <w:r w:rsidR="00814932" w:rsidRPr="00EF6B70">
        <w:rPr>
          <w:rStyle w:val="a7"/>
          <w:rFonts w:ascii="Cambria Math" w:hAnsi="Cambria Math"/>
          <w:b/>
          <w:bCs/>
        </w:rPr>
        <w:t>（數據預處理工具）</w:t>
      </w:r>
    </w:p>
    <w:p w14:paraId="7D8116AD" w14:textId="77777777" w:rsidR="00814932" w:rsidRPr="00EF6B70" w:rsidRDefault="00814932" w:rsidP="00814932">
      <w:pPr>
        <w:pStyle w:val="Web"/>
        <w:rPr>
          <w:rFonts w:ascii="Cambria Math" w:hAnsi="Cambria Math"/>
        </w:rPr>
      </w:pPr>
      <w:proofErr w:type="spellStart"/>
      <w:r w:rsidRPr="00EF6B70">
        <w:rPr>
          <w:rFonts w:ascii="Cambria Math" w:hAnsi="Cambria Math"/>
        </w:rPr>
        <w:lastRenderedPageBreak/>
        <w:t>Scikit</w:t>
      </w:r>
      <w:proofErr w:type="spellEnd"/>
      <w:r w:rsidRPr="00EF6B70">
        <w:rPr>
          <w:rFonts w:ascii="Cambria Math" w:hAnsi="Cambria Math"/>
        </w:rPr>
        <w:t xml:space="preserve">-learn </w:t>
      </w:r>
      <w:r w:rsidRPr="00EF6B70">
        <w:rPr>
          <w:rFonts w:ascii="Cambria Math" w:hAnsi="Cambria Math"/>
        </w:rPr>
        <w:t>提供的數據預處理模組，用於標準化和縮放數據。</w:t>
      </w:r>
    </w:p>
    <w:p w14:paraId="5C4FEA26" w14:textId="77777777" w:rsidR="00814932" w:rsidRPr="00EF6B70" w:rsidRDefault="00814932" w:rsidP="00814932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主要用途</w:t>
      </w:r>
      <w:r w:rsidRPr="00EF6B70">
        <w:rPr>
          <w:rFonts w:ascii="Cambria Math" w:hAnsi="Cambria Math"/>
        </w:rPr>
        <w:t>：</w:t>
      </w:r>
    </w:p>
    <w:p w14:paraId="00D6A507" w14:textId="77777777" w:rsidR="00814932" w:rsidRPr="00EF6B70" w:rsidRDefault="00814932" w:rsidP="00814932">
      <w:pPr>
        <w:widowControl/>
        <w:numPr>
          <w:ilvl w:val="1"/>
          <w:numId w:val="31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使數據符合模型的輸入要求，提升模型的訓練效果。</w:t>
      </w:r>
    </w:p>
    <w:p w14:paraId="45859C43" w14:textId="77777777" w:rsidR="00814932" w:rsidRPr="00EF6B70" w:rsidRDefault="00814932" w:rsidP="00814932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常用工具</w:t>
      </w:r>
      <w:r w:rsidRPr="00EF6B70">
        <w:rPr>
          <w:rFonts w:ascii="Cambria Math" w:hAnsi="Cambria Math"/>
        </w:rPr>
        <w:t>：</w:t>
      </w:r>
    </w:p>
    <w:p w14:paraId="31C8A250" w14:textId="77777777" w:rsidR="00814932" w:rsidRPr="00EF6B70" w:rsidRDefault="00814932" w:rsidP="00814932">
      <w:pPr>
        <w:widowControl/>
        <w:numPr>
          <w:ilvl w:val="1"/>
          <w:numId w:val="31"/>
        </w:numPr>
        <w:spacing w:before="100" w:beforeAutospacing="1" w:after="100" w:afterAutospacing="1"/>
        <w:rPr>
          <w:rFonts w:ascii="Cambria Math" w:hAnsi="Cambria Math"/>
        </w:rPr>
      </w:pPr>
      <w:proofErr w:type="spellStart"/>
      <w:r w:rsidRPr="00EF6B70">
        <w:rPr>
          <w:rStyle w:val="HTML"/>
          <w:rFonts w:ascii="Cambria Math" w:hAnsi="Cambria Math"/>
        </w:rPr>
        <w:t>MinMaxScaler</w:t>
      </w:r>
      <w:proofErr w:type="spellEnd"/>
      <w:r w:rsidRPr="00EF6B70">
        <w:rPr>
          <w:rFonts w:ascii="Cambria Math" w:hAnsi="Cambria Math"/>
        </w:rPr>
        <w:t>：將數據縮放到</w:t>
      </w:r>
      <w:r w:rsidRPr="00EF6B70">
        <w:rPr>
          <w:rFonts w:ascii="Cambria Math" w:hAnsi="Cambria Math"/>
        </w:rPr>
        <w:t xml:space="preserve"> [0, 1] </w:t>
      </w:r>
      <w:r w:rsidRPr="00EF6B70">
        <w:rPr>
          <w:rFonts w:ascii="Cambria Math" w:hAnsi="Cambria Math"/>
        </w:rPr>
        <w:t>範圍內，適合處理價格數據。</w:t>
      </w:r>
    </w:p>
    <w:p w14:paraId="7907B28C" w14:textId="77777777" w:rsidR="00814932" w:rsidRPr="00EF6B70" w:rsidRDefault="00814932" w:rsidP="00814932">
      <w:pPr>
        <w:rPr>
          <w:rFonts w:ascii="Cambria Math" w:hAnsi="Cambria Math"/>
        </w:rPr>
      </w:pPr>
      <w:r w:rsidRPr="00EF6B70">
        <w:rPr>
          <w:rFonts w:ascii="Cambria Math" w:hAnsi="Cambria Math"/>
        </w:rPr>
        <w:pict w14:anchorId="0E72F6C1">
          <v:rect id="_x0000_i1113" style="width:0;height:1.5pt" o:hralign="center" o:hrstd="t" o:hr="t" fillcolor="#a0a0a0" stroked="f"/>
        </w:pict>
      </w:r>
    </w:p>
    <w:p w14:paraId="22F96FEE" w14:textId="222C37FF" w:rsidR="00814932" w:rsidRPr="00EF6B70" w:rsidRDefault="00C52F0F" w:rsidP="00814932">
      <w:pPr>
        <w:pStyle w:val="3"/>
        <w:rPr>
          <w:rFonts w:ascii="Cambria Math" w:hAnsi="Cambria Math"/>
        </w:rPr>
      </w:pPr>
      <w:r w:rsidRPr="00EF6B70">
        <w:rPr>
          <w:rStyle w:val="a7"/>
          <w:rFonts w:ascii="Cambria Math" w:hAnsi="Cambria Math"/>
          <w:b/>
          <w:bCs/>
        </w:rPr>
        <w:t>7</w:t>
      </w:r>
      <w:r w:rsidR="00814932" w:rsidRPr="00EF6B70">
        <w:rPr>
          <w:rStyle w:val="a7"/>
          <w:rFonts w:ascii="Cambria Math" w:hAnsi="Cambria Math"/>
          <w:b/>
          <w:bCs/>
        </w:rPr>
        <w:t xml:space="preserve"> </w:t>
      </w:r>
      <w:r w:rsidR="00814932" w:rsidRPr="00EF6B70">
        <w:rPr>
          <w:rStyle w:val="HTML"/>
          <w:rFonts w:ascii="Cambria Math" w:hAnsi="Cambria Math"/>
        </w:rPr>
        <w:t>cv2</w:t>
      </w:r>
      <w:r w:rsidR="00814932" w:rsidRPr="00EF6B70">
        <w:rPr>
          <w:rStyle w:val="a7"/>
          <w:rFonts w:ascii="Cambria Math" w:hAnsi="Cambria Math"/>
          <w:b/>
          <w:bCs/>
        </w:rPr>
        <w:t>（</w:t>
      </w:r>
      <w:r w:rsidR="00814932" w:rsidRPr="00EF6B70">
        <w:rPr>
          <w:rStyle w:val="a7"/>
          <w:rFonts w:ascii="Cambria Math" w:hAnsi="Cambria Math"/>
          <w:b/>
          <w:bCs/>
        </w:rPr>
        <w:t>OpenCV</w:t>
      </w:r>
      <w:r w:rsidR="00814932" w:rsidRPr="00EF6B70">
        <w:rPr>
          <w:rStyle w:val="a7"/>
          <w:rFonts w:ascii="Cambria Math" w:hAnsi="Cambria Math"/>
          <w:b/>
          <w:bCs/>
        </w:rPr>
        <w:t>）</w:t>
      </w:r>
    </w:p>
    <w:p w14:paraId="5647C4B7" w14:textId="77777777" w:rsidR="00814932" w:rsidRPr="00EF6B70" w:rsidRDefault="00814932" w:rsidP="00814932">
      <w:pPr>
        <w:pStyle w:val="Web"/>
        <w:rPr>
          <w:rFonts w:ascii="Cambria Math" w:hAnsi="Cambria Math"/>
        </w:rPr>
      </w:pPr>
      <w:r w:rsidRPr="00EF6B70">
        <w:rPr>
          <w:rFonts w:ascii="Cambria Math" w:hAnsi="Cambria Math"/>
        </w:rPr>
        <w:t xml:space="preserve">OpenCV </w:t>
      </w:r>
      <w:r w:rsidRPr="00EF6B70">
        <w:rPr>
          <w:rFonts w:ascii="Cambria Math" w:hAnsi="Cambria Math"/>
        </w:rPr>
        <w:t>是一個開源的計算機視覺和圖像處理庫。</w:t>
      </w:r>
    </w:p>
    <w:p w14:paraId="1A5296B8" w14:textId="77777777" w:rsidR="00814932" w:rsidRPr="00EF6B70" w:rsidRDefault="00814932" w:rsidP="00814932">
      <w:pPr>
        <w:widowControl/>
        <w:numPr>
          <w:ilvl w:val="0"/>
          <w:numId w:val="33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主要用途</w:t>
      </w:r>
      <w:r w:rsidRPr="00EF6B70">
        <w:rPr>
          <w:rFonts w:ascii="Cambria Math" w:hAnsi="Cambria Math"/>
        </w:rPr>
        <w:t>：</w:t>
      </w:r>
    </w:p>
    <w:p w14:paraId="6D6CDC72" w14:textId="77777777" w:rsidR="00814932" w:rsidRPr="00EF6B70" w:rsidRDefault="00814932" w:rsidP="00814932">
      <w:pPr>
        <w:widowControl/>
        <w:numPr>
          <w:ilvl w:val="1"/>
          <w:numId w:val="33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Fonts w:ascii="Cambria Math" w:hAnsi="Cambria Math"/>
        </w:rPr>
        <w:t>用於生成和處理</w:t>
      </w:r>
      <w:r w:rsidRPr="00EF6B70">
        <w:rPr>
          <w:rFonts w:ascii="Cambria Math" w:hAnsi="Cambria Math"/>
        </w:rPr>
        <w:t xml:space="preserve"> OHLC </w:t>
      </w:r>
      <w:r w:rsidRPr="00EF6B70">
        <w:rPr>
          <w:rFonts w:ascii="Cambria Math" w:hAnsi="Cambria Math"/>
        </w:rPr>
        <w:t>黑白圖像。</w:t>
      </w:r>
    </w:p>
    <w:p w14:paraId="0451E5D2" w14:textId="77777777" w:rsidR="00814932" w:rsidRPr="00EF6B70" w:rsidRDefault="00814932" w:rsidP="00814932">
      <w:pPr>
        <w:widowControl/>
        <w:numPr>
          <w:ilvl w:val="0"/>
          <w:numId w:val="33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a7"/>
          <w:rFonts w:ascii="Cambria Math" w:hAnsi="Cambria Math"/>
        </w:rPr>
        <w:t>常用功能</w:t>
      </w:r>
      <w:r w:rsidRPr="00EF6B70">
        <w:rPr>
          <w:rFonts w:ascii="Cambria Math" w:hAnsi="Cambria Math"/>
        </w:rPr>
        <w:t>：</w:t>
      </w:r>
    </w:p>
    <w:p w14:paraId="54EA6C0D" w14:textId="77777777" w:rsidR="00814932" w:rsidRPr="00EF6B70" w:rsidRDefault="00814932" w:rsidP="00814932">
      <w:pPr>
        <w:widowControl/>
        <w:numPr>
          <w:ilvl w:val="1"/>
          <w:numId w:val="33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HTML"/>
          <w:rFonts w:ascii="Cambria Math" w:hAnsi="Cambria Math"/>
        </w:rPr>
        <w:t>cv2.line()</w:t>
      </w:r>
      <w:r w:rsidRPr="00EF6B70">
        <w:rPr>
          <w:rFonts w:ascii="Cambria Math" w:hAnsi="Cambria Math"/>
        </w:rPr>
        <w:t>：在圖像上畫線。</w:t>
      </w:r>
    </w:p>
    <w:p w14:paraId="4040027E" w14:textId="77777777" w:rsidR="00814932" w:rsidRPr="00EF6B70" w:rsidRDefault="00814932" w:rsidP="00814932">
      <w:pPr>
        <w:widowControl/>
        <w:numPr>
          <w:ilvl w:val="1"/>
          <w:numId w:val="33"/>
        </w:numPr>
        <w:spacing w:before="100" w:beforeAutospacing="1" w:after="100" w:afterAutospacing="1"/>
        <w:rPr>
          <w:rFonts w:ascii="Cambria Math" w:hAnsi="Cambria Math"/>
        </w:rPr>
      </w:pPr>
      <w:r w:rsidRPr="00EF6B70">
        <w:rPr>
          <w:rStyle w:val="HTML"/>
          <w:rFonts w:ascii="Cambria Math" w:hAnsi="Cambria Math"/>
        </w:rPr>
        <w:t>cv2.imshow()</w:t>
      </w:r>
      <w:r w:rsidRPr="00EF6B70">
        <w:rPr>
          <w:rFonts w:ascii="Cambria Math" w:hAnsi="Cambria Math"/>
        </w:rPr>
        <w:t>：顯示圖像。</w:t>
      </w:r>
    </w:p>
    <w:p w14:paraId="72AC7875" w14:textId="77777777" w:rsidR="00814932" w:rsidRPr="00EF6B70" w:rsidRDefault="00814932" w:rsidP="00814932">
      <w:pPr>
        <w:rPr>
          <w:rFonts w:ascii="Cambria Math" w:hAnsi="Cambria Math"/>
        </w:rPr>
      </w:pPr>
      <w:r w:rsidRPr="00EF6B70">
        <w:rPr>
          <w:rFonts w:ascii="Cambria Math" w:hAnsi="Cambria Math"/>
        </w:rPr>
        <w:pict w14:anchorId="6B2A3F97">
          <v:rect id="_x0000_i1115" style="width:0;height:1.5pt" o:hralign="center" o:hrstd="t" o:hr="t" fillcolor="#a0a0a0" stroked="f"/>
        </w:pict>
      </w:r>
    </w:p>
    <w:p w14:paraId="040FA240" w14:textId="112035C1" w:rsidR="00EF6B70" w:rsidRDefault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輸入輸出範例</w:t>
      </w:r>
      <w:r w:rsidRPr="00EF6B70">
        <w:rPr>
          <w:rFonts w:ascii="Cambria Math" w:hAnsi="Cambria Math"/>
        </w:rPr>
        <w:t>:</w:t>
      </w:r>
    </w:p>
    <w:p w14:paraId="1BBAE3F7" w14:textId="6BC82CB5" w:rsidR="00EF6B70" w:rsidRDefault="00EF6B70">
      <w:pPr>
        <w:rPr>
          <w:rFonts w:ascii="Cambria Math" w:hAnsi="Cambria Math"/>
        </w:rPr>
      </w:pPr>
    </w:p>
    <w:p w14:paraId="1CC3A298" w14:textId="77777777" w:rsidR="00EF6B70" w:rsidRPr="00EF6B70" w:rsidRDefault="00EF6B70" w:rsidP="00EF6B70">
      <w:pPr>
        <w:rPr>
          <w:rFonts w:ascii="Cambria Math" w:hAnsi="Cambria Math" w:hint="eastAsia"/>
        </w:rPr>
      </w:pPr>
      <w:r w:rsidRPr="00EF6B70">
        <w:rPr>
          <w:rFonts w:ascii="Cambria Math" w:hAnsi="Cambria Math" w:hint="eastAsia"/>
        </w:rPr>
        <w:t>請輸入股票代號</w:t>
      </w:r>
      <w:r w:rsidRPr="00EF6B70">
        <w:rPr>
          <w:rFonts w:ascii="Cambria Math" w:hAnsi="Cambria Math" w:hint="eastAsia"/>
        </w:rPr>
        <w:t>: TSLA</w:t>
      </w:r>
    </w:p>
    <w:p w14:paraId="18416422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[*********************100%%**********************</w:t>
      </w:r>
      <w:proofErr w:type="gramStart"/>
      <w:r w:rsidRPr="00EF6B70">
        <w:rPr>
          <w:rFonts w:ascii="Cambria Math" w:hAnsi="Cambria Math"/>
        </w:rPr>
        <w:t>]  1</w:t>
      </w:r>
      <w:proofErr w:type="gramEnd"/>
      <w:r w:rsidRPr="00EF6B70">
        <w:rPr>
          <w:rFonts w:ascii="Cambria Math" w:hAnsi="Cambria Math"/>
        </w:rPr>
        <w:t xml:space="preserve"> of 1 completed</w:t>
      </w:r>
    </w:p>
    <w:p w14:paraId="1FAB27B2" w14:textId="77777777" w:rsidR="00EF6B70" w:rsidRPr="00EF6B70" w:rsidRDefault="00EF6B70" w:rsidP="00EF6B70">
      <w:pPr>
        <w:rPr>
          <w:rFonts w:ascii="Cambria Math" w:hAnsi="Cambria Math" w:hint="eastAsia"/>
        </w:rPr>
      </w:pPr>
      <w:r w:rsidRPr="00EF6B70">
        <w:rPr>
          <w:rFonts w:ascii="Cambria Math" w:hAnsi="Cambria Math" w:hint="eastAsia"/>
        </w:rPr>
        <w:t>請輸入訓練的次數</w:t>
      </w:r>
      <w:r w:rsidRPr="00EF6B70">
        <w:rPr>
          <w:rFonts w:ascii="Cambria Math" w:hAnsi="Cambria Math" w:hint="eastAsia"/>
        </w:rPr>
        <w:t>: 50</w:t>
      </w:r>
    </w:p>
    <w:p w14:paraId="041EAC1D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1, Loss: 219.7012</w:t>
      </w:r>
    </w:p>
    <w:p w14:paraId="27BD7CD9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2, Loss: 0.1248</w:t>
      </w:r>
    </w:p>
    <w:p w14:paraId="2B6B6008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3, Loss: 0.1206</w:t>
      </w:r>
    </w:p>
    <w:p w14:paraId="514FEC85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4, Loss: 0.1149</w:t>
      </w:r>
    </w:p>
    <w:p w14:paraId="02318D73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5, Loss: 0.1067</w:t>
      </w:r>
    </w:p>
    <w:p w14:paraId="420C342B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6, Loss: 0.0939</w:t>
      </w:r>
    </w:p>
    <w:p w14:paraId="693A22B9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7, Loss: 0.0880</w:t>
      </w:r>
    </w:p>
    <w:p w14:paraId="76530086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8, Loss: 0.0809</w:t>
      </w:r>
    </w:p>
    <w:p w14:paraId="69481568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9, Loss: 0.0854</w:t>
      </w:r>
    </w:p>
    <w:p w14:paraId="0D6A1305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10, Loss: 0.0671</w:t>
      </w:r>
    </w:p>
    <w:p w14:paraId="3968714C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11, Loss: 0.0731</w:t>
      </w:r>
    </w:p>
    <w:p w14:paraId="76CF3936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12, Loss: 0.0661</w:t>
      </w:r>
    </w:p>
    <w:p w14:paraId="06D2CD33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13, Loss: 0.0646</w:t>
      </w:r>
    </w:p>
    <w:p w14:paraId="6016C550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14, Loss: 0.0686</w:t>
      </w:r>
    </w:p>
    <w:p w14:paraId="649C7935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lastRenderedPageBreak/>
        <w:t>Epoch 15, Loss: 0.0629</w:t>
      </w:r>
    </w:p>
    <w:p w14:paraId="61E2DCB7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16, Loss: 0.0621</w:t>
      </w:r>
    </w:p>
    <w:p w14:paraId="573A38FD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17, Loss: 0.0607</w:t>
      </w:r>
    </w:p>
    <w:p w14:paraId="6FA919F3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18, Loss: 0.0592</w:t>
      </w:r>
    </w:p>
    <w:p w14:paraId="45556987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19, Loss: 0.0564</w:t>
      </w:r>
    </w:p>
    <w:p w14:paraId="78BE2965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20, Loss: 0.0570</w:t>
      </w:r>
    </w:p>
    <w:p w14:paraId="3247013A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21, Loss: 0.0571</w:t>
      </w:r>
    </w:p>
    <w:p w14:paraId="6906D985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22, Loss: 0.0598</w:t>
      </w:r>
    </w:p>
    <w:p w14:paraId="46D3C026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23, Loss: 0.0615</w:t>
      </w:r>
    </w:p>
    <w:p w14:paraId="447F3CCF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24, Loss: 0.0649</w:t>
      </w:r>
    </w:p>
    <w:p w14:paraId="604CA438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25, Loss: 0.0587</w:t>
      </w:r>
    </w:p>
    <w:p w14:paraId="7744DC12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26, Loss: 0.0573</w:t>
      </w:r>
    </w:p>
    <w:p w14:paraId="27BB95AD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27, Loss: 0.0512</w:t>
      </w:r>
    </w:p>
    <w:p w14:paraId="6269E07E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28, Loss: 0.0548</w:t>
      </w:r>
    </w:p>
    <w:p w14:paraId="12D62907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29, Loss: 0.0561</w:t>
      </w:r>
    </w:p>
    <w:p w14:paraId="3CF0B08F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30, Loss: 0.0552</w:t>
      </w:r>
    </w:p>
    <w:p w14:paraId="78B22E92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31, Loss: 0.0648</w:t>
      </w:r>
    </w:p>
    <w:p w14:paraId="66B181F6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32, Loss: 0.0518</w:t>
      </w:r>
    </w:p>
    <w:p w14:paraId="42D39C00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33, Loss: 0.0532</w:t>
      </w:r>
    </w:p>
    <w:p w14:paraId="4B14797A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34, Loss: 0.0487</w:t>
      </w:r>
    </w:p>
    <w:p w14:paraId="6B85101D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35, Loss: 0.0496</w:t>
      </w:r>
    </w:p>
    <w:p w14:paraId="6AC81DB9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36, Loss: 0.0579</w:t>
      </w:r>
    </w:p>
    <w:p w14:paraId="1A291F58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37, Loss: 0.0573</w:t>
      </w:r>
    </w:p>
    <w:p w14:paraId="36A4446B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38, Loss: 0.0554</w:t>
      </w:r>
    </w:p>
    <w:p w14:paraId="56E1815B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39, Loss: 0.0545</w:t>
      </w:r>
    </w:p>
    <w:p w14:paraId="242C5AA6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40, Loss: 0.0533</w:t>
      </w:r>
    </w:p>
    <w:p w14:paraId="549E5CEF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41, Loss: 0.0582</w:t>
      </w:r>
    </w:p>
    <w:p w14:paraId="5A60135D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42, Loss: 0.0502</w:t>
      </w:r>
    </w:p>
    <w:p w14:paraId="32D3CF1F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43, Loss: 0.0506</w:t>
      </w:r>
    </w:p>
    <w:p w14:paraId="02BDA72A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44, Loss: 0.0478</w:t>
      </w:r>
    </w:p>
    <w:p w14:paraId="40C2B400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45, Loss: 0.0487</w:t>
      </w:r>
    </w:p>
    <w:p w14:paraId="08803142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46, Loss: 0.0480</w:t>
      </w:r>
    </w:p>
    <w:p w14:paraId="38EE5F82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47, Loss: 0.0527</w:t>
      </w:r>
    </w:p>
    <w:p w14:paraId="2BD2D059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48, Loss: 0.0445</w:t>
      </w:r>
    </w:p>
    <w:p w14:paraId="518FC32B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49, Loss: 0.0444</w:t>
      </w:r>
    </w:p>
    <w:p w14:paraId="133F247C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>Epoch 50, Loss: 0.0462</w:t>
      </w:r>
    </w:p>
    <w:p w14:paraId="7867770B" w14:textId="77777777" w:rsidR="00EF6B70" w:rsidRPr="00EF6B70" w:rsidRDefault="00EF6B70" w:rsidP="00EF6B70">
      <w:pPr>
        <w:rPr>
          <w:rFonts w:ascii="Cambria Math" w:hAnsi="Cambria Math" w:hint="eastAsia"/>
        </w:rPr>
      </w:pPr>
      <w:r w:rsidRPr="00EF6B70">
        <w:rPr>
          <w:rFonts w:ascii="Cambria Math" w:hAnsi="Cambria Math" w:hint="eastAsia"/>
        </w:rPr>
        <w:t>模型參數已保存至</w:t>
      </w:r>
      <w:r w:rsidRPr="00EF6B70">
        <w:rPr>
          <w:rFonts w:ascii="Cambria Math" w:hAnsi="Cambria Math" w:hint="eastAsia"/>
        </w:rPr>
        <w:t xml:space="preserve"> '</w:t>
      </w:r>
      <w:proofErr w:type="spellStart"/>
      <w:r w:rsidRPr="00EF6B70">
        <w:rPr>
          <w:rFonts w:ascii="Cambria Math" w:hAnsi="Cambria Math" w:hint="eastAsia"/>
        </w:rPr>
        <w:t>monthly_strategy_model_weights.pth</w:t>
      </w:r>
      <w:proofErr w:type="spellEnd"/>
      <w:r w:rsidRPr="00EF6B70">
        <w:rPr>
          <w:rFonts w:ascii="Cambria Math" w:hAnsi="Cambria Math" w:hint="eastAsia"/>
        </w:rPr>
        <w:t>'</w:t>
      </w:r>
    </w:p>
    <w:p w14:paraId="344EE492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 w:hint="eastAsia"/>
        </w:rPr>
        <w:t>c:\Users\Leon\Desktop\</w:t>
      </w:r>
      <w:r w:rsidRPr="00EF6B70">
        <w:rPr>
          <w:rFonts w:ascii="Cambria Math" w:hAnsi="Cambria Math" w:hint="eastAsia"/>
        </w:rPr>
        <w:t>程式語言資料</w:t>
      </w:r>
      <w:r w:rsidRPr="00EF6B70">
        <w:rPr>
          <w:rFonts w:ascii="Cambria Math" w:hAnsi="Cambria Math" w:hint="eastAsia"/>
        </w:rPr>
        <w:t>\python\</w:t>
      </w:r>
      <w:r w:rsidRPr="00EF6B70">
        <w:rPr>
          <w:rFonts w:ascii="Cambria Math" w:hAnsi="Cambria Math" w:hint="eastAsia"/>
        </w:rPr>
        <w:t>金融科技學程</w:t>
      </w:r>
      <w:r w:rsidRPr="00EF6B70">
        <w:rPr>
          <w:rFonts w:ascii="Cambria Math" w:hAnsi="Cambria Math" w:hint="eastAsia"/>
        </w:rPr>
        <w:t>_</w:t>
      </w:r>
      <w:r w:rsidRPr="00EF6B70">
        <w:rPr>
          <w:rFonts w:ascii="Cambria Math" w:hAnsi="Cambria Math" w:hint="eastAsia"/>
        </w:rPr>
        <w:t>程式設計與應用</w:t>
      </w:r>
      <w:r w:rsidRPr="00EF6B70">
        <w:rPr>
          <w:rFonts w:ascii="Cambria Math" w:hAnsi="Cambria Math" w:hint="eastAsia"/>
        </w:rPr>
        <w:t>\</w:t>
      </w:r>
      <w:r w:rsidRPr="00EF6B70">
        <w:rPr>
          <w:rFonts w:ascii="Cambria Math" w:hAnsi="Cambria Math" w:hint="eastAsia"/>
        </w:rPr>
        <w:lastRenderedPageBreak/>
        <w:t>期末報告</w:t>
      </w:r>
      <w:r w:rsidRPr="00EF6B70">
        <w:rPr>
          <w:rFonts w:ascii="Cambria Math" w:hAnsi="Cambria Math" w:hint="eastAsia"/>
        </w:rPr>
        <w:t xml:space="preserve">\OHLC8.py:131: </w:t>
      </w:r>
      <w:proofErr w:type="spellStart"/>
      <w:r w:rsidRPr="00EF6B70">
        <w:rPr>
          <w:rFonts w:ascii="Cambria Math" w:hAnsi="Cambria Math" w:hint="eastAsia"/>
        </w:rPr>
        <w:t>FutureWarning</w:t>
      </w:r>
      <w:proofErr w:type="spellEnd"/>
      <w:r w:rsidRPr="00EF6B70">
        <w:rPr>
          <w:rFonts w:ascii="Cambria Math" w:hAnsi="Cambria Math" w:hint="eastAsia"/>
        </w:rPr>
        <w:t>: You are using `</w:t>
      </w:r>
      <w:proofErr w:type="spellStart"/>
      <w:proofErr w:type="gramStart"/>
      <w:r w:rsidRPr="00EF6B70">
        <w:rPr>
          <w:rFonts w:ascii="Cambria Math" w:hAnsi="Cambria Math" w:hint="eastAsia"/>
        </w:rPr>
        <w:t>torch.load</w:t>
      </w:r>
      <w:proofErr w:type="spellEnd"/>
      <w:proofErr w:type="gramEnd"/>
      <w:r w:rsidRPr="00EF6B70">
        <w:rPr>
          <w:rFonts w:ascii="Cambria Math" w:hAnsi="Cambria Math" w:hint="eastAsia"/>
        </w:rPr>
        <w:t>` with `</w:t>
      </w:r>
      <w:proofErr w:type="spellStart"/>
      <w:r w:rsidRPr="00EF6B70">
        <w:rPr>
          <w:rFonts w:ascii="Cambria Math" w:hAnsi="Cambria Math" w:hint="eastAsia"/>
        </w:rPr>
        <w:t>weights_only</w:t>
      </w:r>
      <w:proofErr w:type="spellEnd"/>
      <w:r w:rsidRPr="00EF6B70">
        <w:rPr>
          <w:rFonts w:ascii="Cambria Math" w:hAnsi="Cambria Math" w:hint="eastAsia"/>
        </w:rPr>
        <w:t>=False` (the current default value), which uses the default pickle module implicitly. It is possible to construct malicious pi</w:t>
      </w:r>
      <w:r w:rsidRPr="00EF6B70">
        <w:rPr>
          <w:rFonts w:ascii="Cambria Math" w:hAnsi="Cambria Math"/>
        </w:rPr>
        <w:t>ckle data which will execute arbitrary code during unpickling (See https://github.com/pytorch/pytorch/blob/main/SECURITY.md#untrusted-models for more details). In a future release, the default value for `</w:t>
      </w:r>
      <w:proofErr w:type="spellStart"/>
      <w:r w:rsidRPr="00EF6B70">
        <w:rPr>
          <w:rFonts w:ascii="Cambria Math" w:hAnsi="Cambria Math"/>
        </w:rPr>
        <w:t>weights_only</w:t>
      </w:r>
      <w:proofErr w:type="spellEnd"/>
      <w:r w:rsidRPr="00EF6B70">
        <w:rPr>
          <w:rFonts w:ascii="Cambria Math" w:hAnsi="Cambria Math"/>
        </w:rPr>
        <w:t xml:space="preserve">` will be flipped to `True`. This limits the functions that could be executed during unpickling. Arbitrary objects will no longer be allowed to be loaded via this mode unless they are explicitly </w:t>
      </w:r>
      <w:proofErr w:type="spellStart"/>
      <w:r w:rsidRPr="00EF6B70">
        <w:rPr>
          <w:rFonts w:ascii="Cambria Math" w:hAnsi="Cambria Math"/>
        </w:rPr>
        <w:t>allowlisted</w:t>
      </w:r>
      <w:proofErr w:type="spellEnd"/>
      <w:r w:rsidRPr="00EF6B70">
        <w:rPr>
          <w:rFonts w:ascii="Cambria Math" w:hAnsi="Cambria Math"/>
        </w:rPr>
        <w:t xml:space="preserve"> by the user via `</w:t>
      </w:r>
      <w:proofErr w:type="spellStart"/>
      <w:r w:rsidRPr="00EF6B70">
        <w:rPr>
          <w:rFonts w:ascii="Cambria Math" w:hAnsi="Cambria Math"/>
        </w:rPr>
        <w:t>torch.serialization.add_safe_globals</w:t>
      </w:r>
      <w:proofErr w:type="spellEnd"/>
      <w:r w:rsidRPr="00EF6B70">
        <w:rPr>
          <w:rFonts w:ascii="Cambria Math" w:hAnsi="Cambria Math"/>
        </w:rPr>
        <w:t>`. We recommend you start setting `</w:t>
      </w:r>
      <w:proofErr w:type="spellStart"/>
      <w:r w:rsidRPr="00EF6B70">
        <w:rPr>
          <w:rFonts w:ascii="Cambria Math" w:hAnsi="Cambria Math"/>
        </w:rPr>
        <w:t>weights_only</w:t>
      </w:r>
      <w:proofErr w:type="spellEnd"/>
      <w:r w:rsidRPr="00EF6B70">
        <w:rPr>
          <w:rFonts w:ascii="Cambria Math" w:hAnsi="Cambria Math"/>
        </w:rPr>
        <w:t>=True` for any use case where you don't have full control of the loaded file. Please open an issue on GitHub for any issues related to this experimental feature.</w:t>
      </w:r>
    </w:p>
    <w:p w14:paraId="51A38D61" w14:textId="77777777" w:rsidR="00EF6B70" w:rsidRP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/>
        </w:rPr>
        <w:t xml:space="preserve">  loaded_</w:t>
      </w:r>
      <w:proofErr w:type="gramStart"/>
      <w:r w:rsidRPr="00EF6B70">
        <w:rPr>
          <w:rFonts w:ascii="Cambria Math" w:hAnsi="Cambria Math"/>
        </w:rPr>
        <w:t>model.load</w:t>
      </w:r>
      <w:proofErr w:type="gramEnd"/>
      <w:r w:rsidRPr="00EF6B70">
        <w:rPr>
          <w:rFonts w:ascii="Cambria Math" w:hAnsi="Cambria Math"/>
        </w:rPr>
        <w:t xml:space="preserve">_state_dict(torch.load("monthly_strategy_model_weights.pth", </w:t>
      </w:r>
      <w:proofErr w:type="spellStart"/>
      <w:r w:rsidRPr="00EF6B70">
        <w:rPr>
          <w:rFonts w:ascii="Cambria Math" w:hAnsi="Cambria Math"/>
        </w:rPr>
        <w:t>map_location</w:t>
      </w:r>
      <w:proofErr w:type="spellEnd"/>
      <w:r w:rsidRPr="00EF6B70">
        <w:rPr>
          <w:rFonts w:ascii="Cambria Math" w:hAnsi="Cambria Math"/>
        </w:rPr>
        <w:t>=device))</w:t>
      </w:r>
    </w:p>
    <w:p w14:paraId="0A73A200" w14:textId="77777777" w:rsidR="00EF6B70" w:rsidRPr="00EF6B70" w:rsidRDefault="00EF6B70" w:rsidP="00EF6B70">
      <w:pPr>
        <w:rPr>
          <w:rFonts w:ascii="Cambria Math" w:hAnsi="Cambria Math" w:hint="eastAsia"/>
        </w:rPr>
      </w:pPr>
      <w:r w:rsidRPr="00EF6B70">
        <w:rPr>
          <w:rFonts w:ascii="Cambria Math" w:hAnsi="Cambria Math" w:hint="eastAsia"/>
        </w:rPr>
        <w:t>模型參數已成功加載</w:t>
      </w:r>
    </w:p>
    <w:p w14:paraId="111A92B9" w14:textId="77777777" w:rsidR="00EF6B70" w:rsidRPr="00EF6B70" w:rsidRDefault="00EF6B70" w:rsidP="00EF6B70">
      <w:pPr>
        <w:rPr>
          <w:rFonts w:ascii="Cambria Math" w:hAnsi="Cambria Math" w:hint="eastAsia"/>
        </w:rPr>
      </w:pPr>
      <w:r w:rsidRPr="00EF6B70">
        <w:rPr>
          <w:rFonts w:ascii="Cambria Math" w:hAnsi="Cambria Math" w:hint="eastAsia"/>
        </w:rPr>
        <w:t>測試輸入的預測值</w:t>
      </w:r>
      <w:r w:rsidRPr="00EF6B70">
        <w:rPr>
          <w:rFonts w:ascii="Cambria Math" w:hAnsi="Cambria Math" w:hint="eastAsia"/>
        </w:rPr>
        <w:t>: 0.1300</w:t>
      </w:r>
    </w:p>
    <w:p w14:paraId="7967FB82" w14:textId="182AFD39" w:rsidR="00EF6B70" w:rsidRDefault="00EF6B70" w:rsidP="00EF6B70">
      <w:pPr>
        <w:rPr>
          <w:rFonts w:ascii="Cambria Math" w:hAnsi="Cambria Math"/>
        </w:rPr>
      </w:pPr>
      <w:r w:rsidRPr="00EF6B70">
        <w:rPr>
          <w:rFonts w:ascii="Cambria Math" w:hAnsi="Cambria Math" w:hint="eastAsia"/>
        </w:rPr>
        <w:t>預期年化報酬率</w:t>
      </w:r>
      <w:r w:rsidRPr="00EF6B70">
        <w:rPr>
          <w:rFonts w:ascii="Cambria Math" w:hAnsi="Cambria Math" w:hint="eastAsia"/>
        </w:rPr>
        <w:t>: 333.45%</w:t>
      </w:r>
    </w:p>
    <w:p w14:paraId="44412349" w14:textId="11F38E79" w:rsidR="00DB7ECF" w:rsidRDefault="00DB7ECF" w:rsidP="00EF6B70">
      <w:pPr>
        <w:rPr>
          <w:rFonts w:ascii="Cambria Math" w:hAnsi="Cambria Math"/>
        </w:rPr>
      </w:pPr>
    </w:p>
    <w:p w14:paraId="47AD8176" w14:textId="502053D3" w:rsidR="00DB7ECF" w:rsidRDefault="00DB7ECF" w:rsidP="00EF6B70">
      <w:pPr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w:drawing>
          <wp:inline distT="0" distB="0" distL="0" distR="0" wp14:anchorId="42A02862" wp14:editId="71D1D5FA">
            <wp:extent cx="5274310" cy="39560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8B9F" w14:textId="2DC09FF0" w:rsidR="00D8090C" w:rsidRDefault="00D8090C" w:rsidP="00EF6B70">
      <w:pPr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參考資料</w:t>
      </w:r>
      <w:r>
        <w:rPr>
          <w:rFonts w:ascii="Cambria Math" w:hAnsi="Cambria Math" w:hint="eastAsia"/>
        </w:rPr>
        <w:t xml:space="preserve"> :</w:t>
      </w:r>
    </w:p>
    <w:p w14:paraId="6BBD6A7A" w14:textId="77777777" w:rsidR="009A5F6F" w:rsidRDefault="009A5F6F" w:rsidP="00EF6B70"/>
    <w:p w14:paraId="51C490F4" w14:textId="5D323F90" w:rsidR="001B262C" w:rsidRDefault="001B262C" w:rsidP="00EF6B70">
      <w:pPr>
        <w:rPr>
          <w:rFonts w:ascii="Cambria Math" w:hAnsi="Cambria Math"/>
        </w:rPr>
      </w:pPr>
      <w:bookmarkStart w:id="0" w:name="_GoBack"/>
      <w:bookmarkEnd w:id="0"/>
      <w:r>
        <w:t xml:space="preserve">Bender, J., Briand, R., Subramanian, R. A., &amp; Nielsen, F. (2021). </w:t>
      </w:r>
      <w:r>
        <w:rPr>
          <w:rStyle w:val="aa"/>
        </w:rPr>
        <w:t>Decarbonization Factors: A Framework for Assessing Corporate Net-Zero Progress</w:t>
      </w:r>
      <w:r>
        <w:t xml:space="preserve">. SSRN. </w:t>
      </w:r>
      <w:hyperlink r:id="rId10" w:tgtFrame="_new" w:history="1">
        <w:r>
          <w:rPr>
            <w:rStyle w:val="ab"/>
          </w:rPr>
          <w:t>https://doi.org/10.2139/ssrn.3756587</w:t>
        </w:r>
      </w:hyperlink>
    </w:p>
    <w:sectPr w:rsidR="001B26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2E039" w14:textId="77777777" w:rsidR="00BE41E7" w:rsidRDefault="00BE41E7" w:rsidP="00B623EF">
      <w:r>
        <w:separator/>
      </w:r>
    </w:p>
  </w:endnote>
  <w:endnote w:type="continuationSeparator" w:id="0">
    <w:p w14:paraId="6F7327F5" w14:textId="77777777" w:rsidR="00BE41E7" w:rsidRDefault="00BE41E7" w:rsidP="00B62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52E9E" w14:textId="77777777" w:rsidR="00BE41E7" w:rsidRDefault="00BE41E7" w:rsidP="00B623EF">
      <w:r>
        <w:separator/>
      </w:r>
    </w:p>
  </w:footnote>
  <w:footnote w:type="continuationSeparator" w:id="0">
    <w:p w14:paraId="12DF1569" w14:textId="77777777" w:rsidR="00BE41E7" w:rsidRDefault="00BE41E7" w:rsidP="00B62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14B6"/>
    <w:multiLevelType w:val="multilevel"/>
    <w:tmpl w:val="5A2223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4608F"/>
    <w:multiLevelType w:val="multilevel"/>
    <w:tmpl w:val="0CBE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05B29"/>
    <w:multiLevelType w:val="multilevel"/>
    <w:tmpl w:val="FB0E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077F3"/>
    <w:multiLevelType w:val="multilevel"/>
    <w:tmpl w:val="D370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D7A76"/>
    <w:multiLevelType w:val="multilevel"/>
    <w:tmpl w:val="ADC8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409B3"/>
    <w:multiLevelType w:val="multilevel"/>
    <w:tmpl w:val="7FB8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64503"/>
    <w:multiLevelType w:val="multilevel"/>
    <w:tmpl w:val="745A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474E3"/>
    <w:multiLevelType w:val="multilevel"/>
    <w:tmpl w:val="E38C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8D53A6"/>
    <w:multiLevelType w:val="multilevel"/>
    <w:tmpl w:val="A96E71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660E83"/>
    <w:multiLevelType w:val="multilevel"/>
    <w:tmpl w:val="B728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A3A67"/>
    <w:multiLevelType w:val="multilevel"/>
    <w:tmpl w:val="8684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9B2C0A"/>
    <w:multiLevelType w:val="multilevel"/>
    <w:tmpl w:val="8E68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E833C6"/>
    <w:multiLevelType w:val="multilevel"/>
    <w:tmpl w:val="D2F0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9C2DAC"/>
    <w:multiLevelType w:val="multilevel"/>
    <w:tmpl w:val="D206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2D2BEA"/>
    <w:multiLevelType w:val="multilevel"/>
    <w:tmpl w:val="B118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BA740E"/>
    <w:multiLevelType w:val="multilevel"/>
    <w:tmpl w:val="3AF8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F3C97"/>
    <w:multiLevelType w:val="multilevel"/>
    <w:tmpl w:val="6F4A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D5772"/>
    <w:multiLevelType w:val="multilevel"/>
    <w:tmpl w:val="05F0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F431F4"/>
    <w:multiLevelType w:val="multilevel"/>
    <w:tmpl w:val="50C6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A41CDB"/>
    <w:multiLevelType w:val="multilevel"/>
    <w:tmpl w:val="6F2A27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C0342E"/>
    <w:multiLevelType w:val="multilevel"/>
    <w:tmpl w:val="FEAE1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FA404D"/>
    <w:multiLevelType w:val="multilevel"/>
    <w:tmpl w:val="197A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265DC"/>
    <w:multiLevelType w:val="multilevel"/>
    <w:tmpl w:val="F082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3E63F2"/>
    <w:multiLevelType w:val="multilevel"/>
    <w:tmpl w:val="2382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E56A0E"/>
    <w:multiLevelType w:val="multilevel"/>
    <w:tmpl w:val="BC06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F008EA"/>
    <w:multiLevelType w:val="multilevel"/>
    <w:tmpl w:val="7690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D938E5"/>
    <w:multiLevelType w:val="multilevel"/>
    <w:tmpl w:val="DD5E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2488E"/>
    <w:multiLevelType w:val="multilevel"/>
    <w:tmpl w:val="87F0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CE2EBF"/>
    <w:multiLevelType w:val="multilevel"/>
    <w:tmpl w:val="297E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822F30"/>
    <w:multiLevelType w:val="multilevel"/>
    <w:tmpl w:val="F3C4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F96127"/>
    <w:multiLevelType w:val="multilevel"/>
    <w:tmpl w:val="A10E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2D0F1C"/>
    <w:multiLevelType w:val="multilevel"/>
    <w:tmpl w:val="A2C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E0189D"/>
    <w:multiLevelType w:val="multilevel"/>
    <w:tmpl w:val="E206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0067B4"/>
    <w:multiLevelType w:val="multilevel"/>
    <w:tmpl w:val="5FCE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4"/>
  </w:num>
  <w:num w:numId="3">
    <w:abstractNumId w:val="23"/>
  </w:num>
  <w:num w:numId="4">
    <w:abstractNumId w:val="22"/>
  </w:num>
  <w:num w:numId="5">
    <w:abstractNumId w:val="11"/>
  </w:num>
  <w:num w:numId="6">
    <w:abstractNumId w:val="16"/>
  </w:num>
  <w:num w:numId="7">
    <w:abstractNumId w:val="7"/>
  </w:num>
  <w:num w:numId="8">
    <w:abstractNumId w:val="1"/>
  </w:num>
  <w:num w:numId="9">
    <w:abstractNumId w:val="6"/>
  </w:num>
  <w:num w:numId="10">
    <w:abstractNumId w:val="13"/>
  </w:num>
  <w:num w:numId="11">
    <w:abstractNumId w:val="8"/>
  </w:num>
  <w:num w:numId="12">
    <w:abstractNumId w:val="19"/>
  </w:num>
  <w:num w:numId="13">
    <w:abstractNumId w:val="0"/>
  </w:num>
  <w:num w:numId="14">
    <w:abstractNumId w:val="31"/>
  </w:num>
  <w:num w:numId="15">
    <w:abstractNumId w:val="26"/>
  </w:num>
  <w:num w:numId="16">
    <w:abstractNumId w:val="24"/>
  </w:num>
  <w:num w:numId="17">
    <w:abstractNumId w:val="20"/>
  </w:num>
  <w:num w:numId="18">
    <w:abstractNumId w:val="9"/>
  </w:num>
  <w:num w:numId="19">
    <w:abstractNumId w:val="10"/>
  </w:num>
  <w:num w:numId="20">
    <w:abstractNumId w:val="33"/>
  </w:num>
  <w:num w:numId="21">
    <w:abstractNumId w:val="28"/>
  </w:num>
  <w:num w:numId="22">
    <w:abstractNumId w:val="27"/>
  </w:num>
  <w:num w:numId="23">
    <w:abstractNumId w:val="17"/>
  </w:num>
  <w:num w:numId="24">
    <w:abstractNumId w:val="25"/>
  </w:num>
  <w:num w:numId="25">
    <w:abstractNumId w:val="29"/>
  </w:num>
  <w:num w:numId="26">
    <w:abstractNumId w:val="18"/>
  </w:num>
  <w:num w:numId="27">
    <w:abstractNumId w:val="32"/>
  </w:num>
  <w:num w:numId="28">
    <w:abstractNumId w:val="3"/>
  </w:num>
  <w:num w:numId="29">
    <w:abstractNumId w:val="30"/>
  </w:num>
  <w:num w:numId="30">
    <w:abstractNumId w:val="21"/>
  </w:num>
  <w:num w:numId="31">
    <w:abstractNumId w:val="2"/>
  </w:num>
  <w:num w:numId="32">
    <w:abstractNumId w:val="5"/>
  </w:num>
  <w:num w:numId="33">
    <w:abstractNumId w:val="1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7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D37D8B"/>
    <w:rsid w:val="00087C2A"/>
    <w:rsid w:val="000C48CD"/>
    <w:rsid w:val="000E53E6"/>
    <w:rsid w:val="000F0EFF"/>
    <w:rsid w:val="000F48C4"/>
    <w:rsid w:val="001236DF"/>
    <w:rsid w:val="0014363D"/>
    <w:rsid w:val="00151A44"/>
    <w:rsid w:val="0016595F"/>
    <w:rsid w:val="00167BC3"/>
    <w:rsid w:val="001868C5"/>
    <w:rsid w:val="001B262C"/>
    <w:rsid w:val="001C5614"/>
    <w:rsid w:val="00227C74"/>
    <w:rsid w:val="00253471"/>
    <w:rsid w:val="002619BF"/>
    <w:rsid w:val="00271DB1"/>
    <w:rsid w:val="00316B35"/>
    <w:rsid w:val="00326D8D"/>
    <w:rsid w:val="00365044"/>
    <w:rsid w:val="003A2CBA"/>
    <w:rsid w:val="003A37B2"/>
    <w:rsid w:val="003D3FA5"/>
    <w:rsid w:val="004108D8"/>
    <w:rsid w:val="0042191F"/>
    <w:rsid w:val="00430D9A"/>
    <w:rsid w:val="0043618D"/>
    <w:rsid w:val="00451106"/>
    <w:rsid w:val="00476CB7"/>
    <w:rsid w:val="004B6B8B"/>
    <w:rsid w:val="004D48C1"/>
    <w:rsid w:val="00542B01"/>
    <w:rsid w:val="00550A52"/>
    <w:rsid w:val="00554C1B"/>
    <w:rsid w:val="005957AA"/>
    <w:rsid w:val="00610EFE"/>
    <w:rsid w:val="006768EF"/>
    <w:rsid w:val="00677AB7"/>
    <w:rsid w:val="00684B47"/>
    <w:rsid w:val="00697F4B"/>
    <w:rsid w:val="006A01F8"/>
    <w:rsid w:val="006A3CE6"/>
    <w:rsid w:val="006B218C"/>
    <w:rsid w:val="006B593F"/>
    <w:rsid w:val="006D5BD0"/>
    <w:rsid w:val="006F2B6B"/>
    <w:rsid w:val="00724C1A"/>
    <w:rsid w:val="007269D9"/>
    <w:rsid w:val="00762FCA"/>
    <w:rsid w:val="007648E7"/>
    <w:rsid w:val="0078108C"/>
    <w:rsid w:val="007C385A"/>
    <w:rsid w:val="007D2AA5"/>
    <w:rsid w:val="007D3F44"/>
    <w:rsid w:val="00814932"/>
    <w:rsid w:val="00874261"/>
    <w:rsid w:val="008757A9"/>
    <w:rsid w:val="0089779B"/>
    <w:rsid w:val="00897AB3"/>
    <w:rsid w:val="008A20AD"/>
    <w:rsid w:val="00934612"/>
    <w:rsid w:val="00953A63"/>
    <w:rsid w:val="00982368"/>
    <w:rsid w:val="009A10F9"/>
    <w:rsid w:val="009A5F6F"/>
    <w:rsid w:val="00A83E9C"/>
    <w:rsid w:val="00A84E5F"/>
    <w:rsid w:val="00A87353"/>
    <w:rsid w:val="00AE3165"/>
    <w:rsid w:val="00B24C0B"/>
    <w:rsid w:val="00B42091"/>
    <w:rsid w:val="00B623EF"/>
    <w:rsid w:val="00BC2610"/>
    <w:rsid w:val="00BE38B0"/>
    <w:rsid w:val="00BE41E7"/>
    <w:rsid w:val="00C1290F"/>
    <w:rsid w:val="00C52F0F"/>
    <w:rsid w:val="00C801F8"/>
    <w:rsid w:val="00CC16AF"/>
    <w:rsid w:val="00CD5466"/>
    <w:rsid w:val="00CF448E"/>
    <w:rsid w:val="00D12775"/>
    <w:rsid w:val="00D150F3"/>
    <w:rsid w:val="00D31B47"/>
    <w:rsid w:val="00D37D8B"/>
    <w:rsid w:val="00D54D65"/>
    <w:rsid w:val="00D57C3A"/>
    <w:rsid w:val="00D62F0E"/>
    <w:rsid w:val="00D8090C"/>
    <w:rsid w:val="00DB7ECF"/>
    <w:rsid w:val="00DC3C67"/>
    <w:rsid w:val="00E12230"/>
    <w:rsid w:val="00ED75D0"/>
    <w:rsid w:val="00EE18A1"/>
    <w:rsid w:val="00EF6B70"/>
    <w:rsid w:val="00F14E2A"/>
    <w:rsid w:val="00F15127"/>
    <w:rsid w:val="00F219D6"/>
    <w:rsid w:val="00F26135"/>
    <w:rsid w:val="00F46F01"/>
    <w:rsid w:val="00F76DBB"/>
    <w:rsid w:val="00FA7EB4"/>
    <w:rsid w:val="00FE2AC9"/>
    <w:rsid w:val="00FE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8AAF8"/>
  <w15:chartTrackingRefBased/>
  <w15:docId w15:val="{360F8F9D-4053-494B-876D-9A9D1299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623E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623EF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3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23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23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23EF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B623E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B623EF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unhideWhenUsed/>
    <w:rsid w:val="00B623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B623EF"/>
    <w:rPr>
      <w:b/>
      <w:bCs/>
    </w:rPr>
  </w:style>
  <w:style w:type="character" w:styleId="HTML">
    <w:name w:val="HTML Code"/>
    <w:basedOn w:val="a0"/>
    <w:uiPriority w:val="99"/>
    <w:semiHidden/>
    <w:unhideWhenUsed/>
    <w:rsid w:val="00B623EF"/>
    <w:rPr>
      <w:rFonts w:ascii="細明體" w:eastAsia="細明體" w:hAnsi="細明體" w:cs="細明體"/>
      <w:sz w:val="24"/>
      <w:szCs w:val="24"/>
    </w:rPr>
  </w:style>
  <w:style w:type="character" w:customStyle="1" w:styleId="katex-mathml">
    <w:name w:val="katex-mathml"/>
    <w:basedOn w:val="a0"/>
    <w:rsid w:val="004108D8"/>
  </w:style>
  <w:style w:type="character" w:customStyle="1" w:styleId="mord">
    <w:name w:val="mord"/>
    <w:basedOn w:val="a0"/>
    <w:rsid w:val="004108D8"/>
  </w:style>
  <w:style w:type="character" w:customStyle="1" w:styleId="mpunct">
    <w:name w:val="mpunct"/>
    <w:basedOn w:val="a0"/>
    <w:rsid w:val="004108D8"/>
  </w:style>
  <w:style w:type="character" w:customStyle="1" w:styleId="mrel">
    <w:name w:val="mrel"/>
    <w:basedOn w:val="a0"/>
    <w:rsid w:val="004108D8"/>
  </w:style>
  <w:style w:type="character" w:customStyle="1" w:styleId="mbin">
    <w:name w:val="mbin"/>
    <w:basedOn w:val="a0"/>
    <w:rsid w:val="004108D8"/>
  </w:style>
  <w:style w:type="character" w:customStyle="1" w:styleId="mopen">
    <w:name w:val="mopen"/>
    <w:basedOn w:val="a0"/>
    <w:rsid w:val="004108D8"/>
  </w:style>
  <w:style w:type="character" w:customStyle="1" w:styleId="mclose">
    <w:name w:val="mclose"/>
    <w:basedOn w:val="a0"/>
    <w:rsid w:val="004108D8"/>
  </w:style>
  <w:style w:type="character" w:customStyle="1" w:styleId="mop">
    <w:name w:val="mop"/>
    <w:basedOn w:val="a0"/>
    <w:rsid w:val="004108D8"/>
  </w:style>
  <w:style w:type="character" w:styleId="a8">
    <w:name w:val="Placeholder Text"/>
    <w:basedOn w:val="a0"/>
    <w:uiPriority w:val="99"/>
    <w:semiHidden/>
    <w:rsid w:val="00FE68A8"/>
    <w:rPr>
      <w:color w:val="808080"/>
    </w:rPr>
  </w:style>
  <w:style w:type="paragraph" w:styleId="a9">
    <w:name w:val="List Paragraph"/>
    <w:basedOn w:val="a"/>
    <w:uiPriority w:val="34"/>
    <w:qFormat/>
    <w:rsid w:val="00E12230"/>
    <w:pPr>
      <w:ind w:leftChars="200" w:left="480"/>
    </w:pPr>
  </w:style>
  <w:style w:type="character" w:customStyle="1" w:styleId="vlist-s">
    <w:name w:val="vlist-s"/>
    <w:basedOn w:val="a0"/>
    <w:rsid w:val="00D31B47"/>
  </w:style>
  <w:style w:type="character" w:customStyle="1" w:styleId="delimsizing">
    <w:name w:val="delimsizing"/>
    <w:basedOn w:val="a0"/>
    <w:rsid w:val="00D31B47"/>
  </w:style>
  <w:style w:type="character" w:styleId="aa">
    <w:name w:val="Emphasis"/>
    <w:basedOn w:val="a0"/>
    <w:uiPriority w:val="20"/>
    <w:qFormat/>
    <w:rsid w:val="001B262C"/>
    <w:rPr>
      <w:i/>
      <w:iCs/>
    </w:rPr>
  </w:style>
  <w:style w:type="character" w:styleId="ab">
    <w:name w:val="Hyperlink"/>
    <w:basedOn w:val="a0"/>
    <w:uiPriority w:val="99"/>
    <w:semiHidden/>
    <w:unhideWhenUsed/>
    <w:rsid w:val="001B26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3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1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1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34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0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2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71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2139/ssrn.375658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1133</Words>
  <Characters>6460</Characters>
  <Application>Microsoft Office Word</Application>
  <DocSecurity>0</DocSecurity>
  <Lines>53</Lines>
  <Paragraphs>15</Paragraphs>
  <ScaleCrop>false</ScaleCrop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97</cp:revision>
  <dcterms:created xsi:type="dcterms:W3CDTF">2025-01-12T11:38:00Z</dcterms:created>
  <dcterms:modified xsi:type="dcterms:W3CDTF">2025-01-14T02:14:00Z</dcterms:modified>
</cp:coreProperties>
</file>