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A97" w:rsidRDefault="00546220" w:rsidP="00CB1E68">
      <w:pPr>
        <w:spacing w:after="0" w:line="360" w:lineRule="auto"/>
        <w:jc w:val="center"/>
        <w:rPr>
          <w:rFonts w:ascii="Segoe UI" w:hAnsi="Segoe UI" w:cs="Segoe UI"/>
          <w:b/>
          <w:sz w:val="32"/>
          <w:szCs w:val="24"/>
        </w:rPr>
      </w:pPr>
      <w:r w:rsidRPr="00546220">
        <w:rPr>
          <w:rFonts w:ascii="Segoe UI" w:hAnsi="Segoe UI" w:cs="Segoe UI"/>
          <w:sz w:val="24"/>
          <w:szCs w:val="24"/>
        </w:rPr>
        <w:pict>
          <v:rect id="_x0000_i1025" style="width:468pt;height:1.5pt" o:hralign="center" o:hrstd="t" o:hrnoshade="t" o:hr="t" fillcolor="black [3213]" stroked="f"/>
        </w:pict>
      </w:r>
    </w:p>
    <w:p w:rsidR="00753A97" w:rsidRDefault="00AD58EB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UC Schedule</w:t>
      </w:r>
    </w:p>
    <w:p w:rsidR="00655C69" w:rsidRDefault="00B23C08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Specifications</w:t>
      </w:r>
      <w:r w:rsidR="00753A97">
        <w:rPr>
          <w:rFonts w:ascii="Segoe UI" w:hAnsi="Segoe UI" w:cs="Segoe UI"/>
          <w:b/>
          <w:sz w:val="32"/>
          <w:szCs w:val="24"/>
        </w:rPr>
        <w:t xml:space="preserve"> Document</w:t>
      </w:r>
    </w:p>
    <w:p w:rsidR="00753A97" w:rsidRPr="005F7905" w:rsidRDefault="000209A6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Ver. 1.4</w:t>
      </w:r>
    </w:p>
    <w:p w:rsidR="00CA1FBE" w:rsidRDefault="00CA1FBE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P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Application Name:</w:t>
      </w:r>
      <w:r w:rsidR="009E203E">
        <w:rPr>
          <w:rFonts w:ascii="Segoe UI" w:hAnsi="Segoe UI" w:cs="Segoe UI"/>
          <w:sz w:val="24"/>
          <w:szCs w:val="24"/>
        </w:rPr>
        <w:t xml:space="preserve"> </w:t>
      </w:r>
      <w:bookmarkStart w:id="0" w:name="_GoBack"/>
      <w:bookmarkEnd w:id="0"/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System Metaphor:</w:t>
      </w:r>
      <w:r w:rsidR="00AD58EB">
        <w:rPr>
          <w:rFonts w:ascii="Segoe UI" w:hAnsi="Segoe UI" w:cs="Segoe UI"/>
          <w:sz w:val="24"/>
          <w:szCs w:val="24"/>
        </w:rPr>
        <w:t xml:space="preserve"> </w:t>
      </w:r>
      <w:r w:rsidR="00F40F33">
        <w:rPr>
          <w:rFonts w:ascii="Segoe UI" w:hAnsi="Segoe UI" w:cs="Segoe UI"/>
          <w:sz w:val="24"/>
          <w:szCs w:val="24"/>
        </w:rPr>
        <w:t>Agenda</w: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Authors:</w:t>
      </w:r>
      <w:r w:rsidR="00AD58EB">
        <w:rPr>
          <w:rFonts w:ascii="Segoe UI" w:hAnsi="Segoe UI" w:cs="Segoe UI"/>
          <w:sz w:val="24"/>
          <w:szCs w:val="24"/>
        </w:rPr>
        <w:t xml:space="preserve"> Matthew Scurry, Arthur Johnson</w:t>
      </w:r>
    </w:p>
    <w:p w:rsidR="00B23C08" w:rsidRDefault="00546220" w:rsidP="001F313D">
      <w:pPr>
        <w:jc w:val="both"/>
        <w:rPr>
          <w:rFonts w:ascii="Segoe UI" w:hAnsi="Segoe UI" w:cs="Segoe UI"/>
          <w:sz w:val="24"/>
          <w:szCs w:val="24"/>
        </w:rPr>
      </w:pPr>
      <w:r w:rsidRPr="00546220">
        <w:rPr>
          <w:rFonts w:ascii="Segoe UI" w:hAnsi="Segoe UI" w:cs="Segoe UI"/>
          <w:sz w:val="24"/>
          <w:szCs w:val="24"/>
        </w:rPr>
        <w:pict>
          <v:rect id="_x0000_i1026" style="width:468pt;height:1.5pt" o:hralign="center" o:hrstd="t" o:hrnoshade="t" o:hr="t" fillcolor="black [3213]" stroked="f"/>
        </w:pict>
      </w:r>
    </w:p>
    <w:p w:rsidR="00B23C08" w:rsidRPr="00B23C08" w:rsidRDefault="00B23C08" w:rsidP="001F313D">
      <w:pPr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t>Use Case Diagram:</w:t>
      </w:r>
    </w:p>
    <w:p w:rsidR="00B23C08" w:rsidRDefault="00E376B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>
            <wp:extent cx="5124450" cy="3810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3C08">
        <w:rPr>
          <w:rFonts w:ascii="Segoe UI" w:hAnsi="Segoe UI" w:cs="Segoe UI"/>
          <w:sz w:val="24"/>
          <w:szCs w:val="24"/>
        </w:rPr>
        <w:br w:type="page"/>
      </w:r>
    </w:p>
    <w:p w:rsidR="00B23C08" w:rsidRPr="00B23C08" w:rsidRDefault="00B23C08" w:rsidP="00B23C08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User Stories:</w:t>
      </w:r>
    </w:p>
    <w:p w:rsidR="00B23C08" w:rsidRDefault="00546220" w:rsidP="001F313D">
      <w:pPr>
        <w:jc w:val="both"/>
        <w:rPr>
          <w:rFonts w:ascii="Segoe UI" w:hAnsi="Segoe UI" w:cs="Segoe UI"/>
          <w:sz w:val="24"/>
          <w:szCs w:val="24"/>
        </w:rPr>
      </w:pPr>
      <w:r w:rsidRPr="00546220">
        <w:rPr>
          <w:rFonts w:ascii="Segoe UI" w:hAnsi="Segoe UI" w:cs="Segoe UI"/>
          <w:sz w:val="24"/>
          <w:szCs w:val="24"/>
        </w:rPr>
        <w:pict>
          <v:rect id="_x0000_i1027" style="width:468pt;height:1.5pt" o:hralign="center" o:hrstd="t" o:hrnoshade="t" o:hr="t" fillcolor="black [3213]" stroked="f"/>
        </w:pic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0.1:</w:t>
      </w:r>
    </w:p>
    <w:p w:rsidR="000F2B83" w:rsidRDefault="00AE1716" w:rsidP="000F2B8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will need to login to the UC database with their credentials in order to access their schedule.</w:t>
      </w:r>
    </w:p>
    <w:p w:rsidR="000F2B83" w:rsidRDefault="000F2B83" w:rsidP="000F2B83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0.2:</w:t>
      </w:r>
    </w:p>
    <w:p w:rsidR="000F2B83" w:rsidRDefault="000F2B83" w:rsidP="000F2B8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will need to view the calendar and be able to add an event to that calendar.</w:t>
      </w:r>
    </w:p>
    <w:p w:rsidR="000B27A1" w:rsidRDefault="000B27A1" w:rsidP="000B27A1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Alpha Release 0.1:</w:t>
      </w:r>
    </w:p>
    <w:p w:rsidR="00457C13" w:rsidRDefault="000B27A1" w:rsidP="00457C1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will need to view the calendar and be able to add an event to that calendar without prompting to confirm.</w:t>
      </w:r>
    </w:p>
    <w:p w:rsidR="00457C13" w:rsidRDefault="00457C13" w:rsidP="00457C13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Alpha Release 0.2:</w:t>
      </w:r>
    </w:p>
    <w:p w:rsidR="00457C13" w:rsidRDefault="00457C13" w:rsidP="00457C1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imports their schedule from the UC database into their phone (not in calendar yet).</w:t>
      </w:r>
    </w:p>
    <w:p w:rsidR="00D01942" w:rsidRDefault="00D01942" w:rsidP="00D01942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Beta Release 0.1:</w:t>
      </w:r>
    </w:p>
    <w:p w:rsidR="00D01942" w:rsidRDefault="00D01942" w:rsidP="00D01942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imports their weekly schedule (only for 1 week) from the UC database into their phone.</w:t>
      </w:r>
    </w:p>
    <w:p w:rsidR="00580BC3" w:rsidRDefault="00580BC3" w:rsidP="00580BC3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Beta Release 0.2:</w:t>
      </w:r>
    </w:p>
    <w:p w:rsidR="000209A6" w:rsidRDefault="000209A6" w:rsidP="000209A6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imports their entire weekly schedule from the UC database into their phone.</w:t>
      </w:r>
    </w:p>
    <w:p w:rsidR="000A1D2C" w:rsidRDefault="000A1D2C">
      <w:pPr>
        <w:rPr>
          <w:rFonts w:ascii="Segoe UI" w:hAnsi="Segoe UI" w:cs="Segoe UI"/>
          <w:sz w:val="24"/>
          <w:szCs w:val="24"/>
        </w:rPr>
      </w:pPr>
    </w:p>
    <w:p w:rsidR="000A1D2C" w:rsidRPr="00B23C08" w:rsidRDefault="008E62B5" w:rsidP="000A1D2C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Test Plan</w:t>
      </w:r>
      <w:r w:rsidR="000A1D2C" w:rsidRPr="00B23C08">
        <w:rPr>
          <w:rFonts w:ascii="Segoe UI" w:hAnsi="Segoe UI" w:cs="Segoe UI"/>
          <w:b/>
          <w:sz w:val="24"/>
          <w:szCs w:val="24"/>
        </w:rPr>
        <w:t>:</w:t>
      </w:r>
    </w:p>
    <w:p w:rsidR="000F2B83" w:rsidRPr="000F2B83" w:rsidRDefault="00546220" w:rsidP="000F2B83">
      <w:pPr>
        <w:jc w:val="both"/>
        <w:rPr>
          <w:rFonts w:ascii="Segoe UI" w:hAnsi="Segoe UI" w:cs="Segoe UI"/>
          <w:sz w:val="24"/>
          <w:szCs w:val="24"/>
        </w:rPr>
      </w:pPr>
      <w:r w:rsidRPr="00546220">
        <w:rPr>
          <w:rFonts w:ascii="Segoe UI" w:hAnsi="Segoe UI" w:cs="Segoe UI"/>
          <w:sz w:val="24"/>
          <w:szCs w:val="24"/>
        </w:rPr>
        <w:pict>
          <v:rect id="_x0000_i1028" style="width:468pt;height:1.5pt" o:hralign="center" o:hrstd="t" o:hrnoshade="t" o:hr="t" fillcolor="black [3213]" stroked="f"/>
        </w:pict>
      </w:r>
    </w:p>
    <w:p w:rsidR="00B23C08" w:rsidRDefault="00BD1211" w:rsidP="001F313D">
      <w:pPr>
        <w:jc w:val="both"/>
        <w:rPr>
          <w:rFonts w:ascii="Segoe UI" w:hAnsi="Segoe UI" w:cs="Segoe UI"/>
          <w:sz w:val="24"/>
          <w:szCs w:val="24"/>
        </w:rPr>
      </w:pPr>
      <w:r w:rsidRPr="00427C1F">
        <w:rPr>
          <w:rFonts w:ascii="Segoe UI" w:hAnsi="Segoe UI" w:cs="Segoe UI"/>
          <w:sz w:val="24"/>
          <w:szCs w:val="24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7.25pt;height:50.25pt" o:ole="">
            <v:imagedata r:id="rId8" o:title=""/>
          </v:shape>
          <o:OLEObject Type="Embed" ProgID="Excel.Sheet.12" ShapeID="_x0000_i1030" DrawAspect="Icon" ObjectID="_1436208102" r:id="rId9"/>
        </w:object>
      </w:r>
    </w:p>
    <w:p w:rsidR="00BD1211" w:rsidRPr="00B23C08" w:rsidRDefault="00BD1211" w:rsidP="00BD1211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lastRenderedPageBreak/>
        <w:t>Test Results</w:t>
      </w:r>
      <w:r w:rsidRPr="00B23C08">
        <w:rPr>
          <w:rFonts w:ascii="Segoe UI" w:hAnsi="Segoe UI" w:cs="Segoe UI"/>
          <w:b/>
          <w:sz w:val="24"/>
          <w:szCs w:val="24"/>
        </w:rPr>
        <w:t>:</w:t>
      </w:r>
    </w:p>
    <w:p w:rsidR="00BD1211" w:rsidRDefault="00546220" w:rsidP="00BD1211">
      <w:pPr>
        <w:jc w:val="both"/>
        <w:rPr>
          <w:rFonts w:ascii="Segoe UI" w:hAnsi="Segoe UI" w:cs="Segoe UI"/>
          <w:sz w:val="24"/>
          <w:szCs w:val="24"/>
        </w:rPr>
      </w:pPr>
      <w:r w:rsidRPr="00546220">
        <w:rPr>
          <w:rFonts w:ascii="Segoe UI" w:hAnsi="Segoe UI" w:cs="Segoe UI"/>
          <w:sz w:val="24"/>
          <w:szCs w:val="24"/>
        </w:rPr>
        <w:pict>
          <v:rect id="_x0000_i1029" style="width:468pt;height:1.5pt" o:hralign="center" o:hrstd="t" o:hrnoshade="t" o:hr="t" fillcolor="black [3213]" stroked="f"/>
        </w:pict>
      </w:r>
    </w:p>
    <w:tbl>
      <w:tblPr>
        <w:tblW w:w="9375" w:type="dxa"/>
        <w:tblInd w:w="93" w:type="dxa"/>
        <w:tblLook w:val="04A0"/>
      </w:tblPr>
      <w:tblGrid>
        <w:gridCol w:w="1815"/>
        <w:gridCol w:w="2070"/>
        <w:gridCol w:w="2430"/>
        <w:gridCol w:w="3060"/>
      </w:tblGrid>
      <w:tr w:rsidR="00BD1211" w:rsidRPr="00385D53" w:rsidTr="00BD1211">
        <w:trPr>
          <w:trHeight w:val="24"/>
        </w:trPr>
        <w:tc>
          <w:tcPr>
            <w:tcW w:w="1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BD1211" w:rsidRPr="00385D53" w:rsidRDefault="00BD1211" w:rsidP="00BD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Release Name</w:t>
            </w:r>
          </w:p>
        </w:tc>
        <w:tc>
          <w:tcPr>
            <w:tcW w:w="207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FF0000"/>
            <w:vAlign w:val="bottom"/>
            <w:hideMark/>
          </w:tcPr>
          <w:p w:rsidR="00BD1211" w:rsidRPr="00385D53" w:rsidRDefault="00BD1211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Release Number</w:t>
            </w:r>
          </w:p>
        </w:tc>
        <w:tc>
          <w:tcPr>
            <w:tcW w:w="243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FF0000"/>
            <w:vAlign w:val="bottom"/>
            <w:hideMark/>
          </w:tcPr>
          <w:p w:rsidR="00BD1211" w:rsidRPr="00385D53" w:rsidRDefault="00BD1211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Percentage Test Pass</w:t>
            </w:r>
          </w:p>
        </w:tc>
        <w:tc>
          <w:tcPr>
            <w:tcW w:w="30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vAlign w:val="bottom"/>
            <w:hideMark/>
          </w:tcPr>
          <w:p w:rsidR="00BD1211" w:rsidRPr="00385D53" w:rsidRDefault="00BD1211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Code Coverage</w:t>
            </w:r>
          </w:p>
        </w:tc>
      </w:tr>
      <w:tr w:rsidR="00BD1211" w:rsidRPr="00385D53" w:rsidTr="005A71C9">
        <w:trPr>
          <w:trHeight w:val="69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1211" w:rsidRPr="00385D53" w:rsidRDefault="00BD1211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Alpha 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211" w:rsidRPr="00385D53" w:rsidRDefault="00AA70F5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211" w:rsidRPr="00385D53" w:rsidRDefault="00BD1211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211" w:rsidRPr="00385D53" w:rsidRDefault="00BD1211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0.8%</w:t>
            </w:r>
          </w:p>
        </w:tc>
      </w:tr>
      <w:tr w:rsidR="005A71C9" w:rsidRPr="00385D53" w:rsidTr="005A71C9">
        <w:trPr>
          <w:trHeight w:val="69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1C9" w:rsidRDefault="005A71C9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Beta 0.1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71C9" w:rsidRDefault="00AA70F5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71C9" w:rsidRDefault="005A71C9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71C9" w:rsidRDefault="005A71C9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0.8%</w:t>
            </w:r>
          </w:p>
        </w:tc>
      </w:tr>
      <w:tr w:rsidR="000209A6" w:rsidRPr="00385D53" w:rsidTr="000209A6">
        <w:trPr>
          <w:trHeight w:val="332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A6" w:rsidRDefault="000209A6" w:rsidP="00B65F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Beta 0.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A6" w:rsidRDefault="000209A6" w:rsidP="00B65F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A6" w:rsidRDefault="000209A6" w:rsidP="00B65F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A6" w:rsidRDefault="000209A6" w:rsidP="00B65F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8%</w:t>
            </w:r>
          </w:p>
        </w:tc>
      </w:tr>
    </w:tbl>
    <w:p w:rsidR="00BD1211" w:rsidRDefault="00BD1211" w:rsidP="00BD1211">
      <w:pPr>
        <w:jc w:val="both"/>
        <w:rPr>
          <w:rFonts w:ascii="Segoe UI" w:hAnsi="Segoe UI" w:cs="Segoe UI"/>
          <w:sz w:val="24"/>
          <w:szCs w:val="24"/>
        </w:rPr>
      </w:pPr>
    </w:p>
    <w:sectPr w:rsidR="00BD1211" w:rsidSect="00D4168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44ED" w:rsidRDefault="00EE44ED" w:rsidP="00CA1FBE">
      <w:pPr>
        <w:spacing w:after="0" w:line="240" w:lineRule="auto"/>
      </w:pPr>
      <w:r>
        <w:separator/>
      </w:r>
    </w:p>
  </w:endnote>
  <w:endnote w:type="continuationSeparator" w:id="0">
    <w:p w:rsidR="00EE44ED" w:rsidRDefault="00EE44ED" w:rsidP="00CA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A97" w:rsidRDefault="0073037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UC Schedule</w:t>
    </w:r>
    <w:r w:rsidR="00753A97">
      <w:rPr>
        <w:rFonts w:asciiTheme="majorHAnsi" w:eastAsiaTheme="majorEastAsia" w:hAnsiTheme="majorHAnsi" w:cstheme="majorBidi"/>
      </w:rPr>
      <w:t xml:space="preserve"> – </w:t>
    </w:r>
    <w:r w:rsidR="00B23C08">
      <w:rPr>
        <w:rFonts w:asciiTheme="majorHAnsi" w:eastAsiaTheme="majorEastAsia" w:hAnsiTheme="majorHAnsi" w:cstheme="majorBidi"/>
      </w:rPr>
      <w:t>Specifications</w:t>
    </w:r>
    <w:r w:rsidR="00753A97">
      <w:rPr>
        <w:rFonts w:asciiTheme="majorHAnsi" w:eastAsiaTheme="majorEastAsia" w:hAnsiTheme="majorHAnsi" w:cstheme="majorBidi"/>
      </w:rPr>
      <w:t xml:space="preserve"> Document</w:t>
    </w:r>
    <w:r w:rsidR="00753A97">
      <w:rPr>
        <w:rFonts w:asciiTheme="majorHAnsi" w:eastAsiaTheme="majorEastAsia" w:hAnsiTheme="majorHAnsi" w:cstheme="majorBidi"/>
      </w:rPr>
      <w:ptab w:relativeTo="margin" w:alignment="right" w:leader="none"/>
    </w:r>
    <w:r w:rsidR="00753A97">
      <w:rPr>
        <w:rFonts w:asciiTheme="majorHAnsi" w:eastAsiaTheme="majorEastAsia" w:hAnsiTheme="majorHAnsi" w:cstheme="majorBidi"/>
      </w:rPr>
      <w:t xml:space="preserve">Page </w:t>
    </w:r>
    <w:r w:rsidR="00546220" w:rsidRPr="00546220">
      <w:rPr>
        <w:rFonts w:eastAsiaTheme="minorEastAsia"/>
      </w:rPr>
      <w:fldChar w:fldCharType="begin"/>
    </w:r>
    <w:r w:rsidR="00753A97">
      <w:instrText xml:space="preserve"> PAGE   \* MERGEFORMAT </w:instrText>
    </w:r>
    <w:r w:rsidR="00546220" w:rsidRPr="00546220">
      <w:rPr>
        <w:rFonts w:eastAsiaTheme="minorEastAsia"/>
      </w:rPr>
      <w:fldChar w:fldCharType="separate"/>
    </w:r>
    <w:r w:rsidR="000209A6" w:rsidRPr="000209A6">
      <w:rPr>
        <w:rFonts w:asciiTheme="majorHAnsi" w:eastAsiaTheme="majorEastAsia" w:hAnsiTheme="majorHAnsi" w:cstheme="majorBidi"/>
        <w:noProof/>
      </w:rPr>
      <w:t>4</w:t>
    </w:r>
    <w:r w:rsidR="00546220">
      <w:rPr>
        <w:rFonts w:asciiTheme="majorHAnsi" w:eastAsiaTheme="majorEastAsia" w:hAnsiTheme="majorHAnsi" w:cstheme="majorBidi"/>
        <w:noProof/>
      </w:rPr>
      <w:fldChar w:fldCharType="end"/>
    </w:r>
  </w:p>
  <w:p w:rsidR="00CB1E68" w:rsidRDefault="00CB1E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44ED" w:rsidRDefault="00EE44ED" w:rsidP="00CA1FBE">
      <w:pPr>
        <w:spacing w:after="0" w:line="240" w:lineRule="auto"/>
      </w:pPr>
      <w:r>
        <w:separator/>
      </w:r>
    </w:p>
  </w:footnote>
  <w:footnote w:type="continuationSeparator" w:id="0">
    <w:p w:rsidR="00EE44ED" w:rsidRDefault="00EE44ED" w:rsidP="00CA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FBE" w:rsidRDefault="00CB1E68" w:rsidP="00CB1E68">
    <w:pPr>
      <w:pStyle w:val="Header"/>
      <w:jc w:val="right"/>
    </w:pPr>
    <w:r>
      <w:rPr>
        <w:noProof/>
      </w:rPr>
      <w:drawing>
        <wp:inline distT="0" distB="0" distL="0" distR="0">
          <wp:extent cx="1457325" cy="687371"/>
          <wp:effectExtent l="0" t="0" r="0" b="0"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<a14:imgLayer r:embed="rId2">
                            <a14:imgEffect>
                              <a14:backgroundRemoval t="15000" b="75667" l="9653" r="91806">
                                <a14:foregroundMark x1="22778" y1="60222" x2="22778" y2="60222"/>
                                <a14:foregroundMark x1="34375" y1="65111" x2="34375" y2="65111"/>
                                <a14:foregroundMark x1="61736" y1="27444" x2="61736" y2="27444"/>
                                <a14:foregroundMark x1="67500" y1="31222" x2="67500" y2="31222"/>
                                <a14:foregroundMark x1="76806" y1="26889" x2="76806" y2="26889"/>
                                <a14:foregroundMark x1="73333" y1="17556" x2="73333" y2="17556"/>
                                <a14:foregroundMark x1="43403" y1="62667" x2="43403" y2="62667"/>
                                <a14:foregroundMark x1="11181" y1="43778" x2="11181" y2="43778"/>
                                <a14:foregroundMark x1="15625" y1="44444" x2="15625" y2="44444"/>
                                <a14:foregroundMark x1="20486" y1="46000" x2="20486" y2="46000"/>
                                <a14:foregroundMark x1="23542" y1="47222" x2="23542" y2="47222"/>
                                <a14:foregroundMark x1="27431" y1="45333" x2="27431" y2="45333"/>
                                <a14:foregroundMark x1="31458" y1="45667" x2="31458" y2="45667"/>
                                <a14:foregroundMark x1="34167" y1="44111" x2="34167" y2="44111"/>
                                <a14:foregroundMark x1="37639" y1="46000" x2="37639" y2="46000"/>
                                <a14:foregroundMark x1="40347" y1="44444" x2="40347" y2="44444"/>
                                <a14:foregroundMark x1="43819" y1="43778" x2="43819" y2="43778"/>
                                <a14:foregroundMark x1="49583" y1="45667" x2="49583" y2="45667"/>
                                <a14:foregroundMark x1="54444" y1="44111" x2="54444" y2="44111"/>
                                <a14:foregroundMark x1="45556" y1="64222" x2="45556" y2="64222"/>
                                <a14:foregroundMark x1="53819" y1="62667" x2="53819" y2="62667"/>
                                <a14:foregroundMark x1="53819" y1="54333" x2="53819" y2="54333"/>
                                <a14:foregroundMark x1="33750" y1="54333" x2="33750" y2="54333"/>
                                <a14:foregroundMark x1="57292" y1="63222" x2="57292" y2="63222"/>
                                <a14:foregroundMark x1="65764" y1="64222" x2="65764" y2="64222"/>
                                <a14:foregroundMark x1="74444" y1="62333" x2="74444" y2="62333"/>
                                <a14:foregroundMark x1="83125" y1="60444" x2="83125" y2="60444"/>
                                <a14:foregroundMark x1="88542" y1="54667" x2="88542" y2="54667"/>
                                <a14:foregroundMark x1="88542" y1="62333" x2="88542" y2="62333"/>
                                <a14:backgroundMark x1="74097" y1="29889" x2="74097" y2="29889"/>
                                <a14:backgroundMark x1="64444" y1="37333" x2="64444" y2="37333"/>
                                <a14:backgroundMark x1="31389" y1="44111" x2="31389" y2="44111"/>
                                <a14:backgroundMark x1="80558" y1="28070" x2="80558" y2="2807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l="8889" t="13778" r="7778" b="23333"/>
                  <a:stretch/>
                </pic:blipFill>
                <pic:spPr bwMode="auto">
                  <a:xfrm>
                    <a:off x="0" y="0"/>
                    <a:ext cx="1457325" cy="68737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3116D"/>
    <w:multiLevelType w:val="hybridMultilevel"/>
    <w:tmpl w:val="7BE4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EC51AF"/>
    <w:multiLevelType w:val="hybridMultilevel"/>
    <w:tmpl w:val="B04CC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44FC9"/>
    <w:multiLevelType w:val="hybridMultilevel"/>
    <w:tmpl w:val="3BFE0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B5EE8"/>
    <w:multiLevelType w:val="hybridMultilevel"/>
    <w:tmpl w:val="BB2AD1FA"/>
    <w:lvl w:ilvl="0" w:tplc="81FAED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4274"/>
  </w:hdrShapeDefaults>
  <w:footnotePr>
    <w:footnote w:id="-1"/>
    <w:footnote w:id="0"/>
  </w:footnotePr>
  <w:endnotePr>
    <w:endnote w:id="-1"/>
    <w:endnote w:id="0"/>
  </w:endnotePr>
  <w:compat/>
  <w:rsids>
    <w:rsidRoot w:val="008C0929"/>
    <w:rsid w:val="000209A6"/>
    <w:rsid w:val="00063977"/>
    <w:rsid w:val="000946E6"/>
    <w:rsid w:val="000A1D2C"/>
    <w:rsid w:val="000A5A21"/>
    <w:rsid w:val="000B27A1"/>
    <w:rsid w:val="000D0A88"/>
    <w:rsid w:val="000F2B83"/>
    <w:rsid w:val="000F4412"/>
    <w:rsid w:val="00147EFB"/>
    <w:rsid w:val="0017206A"/>
    <w:rsid w:val="001A0D2B"/>
    <w:rsid w:val="001C59F4"/>
    <w:rsid w:val="001D3F68"/>
    <w:rsid w:val="001E4B0A"/>
    <w:rsid w:val="001F313D"/>
    <w:rsid w:val="002133DF"/>
    <w:rsid w:val="00244389"/>
    <w:rsid w:val="002E5101"/>
    <w:rsid w:val="002F13E7"/>
    <w:rsid w:val="00360A17"/>
    <w:rsid w:val="00374DD7"/>
    <w:rsid w:val="00385D53"/>
    <w:rsid w:val="003D59D6"/>
    <w:rsid w:val="003F4EBE"/>
    <w:rsid w:val="00401C43"/>
    <w:rsid w:val="00427C1F"/>
    <w:rsid w:val="00457C13"/>
    <w:rsid w:val="004E310A"/>
    <w:rsid w:val="0050069A"/>
    <w:rsid w:val="005039AE"/>
    <w:rsid w:val="00516BE2"/>
    <w:rsid w:val="00541940"/>
    <w:rsid w:val="00546220"/>
    <w:rsid w:val="00562C2C"/>
    <w:rsid w:val="00580BC3"/>
    <w:rsid w:val="005A0652"/>
    <w:rsid w:val="005A71C9"/>
    <w:rsid w:val="005D4389"/>
    <w:rsid w:val="005F7905"/>
    <w:rsid w:val="00652CF0"/>
    <w:rsid w:val="006A4319"/>
    <w:rsid w:val="007077B7"/>
    <w:rsid w:val="00730378"/>
    <w:rsid w:val="00732F3A"/>
    <w:rsid w:val="0074279D"/>
    <w:rsid w:val="00753A97"/>
    <w:rsid w:val="007B4EC0"/>
    <w:rsid w:val="007D5829"/>
    <w:rsid w:val="007E5519"/>
    <w:rsid w:val="00843B0A"/>
    <w:rsid w:val="00856A25"/>
    <w:rsid w:val="00870B81"/>
    <w:rsid w:val="008C0929"/>
    <w:rsid w:val="008E62B5"/>
    <w:rsid w:val="00914E61"/>
    <w:rsid w:val="00954F6A"/>
    <w:rsid w:val="009756D2"/>
    <w:rsid w:val="009E203E"/>
    <w:rsid w:val="00A006BA"/>
    <w:rsid w:val="00A06C2C"/>
    <w:rsid w:val="00A1564B"/>
    <w:rsid w:val="00A1744E"/>
    <w:rsid w:val="00A55A45"/>
    <w:rsid w:val="00A61BEA"/>
    <w:rsid w:val="00A76D49"/>
    <w:rsid w:val="00A95EFF"/>
    <w:rsid w:val="00AA70F5"/>
    <w:rsid w:val="00AD58EB"/>
    <w:rsid w:val="00AE1716"/>
    <w:rsid w:val="00B14C2E"/>
    <w:rsid w:val="00B23C08"/>
    <w:rsid w:val="00BB621F"/>
    <w:rsid w:val="00BD1211"/>
    <w:rsid w:val="00BE349C"/>
    <w:rsid w:val="00C628FE"/>
    <w:rsid w:val="00C83B1D"/>
    <w:rsid w:val="00C87B36"/>
    <w:rsid w:val="00CA1FBE"/>
    <w:rsid w:val="00CB1E68"/>
    <w:rsid w:val="00D01942"/>
    <w:rsid w:val="00D4168D"/>
    <w:rsid w:val="00DB5802"/>
    <w:rsid w:val="00DC7FDA"/>
    <w:rsid w:val="00DF5CE9"/>
    <w:rsid w:val="00E254DE"/>
    <w:rsid w:val="00E376B7"/>
    <w:rsid w:val="00E872C3"/>
    <w:rsid w:val="00E91F72"/>
    <w:rsid w:val="00EA7730"/>
    <w:rsid w:val="00EE44ED"/>
    <w:rsid w:val="00F14EE5"/>
    <w:rsid w:val="00F40F33"/>
    <w:rsid w:val="00F47D4D"/>
    <w:rsid w:val="00FB0DA2"/>
    <w:rsid w:val="00FD7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Office_Excel_2007_Workbook1.xlsx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mattscurry</cp:lastModifiedBy>
  <cp:revision>25</cp:revision>
  <cp:lastPrinted>2013-05-10T16:41:00Z</cp:lastPrinted>
  <dcterms:created xsi:type="dcterms:W3CDTF">2013-05-13T01:44:00Z</dcterms:created>
  <dcterms:modified xsi:type="dcterms:W3CDTF">2013-07-25T01:55:00Z</dcterms:modified>
</cp:coreProperties>
</file>