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64" w:rsidRPr="00707964" w:rsidRDefault="00707964" w:rsidP="00707964">
      <w:pPr>
        <w:jc w:val="center"/>
        <w:rPr>
          <w:rFonts w:ascii="宋体" w:eastAsia="宋体" w:hAnsi="宋体"/>
          <w:b/>
          <w:bCs/>
          <w:sz w:val="32"/>
        </w:rPr>
      </w:pPr>
      <w:bookmarkStart w:id="0" w:name="_GoBack"/>
      <w:bookmarkEnd w:id="0"/>
      <w:r w:rsidRPr="00707964">
        <w:rPr>
          <w:rFonts w:ascii="宋体" w:eastAsia="宋体" w:hAnsi="宋体" w:hint="eastAsia"/>
          <w:b/>
          <w:bCs/>
          <w:sz w:val="32"/>
        </w:rPr>
        <w:t>《数据库实训》评分准则</w:t>
      </w:r>
    </w:p>
    <w:p w:rsidR="00707964" w:rsidRPr="00707964" w:rsidRDefault="00707964" w:rsidP="00707964">
      <w:pPr>
        <w:jc w:val="center"/>
        <w:rPr>
          <w:rFonts w:ascii="宋体" w:eastAsia="宋体" w:hAnsi="宋体"/>
          <w:bCs/>
          <w:sz w:val="28"/>
        </w:rPr>
      </w:pPr>
    </w:p>
    <w:p w:rsidR="00707964" w:rsidRPr="00707964" w:rsidRDefault="00707964" w:rsidP="0070796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28"/>
        </w:rPr>
      </w:pPr>
      <w:r w:rsidRPr="00707964">
        <w:rPr>
          <w:rFonts w:ascii="宋体" w:eastAsia="宋体" w:hAnsi="宋体" w:hint="eastAsia"/>
          <w:b/>
          <w:bCs/>
          <w:sz w:val="28"/>
        </w:rPr>
        <w:t>系统功能实现（</w:t>
      </w:r>
      <w:r w:rsidRPr="00707964">
        <w:rPr>
          <w:rFonts w:ascii="宋体" w:eastAsia="宋体" w:hAnsi="宋体"/>
          <w:b/>
          <w:bCs/>
          <w:sz w:val="28"/>
        </w:rPr>
        <w:t>50</w:t>
      </w:r>
      <w:r w:rsidRPr="00707964">
        <w:rPr>
          <w:rFonts w:ascii="宋体" w:eastAsia="宋体" w:hAnsi="宋体" w:hint="eastAsia"/>
          <w:b/>
          <w:bCs/>
          <w:sz w:val="28"/>
        </w:rPr>
        <w:t>分）</w:t>
      </w:r>
    </w:p>
    <w:p w:rsidR="00707964" w:rsidRPr="00707964" w:rsidRDefault="00707964" w:rsidP="00707964">
      <w:pPr>
        <w:ind w:left="720"/>
        <w:rPr>
          <w:rFonts w:ascii="宋体" w:eastAsia="宋体" w:hAnsi="宋体"/>
          <w:bCs/>
          <w:sz w:val="28"/>
        </w:rPr>
      </w:pPr>
      <w:r w:rsidRPr="00707964">
        <w:rPr>
          <w:rFonts w:ascii="宋体" w:eastAsia="宋体" w:hAnsi="宋体" w:hint="eastAsia"/>
          <w:sz w:val="28"/>
        </w:rPr>
        <w:t>考核系统</w:t>
      </w:r>
      <w:r w:rsidRPr="00707964">
        <w:rPr>
          <w:rFonts w:ascii="宋体" w:eastAsia="宋体" w:hAnsi="宋体" w:hint="eastAsia"/>
          <w:bCs/>
          <w:sz w:val="28"/>
        </w:rPr>
        <w:t>架是否完整，即按照要求是否包含了前台界面、后台服务器、数据库系统，该项分值为10分。考核系统是否包含四项数据库功能，即数据库关系模式设计、数据库查询与更新、关键词搜索与索引、用户登录与权限管理，每项功能为10分。</w:t>
      </w:r>
    </w:p>
    <w:p w:rsidR="00707964" w:rsidRPr="00707964" w:rsidRDefault="00707964" w:rsidP="00707964">
      <w:pPr>
        <w:pStyle w:val="a3"/>
        <w:ind w:left="720" w:firstLineChars="0" w:firstLine="0"/>
        <w:jc w:val="left"/>
        <w:rPr>
          <w:rFonts w:ascii="宋体" w:eastAsia="宋体" w:hAnsi="宋体"/>
          <w:bCs/>
          <w:sz w:val="28"/>
        </w:rPr>
      </w:pPr>
    </w:p>
    <w:p w:rsidR="00707964" w:rsidRPr="00707964" w:rsidRDefault="00707964" w:rsidP="00707964">
      <w:pPr>
        <w:numPr>
          <w:ilvl w:val="0"/>
          <w:numId w:val="1"/>
        </w:numPr>
        <w:jc w:val="left"/>
        <w:rPr>
          <w:rFonts w:ascii="宋体" w:eastAsia="宋体" w:hAnsi="宋体"/>
          <w:b/>
          <w:bCs/>
          <w:sz w:val="28"/>
        </w:rPr>
      </w:pPr>
      <w:r w:rsidRPr="00707964">
        <w:rPr>
          <w:rFonts w:ascii="宋体" w:eastAsia="宋体" w:hAnsi="宋体" w:hint="eastAsia"/>
          <w:b/>
          <w:bCs/>
          <w:sz w:val="28"/>
        </w:rPr>
        <w:t>系统易用性与界面 （</w:t>
      </w:r>
      <w:r w:rsidRPr="00707964">
        <w:rPr>
          <w:rFonts w:ascii="宋体" w:eastAsia="宋体" w:hAnsi="宋体"/>
          <w:b/>
          <w:bCs/>
          <w:sz w:val="28"/>
        </w:rPr>
        <w:t>10</w:t>
      </w:r>
      <w:r w:rsidRPr="00707964">
        <w:rPr>
          <w:rFonts w:ascii="宋体" w:eastAsia="宋体" w:hAnsi="宋体" w:hint="eastAsia"/>
          <w:b/>
          <w:bCs/>
          <w:sz w:val="28"/>
        </w:rPr>
        <w:t>分）</w:t>
      </w:r>
    </w:p>
    <w:p w:rsidR="00707964" w:rsidRPr="00707964" w:rsidRDefault="00707964" w:rsidP="00707964">
      <w:pPr>
        <w:ind w:left="720"/>
        <w:jc w:val="left"/>
        <w:rPr>
          <w:rFonts w:ascii="宋体" w:eastAsia="宋体" w:hAnsi="宋体"/>
          <w:bCs/>
          <w:sz w:val="28"/>
        </w:rPr>
      </w:pPr>
      <w:r w:rsidRPr="00707964">
        <w:rPr>
          <w:rFonts w:ascii="宋体" w:eastAsia="宋体" w:hAnsi="宋体" w:hint="eastAsia"/>
          <w:bCs/>
          <w:sz w:val="28"/>
        </w:rPr>
        <w:t>考核应用界面设计是否合理以及使用是否方便，该项分值10分。</w:t>
      </w:r>
    </w:p>
    <w:p w:rsidR="00707964" w:rsidRPr="00707964" w:rsidRDefault="00707964" w:rsidP="00707964">
      <w:pPr>
        <w:ind w:left="720"/>
        <w:jc w:val="left"/>
        <w:rPr>
          <w:rFonts w:ascii="宋体" w:eastAsia="宋体" w:hAnsi="宋体"/>
          <w:bCs/>
          <w:sz w:val="28"/>
        </w:rPr>
      </w:pPr>
    </w:p>
    <w:p w:rsidR="00707964" w:rsidRPr="00707964" w:rsidRDefault="00707964" w:rsidP="00707964">
      <w:pPr>
        <w:numPr>
          <w:ilvl w:val="0"/>
          <w:numId w:val="1"/>
        </w:numPr>
        <w:jc w:val="left"/>
        <w:rPr>
          <w:rFonts w:ascii="宋体" w:eastAsia="宋体" w:hAnsi="宋体"/>
          <w:b/>
          <w:bCs/>
          <w:sz w:val="28"/>
        </w:rPr>
      </w:pPr>
      <w:r w:rsidRPr="00707964">
        <w:rPr>
          <w:rFonts w:ascii="宋体" w:eastAsia="宋体" w:hAnsi="宋体" w:hint="eastAsia"/>
          <w:b/>
          <w:bCs/>
          <w:sz w:val="28"/>
        </w:rPr>
        <w:t>测试结果（</w:t>
      </w:r>
      <w:r w:rsidRPr="00707964">
        <w:rPr>
          <w:rFonts w:ascii="宋体" w:eastAsia="宋体" w:hAnsi="宋体"/>
          <w:b/>
          <w:bCs/>
          <w:sz w:val="28"/>
        </w:rPr>
        <w:t>10</w:t>
      </w:r>
      <w:r w:rsidRPr="00707964">
        <w:rPr>
          <w:rFonts w:ascii="宋体" w:eastAsia="宋体" w:hAnsi="宋体" w:hint="eastAsia"/>
          <w:b/>
          <w:bCs/>
          <w:sz w:val="28"/>
        </w:rPr>
        <w:t>分）</w:t>
      </w:r>
    </w:p>
    <w:p w:rsidR="00707964" w:rsidRPr="00707964" w:rsidRDefault="00707964" w:rsidP="00707964">
      <w:pPr>
        <w:ind w:left="720"/>
        <w:jc w:val="left"/>
        <w:rPr>
          <w:rFonts w:ascii="宋体" w:eastAsia="宋体" w:hAnsi="宋体"/>
          <w:bCs/>
          <w:sz w:val="28"/>
        </w:rPr>
      </w:pPr>
      <w:r w:rsidRPr="00707964">
        <w:rPr>
          <w:rFonts w:ascii="宋体" w:eastAsia="宋体" w:hAnsi="宋体" w:hint="eastAsia"/>
          <w:bCs/>
          <w:sz w:val="28"/>
        </w:rPr>
        <w:t>考核系统功能测试是否正确，该项分值5分；考核系统其他性能指标，比如响应速度，故障率等等，该项分值5分。</w:t>
      </w:r>
    </w:p>
    <w:p w:rsidR="00707964" w:rsidRPr="00707964" w:rsidRDefault="00707964" w:rsidP="00707964">
      <w:pPr>
        <w:ind w:left="720"/>
        <w:jc w:val="left"/>
        <w:rPr>
          <w:rFonts w:ascii="宋体" w:eastAsia="宋体" w:hAnsi="宋体"/>
          <w:bCs/>
          <w:sz w:val="28"/>
        </w:rPr>
      </w:pPr>
    </w:p>
    <w:p w:rsidR="00707964" w:rsidRPr="00707964" w:rsidRDefault="00707964" w:rsidP="00707964">
      <w:pPr>
        <w:numPr>
          <w:ilvl w:val="0"/>
          <w:numId w:val="1"/>
        </w:numPr>
        <w:jc w:val="left"/>
        <w:rPr>
          <w:rFonts w:ascii="宋体" w:eastAsia="宋体" w:hAnsi="宋体"/>
          <w:b/>
          <w:bCs/>
          <w:sz w:val="28"/>
        </w:rPr>
      </w:pPr>
      <w:r w:rsidRPr="00707964">
        <w:rPr>
          <w:rFonts w:ascii="宋体" w:eastAsia="宋体" w:hAnsi="宋体" w:hint="eastAsia"/>
          <w:b/>
          <w:bCs/>
          <w:sz w:val="28"/>
        </w:rPr>
        <w:t>报告撰写 （</w:t>
      </w:r>
      <w:r w:rsidRPr="00707964">
        <w:rPr>
          <w:rFonts w:ascii="宋体" w:eastAsia="宋体" w:hAnsi="宋体"/>
          <w:b/>
          <w:bCs/>
          <w:sz w:val="28"/>
        </w:rPr>
        <w:t>30</w:t>
      </w:r>
      <w:r w:rsidRPr="00707964">
        <w:rPr>
          <w:rFonts w:ascii="宋体" w:eastAsia="宋体" w:hAnsi="宋体" w:hint="eastAsia"/>
          <w:b/>
          <w:bCs/>
          <w:sz w:val="28"/>
        </w:rPr>
        <w:t>分）- 具体描述系统架构设计、功能模块、实现工具和编程语言、应用部署与测试、用户手册等</w:t>
      </w:r>
    </w:p>
    <w:p w:rsidR="00707964" w:rsidRDefault="00707964" w:rsidP="00707964">
      <w:pPr>
        <w:ind w:left="720"/>
        <w:jc w:val="left"/>
        <w:rPr>
          <w:rFonts w:ascii="宋体" w:eastAsia="宋体" w:hAnsi="宋体"/>
          <w:sz w:val="28"/>
        </w:rPr>
      </w:pPr>
      <w:r w:rsidRPr="00707964">
        <w:rPr>
          <w:rFonts w:ascii="宋体" w:eastAsia="宋体" w:hAnsi="宋体" w:hint="eastAsia"/>
          <w:sz w:val="28"/>
        </w:rPr>
        <w:t>考核项目选题论证及系统（数据库）设计论证，该项分值20分；考核报告内容是否完整，即是否必须包括：目录、标题、摘要、项目背景及意义、国内外相关工作、系统功能分析、系统架构与设计、系统实现与测试、结论、参考文献、以及附录</w:t>
      </w:r>
      <w:r w:rsidRPr="00707964">
        <w:rPr>
          <w:rFonts w:ascii="宋体" w:eastAsia="宋体" w:hAnsi="宋体" w:hint="eastAsia"/>
          <w:sz w:val="28"/>
        </w:rPr>
        <w:lastRenderedPageBreak/>
        <w:t>（如用户手册、源代码等），该项分值5分；考核报告格式是否符合要求，该项分值5分。</w:t>
      </w:r>
    </w:p>
    <w:p w:rsidR="002B65EC" w:rsidRDefault="002B65EC" w:rsidP="00707964">
      <w:pPr>
        <w:ind w:left="720"/>
        <w:jc w:val="left"/>
        <w:rPr>
          <w:rFonts w:ascii="宋体" w:eastAsia="宋体" w:hAnsi="宋体"/>
          <w:sz w:val="28"/>
        </w:rPr>
      </w:pPr>
    </w:p>
    <w:p w:rsidR="002B65EC" w:rsidRDefault="002B65EC" w:rsidP="00707964">
      <w:pPr>
        <w:ind w:left="720"/>
        <w:jc w:val="left"/>
        <w:rPr>
          <w:rFonts w:ascii="宋体" w:eastAsia="宋体" w:hAnsi="宋体"/>
          <w:sz w:val="28"/>
        </w:rPr>
      </w:pPr>
    </w:p>
    <w:p w:rsidR="002B65EC" w:rsidRPr="002B65EC" w:rsidRDefault="002B65EC" w:rsidP="00707964">
      <w:pPr>
        <w:ind w:left="720"/>
        <w:jc w:val="left"/>
        <w:rPr>
          <w:rFonts w:ascii="宋体" w:eastAsia="宋体" w:hAnsi="宋体" w:hint="eastAsia"/>
          <w:bCs/>
          <w:sz w:val="28"/>
        </w:rPr>
      </w:pPr>
    </w:p>
    <w:sectPr w:rsidR="002B65EC" w:rsidRPr="002B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B0F" w:rsidRDefault="005E0B0F" w:rsidP="00BA62B2">
      <w:r>
        <w:separator/>
      </w:r>
    </w:p>
  </w:endnote>
  <w:endnote w:type="continuationSeparator" w:id="0">
    <w:p w:rsidR="005E0B0F" w:rsidRDefault="005E0B0F" w:rsidP="00BA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B0F" w:rsidRDefault="005E0B0F" w:rsidP="00BA62B2">
      <w:r>
        <w:separator/>
      </w:r>
    </w:p>
  </w:footnote>
  <w:footnote w:type="continuationSeparator" w:id="0">
    <w:p w:rsidR="005E0B0F" w:rsidRDefault="005E0B0F" w:rsidP="00BA6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0D3D"/>
    <w:multiLevelType w:val="hybridMultilevel"/>
    <w:tmpl w:val="07DCE8BA"/>
    <w:lvl w:ilvl="0" w:tplc="BEFC73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01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B2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66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8E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AD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24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6E4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259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C243A"/>
    <w:multiLevelType w:val="hybridMultilevel"/>
    <w:tmpl w:val="F8629404"/>
    <w:lvl w:ilvl="0" w:tplc="C1E611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9A2E4968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ADE9480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EE246F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03E737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012D6C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9E2479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4BC26A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8CA4F16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45038"/>
    <w:multiLevelType w:val="hybridMultilevel"/>
    <w:tmpl w:val="83EC90BE"/>
    <w:lvl w:ilvl="0" w:tplc="D3AC2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B60200"/>
    <w:multiLevelType w:val="hybridMultilevel"/>
    <w:tmpl w:val="C0482954"/>
    <w:lvl w:ilvl="0" w:tplc="07E2D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CEF63126" w:tentative="1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A6434" w:tentative="1">
      <w:start w:val="1"/>
      <w:numFmt w:val="bullet"/>
      <w:lvlText w:val="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9E2A18" w:tentative="1">
      <w:start w:val="1"/>
      <w:numFmt w:val="bullet"/>
      <w:lvlText w:val="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876AE" w:tentative="1">
      <w:start w:val="1"/>
      <w:numFmt w:val="bullet"/>
      <w:lvlText w:val="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0D776" w:tentative="1">
      <w:start w:val="1"/>
      <w:numFmt w:val="bullet"/>
      <w:lvlText w:val="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829C4E" w:tentative="1">
      <w:start w:val="1"/>
      <w:numFmt w:val="bullet"/>
      <w:lvlText w:val="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2196E" w:tentative="1">
      <w:start w:val="1"/>
      <w:numFmt w:val="bullet"/>
      <w:lvlText w:val="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074DC" w:tentative="1">
      <w:start w:val="1"/>
      <w:numFmt w:val="bullet"/>
      <w:lvlText w:val="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9752A"/>
    <w:multiLevelType w:val="hybridMultilevel"/>
    <w:tmpl w:val="4054640E"/>
    <w:lvl w:ilvl="0" w:tplc="398E66A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64"/>
    <w:rsid w:val="002B65EC"/>
    <w:rsid w:val="004742D4"/>
    <w:rsid w:val="005E0B0F"/>
    <w:rsid w:val="00707964"/>
    <w:rsid w:val="00793DB7"/>
    <w:rsid w:val="0090279C"/>
    <w:rsid w:val="00BA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E1399"/>
  <w15:chartTrackingRefBased/>
  <w15:docId w15:val="{500D466D-D2F2-44F8-A80A-3A2AFD3C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6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62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6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62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7">
          <w:marLeft w:val="144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110">
          <w:marLeft w:val="198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313">
          <w:marLeft w:val="198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937">
          <w:marLeft w:val="198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480">
          <w:marLeft w:val="198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283532160@qq.com</cp:lastModifiedBy>
  <cp:revision>3</cp:revision>
  <dcterms:created xsi:type="dcterms:W3CDTF">2017-09-03T03:57:00Z</dcterms:created>
  <dcterms:modified xsi:type="dcterms:W3CDTF">2019-08-22T08:36:00Z</dcterms:modified>
</cp:coreProperties>
</file>