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HashMap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loadFactor负载因子</w:t>
      </w:r>
      <w:r>
        <w:rPr>
          <w:rFonts w:hint="eastAsia"/>
          <w:sz w:val="21"/>
          <w:szCs w:val="21"/>
          <w:lang w:val="en-US" w:eastAsia="zh-CN"/>
        </w:rPr>
        <w:t>默认值为什么是0.75？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0.75是对空间和时间效率的一个平衡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</w:t>
      </w:r>
      <w:r>
        <w:rPr>
          <w:rFonts w:hint="eastAsia"/>
          <w:sz w:val="15"/>
          <w:szCs w:val="15"/>
        </w:rPr>
        <w:t>因子</w:t>
      </w:r>
      <w:r>
        <w:rPr>
          <w:rFonts w:hint="eastAsia"/>
          <w:sz w:val="15"/>
          <w:szCs w:val="15"/>
          <w:lang w:val="en-US" w:eastAsia="zh-CN"/>
        </w:rPr>
        <w:t>很高，数组利用率会很高，但发生碰撞几率也高。查询效率会降低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</w:t>
      </w:r>
      <w:r>
        <w:rPr>
          <w:rFonts w:hint="eastAsia"/>
          <w:sz w:val="15"/>
          <w:szCs w:val="15"/>
        </w:rPr>
        <w:t>因子</w:t>
      </w:r>
      <w:r>
        <w:rPr>
          <w:rFonts w:hint="eastAsia"/>
          <w:sz w:val="15"/>
          <w:szCs w:val="15"/>
          <w:lang w:val="en-US" w:eastAsia="zh-CN"/>
        </w:rPr>
        <w:t>很低，数组利用率会很低，发生碰撞几率也低。比较浪费空间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数组长度取值2次幂的原因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计算元素存储位置时hash &amp; (length-1)，可以用&amp;代替%操作，提升性能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数组扩容时，仅仅关注 “特殊位” 就可以重新定位元素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为什么重新计算hash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针对小数组的优化，减少碰撞（hash值是int类型，取值范围几十亿，小数组定位时只用到了hash的</w:t>
      </w:r>
      <w:bookmarkStart w:id="0" w:name="_GoBack"/>
      <w:bookmarkEnd w:id="0"/>
      <w:r>
        <w:rPr>
          <w:rFonts w:hint="eastAsia"/>
          <w:sz w:val="15"/>
          <w:szCs w:val="15"/>
          <w:lang w:val="en-US" w:eastAsia="zh-CN"/>
        </w:rPr>
        <w:t>低位）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计算过程：</w:t>
      </w:r>
      <w:r>
        <w:rPr>
          <w:rFonts w:hint="default"/>
          <w:sz w:val="15"/>
          <w:szCs w:val="15"/>
          <w:lang w:val="en-US" w:eastAsia="zh-CN"/>
        </w:rPr>
        <w:t>将原hash值中高16位与低16位</w:t>
      </w:r>
      <w:r>
        <w:rPr>
          <w:rFonts w:hint="eastAsia"/>
          <w:sz w:val="15"/>
          <w:szCs w:val="15"/>
          <w:lang w:val="en-US" w:eastAsia="zh-CN"/>
        </w:rPr>
        <w:t>异或</w:t>
      </w:r>
      <w:r>
        <w:rPr>
          <w:rFonts w:hint="default"/>
          <w:sz w:val="15"/>
          <w:szCs w:val="15"/>
          <w:lang w:val="en-US" w:eastAsia="zh-CN"/>
        </w:rPr>
        <w:t>运算，使hash</w:t>
      </w:r>
      <w:r>
        <w:rPr>
          <w:rFonts w:hint="eastAsia"/>
          <w:sz w:val="15"/>
          <w:szCs w:val="15"/>
          <w:lang w:val="en-US" w:eastAsia="zh-CN"/>
        </w:rPr>
        <w:t>值</w:t>
      </w:r>
      <w:r>
        <w:rPr>
          <w:rFonts w:hint="default"/>
          <w:sz w:val="15"/>
          <w:szCs w:val="15"/>
          <w:lang w:val="en-US" w:eastAsia="zh-CN"/>
        </w:rPr>
        <w:t>低位中</w:t>
      </w:r>
      <w:r>
        <w:rPr>
          <w:rFonts w:hint="eastAsia"/>
          <w:sz w:val="15"/>
          <w:szCs w:val="15"/>
          <w:lang w:val="en-US" w:eastAsia="zh-CN"/>
        </w:rPr>
        <w:t>同时</w:t>
      </w:r>
      <w:r>
        <w:rPr>
          <w:rFonts w:hint="default"/>
          <w:sz w:val="15"/>
          <w:szCs w:val="15"/>
          <w:lang w:val="en-US" w:eastAsia="zh-CN"/>
        </w:rPr>
        <w:t>含有高位信息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为什么要引入红黑树？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数据量大的情况下，为了提高链表查找性能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线程安全</w:t>
      </w:r>
      <w:r>
        <w:rPr>
          <w:rFonts w:hint="eastAsia"/>
          <w:sz w:val="21"/>
          <w:szCs w:val="21"/>
          <w:lang w:val="en-US" w:eastAsia="zh-CN"/>
        </w:rPr>
        <w:t>问题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添加数据时，数据可能会丢失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Put()源码解析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1.如果map是空的，初始化map（创建长度默认为16的数组）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2.计算键值key的hash值并确定元素要存放在数组中的位置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3.插入到链表或红黑树中。如果key存在，直接覆盖；如果链表长度大于8并且数组长度大于等于64，转化为红黑树，数组长度小于 64，直接扩容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4.判断元素个数是否超过临界值threshold，如果超过，进行扩容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扩容源码解析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1.新建数组。如果map为空，初始化map；否则容量扩大一倍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2.将元素移动到新数组中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(1)该位置只有一个元素，直接移动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(2)如果是链表，移动到新数组还是链表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  (3)如果是树，移动后如果节点个数小于等于6，退化为链表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ArrayList,Vector, LinkedList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ArrayList和Vector都是使用数组方式存储数据，Vector是线程安全的。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LinkedList</w:t>
      </w:r>
      <w:r>
        <w:rPr>
          <w:rFonts w:hint="eastAsia"/>
          <w:sz w:val="15"/>
          <w:szCs w:val="15"/>
          <w:lang w:val="en-US" w:eastAsia="zh-CN"/>
        </w:rPr>
        <w:t>底层是链表，添加</w:t>
      </w:r>
      <w:r>
        <w:rPr>
          <w:rFonts w:hint="default"/>
          <w:sz w:val="15"/>
          <w:szCs w:val="15"/>
          <w:lang w:val="en-US" w:eastAsia="zh-CN"/>
        </w:rPr>
        <w:t>数据较快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ArrayList 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不带参数的构造方法生成对象时，生成一个长度为10的Object类型数组。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复制方式来扩充容量，扩充1.5倍。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System.arraycopy为C++编写的底层函数，直接对内存中的数据块进行复制的，是一整块一起复制的而采用下标一个一个地进行赋值时，时间主要浪费在了寻址和赋值上。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数组是Native的线性序列，所以效率高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ArrayList</w:t>
      </w: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default"/>
          <w:sz w:val="28"/>
          <w:szCs w:val="28"/>
          <w:lang w:val="en-US" w:eastAsia="zh-CN"/>
        </w:rPr>
        <w:t>LinkedList</w:t>
      </w:r>
      <w:r>
        <w:rPr>
          <w:rFonts w:hint="eastAsia"/>
          <w:sz w:val="28"/>
          <w:szCs w:val="28"/>
          <w:lang w:val="en-US" w:eastAsia="zh-CN"/>
        </w:rPr>
        <w:t>区别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ArrayList</w:t>
      </w:r>
      <w:r>
        <w:rPr>
          <w:rFonts w:hint="eastAsia"/>
          <w:sz w:val="15"/>
          <w:szCs w:val="15"/>
          <w:lang w:val="en-US" w:eastAsia="zh-CN"/>
        </w:rPr>
        <w:t>查找效率高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LinkedList</w:t>
      </w:r>
      <w:r>
        <w:rPr>
          <w:rFonts w:hint="eastAsia"/>
          <w:sz w:val="15"/>
          <w:szCs w:val="15"/>
          <w:lang w:val="en-US" w:eastAsia="zh-CN"/>
        </w:rPr>
        <w:t>添加、删除</w:t>
      </w:r>
      <w:r>
        <w:rPr>
          <w:rFonts w:hint="default"/>
          <w:sz w:val="15"/>
          <w:szCs w:val="15"/>
          <w:lang w:val="en-US" w:eastAsia="zh-CN"/>
        </w:rPr>
        <w:t>数据较快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HashSet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</w:t>
      </w:r>
      <w:r>
        <w:rPr>
          <w:rFonts w:hint="default"/>
          <w:sz w:val="15"/>
          <w:szCs w:val="15"/>
          <w:lang w:val="en-US" w:eastAsia="zh-CN"/>
        </w:rPr>
        <w:t>HashMap</w:t>
      </w:r>
      <w:r>
        <w:rPr>
          <w:rFonts w:hint="eastAsia"/>
          <w:sz w:val="15"/>
          <w:szCs w:val="15"/>
          <w:lang w:val="en-US" w:eastAsia="zh-CN"/>
        </w:rPr>
        <w:t>，元素存储在</w:t>
      </w:r>
      <w:r>
        <w:rPr>
          <w:rFonts w:hint="default"/>
          <w:sz w:val="15"/>
          <w:szCs w:val="15"/>
          <w:lang w:val="en-US" w:eastAsia="zh-CN"/>
        </w:rPr>
        <w:t>HashMap</w:t>
      </w:r>
      <w:r>
        <w:rPr>
          <w:rFonts w:hint="eastAsia"/>
          <w:sz w:val="15"/>
          <w:szCs w:val="15"/>
          <w:lang w:val="en-US" w:eastAsia="zh-CN"/>
        </w:rPr>
        <w:t>里的key位置。</w:t>
      </w:r>
      <w:r>
        <w:rPr>
          <w:rFonts w:hint="default"/>
          <w:sz w:val="15"/>
          <w:szCs w:val="15"/>
          <w:lang w:val="en-US" w:eastAsia="zh-CN"/>
        </w:rPr>
        <w:t>通过hashcode和equals方法去重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ArrayList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HashSet</w:t>
      </w:r>
      <w:r>
        <w:rPr>
          <w:rFonts w:hint="eastAsia"/>
          <w:lang w:val="en-US" w:eastAsia="zh-CN"/>
        </w:rPr>
        <w:t>区别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ArrayList</w:t>
      </w:r>
      <w:r>
        <w:rPr>
          <w:rFonts w:hint="eastAsia"/>
          <w:sz w:val="15"/>
          <w:szCs w:val="15"/>
          <w:lang w:val="en-US" w:eastAsia="zh-CN"/>
        </w:rPr>
        <w:t>元素有序，允许元素重复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HashSet</w:t>
      </w:r>
      <w:r>
        <w:rPr>
          <w:rFonts w:hint="eastAsia"/>
          <w:sz w:val="15"/>
          <w:szCs w:val="15"/>
          <w:lang w:val="en-US" w:eastAsia="zh-CN"/>
        </w:rPr>
        <w:t xml:space="preserve"> 元素无序，元素不重复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E43E95"/>
    <w:multiLevelType w:val="singleLevel"/>
    <w:tmpl w:val="ADE43E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7414C4"/>
    <w:multiLevelType w:val="singleLevel"/>
    <w:tmpl w:val="07741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C52DE"/>
    <w:rsid w:val="0A50032A"/>
    <w:rsid w:val="0B0C21A2"/>
    <w:rsid w:val="0F413758"/>
    <w:rsid w:val="0F502769"/>
    <w:rsid w:val="10E52E3F"/>
    <w:rsid w:val="171844C9"/>
    <w:rsid w:val="1B905584"/>
    <w:rsid w:val="1F105B69"/>
    <w:rsid w:val="21B60587"/>
    <w:rsid w:val="221B5C97"/>
    <w:rsid w:val="25107622"/>
    <w:rsid w:val="2944785F"/>
    <w:rsid w:val="2BB67BB3"/>
    <w:rsid w:val="2E186A27"/>
    <w:rsid w:val="2EAF1C25"/>
    <w:rsid w:val="2F7B7D99"/>
    <w:rsid w:val="305A1939"/>
    <w:rsid w:val="31E66257"/>
    <w:rsid w:val="34EF3E2F"/>
    <w:rsid w:val="35E542DC"/>
    <w:rsid w:val="38C72359"/>
    <w:rsid w:val="39182402"/>
    <w:rsid w:val="3DA63ABE"/>
    <w:rsid w:val="4086520E"/>
    <w:rsid w:val="4209374A"/>
    <w:rsid w:val="44761A8F"/>
    <w:rsid w:val="449F7A70"/>
    <w:rsid w:val="4554017C"/>
    <w:rsid w:val="4F940822"/>
    <w:rsid w:val="55F46D7E"/>
    <w:rsid w:val="58991573"/>
    <w:rsid w:val="59342208"/>
    <w:rsid w:val="5B973958"/>
    <w:rsid w:val="60AC63B0"/>
    <w:rsid w:val="629A1395"/>
    <w:rsid w:val="65B30AC0"/>
    <w:rsid w:val="6AC0623C"/>
    <w:rsid w:val="6CC57E3F"/>
    <w:rsid w:val="6F785F1C"/>
    <w:rsid w:val="723C0B72"/>
    <w:rsid w:val="74250AB5"/>
    <w:rsid w:val="75D170BE"/>
    <w:rsid w:val="77352F08"/>
    <w:rsid w:val="782901C7"/>
    <w:rsid w:val="7C1F298D"/>
    <w:rsid w:val="7E701D55"/>
    <w:rsid w:val="7EC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2020-06-12T12:14:00Z</dcterms:created>
  <dc:creator>Administrator</dc:creator>
  <cp:lastModifiedBy>Administrator</cp:lastModifiedBy>
  <dcterms:modified xsi:type="dcterms:W3CDTF">2020-07-18T02:40:32Z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