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086F3BB9"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83430F">
        <w:rPr>
          <w:b/>
          <w:bCs/>
          <w:sz w:val="18"/>
          <w:szCs w:val="18"/>
        </w:rPr>
        <w:t>1</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proofErr w:type="gramStart"/>
      <w:r w:rsidRPr="005C5BB0">
        <w:rPr>
          <w:i/>
          <w:iCs/>
          <w:szCs w:val="24"/>
        </w:rPr>
        <w:lastRenderedPageBreak/>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579C763" w:rsidR="00D93441" w:rsidRPr="001A5612" w:rsidRDefault="001369D1" w:rsidP="001369D1">
      <w:pPr>
        <w:pStyle w:val="Caption"/>
      </w:pPr>
      <w:r>
        <w:t xml:space="preserve">Figure </w:t>
      </w:r>
      <w:r w:rsidR="00F8518E">
        <w:fldChar w:fldCharType="begin"/>
      </w:r>
      <w:r w:rsidR="00F8518E">
        <w:instrText xml:space="preserve"> SEQ Figure \* ARABIC </w:instrText>
      </w:r>
      <w:r w:rsidR="00F8518E">
        <w:fldChar w:fldCharType="separate"/>
      </w:r>
      <w:r w:rsidR="00A84213">
        <w:rPr>
          <w:noProof/>
        </w:rPr>
        <w:t>1</w:t>
      </w:r>
      <w:r w:rsidR="00F8518E">
        <w:rPr>
          <w:noProof/>
        </w:rPr>
        <w:fldChar w:fldCharType="end"/>
      </w:r>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w:t>
      </w:r>
      <w:proofErr w:type="gramStart"/>
      <w:r w:rsidRPr="30EFA168">
        <w:rPr>
          <w:rFonts w:eastAsia="Times New Roman"/>
        </w:rPr>
        <w:t xml:space="preserve">all </w:t>
      </w:r>
      <w:r w:rsidR="005F0F93">
        <w:rPr>
          <w:rFonts w:eastAsia="Times New Roman"/>
        </w:rPr>
        <w:t>of</w:t>
      </w:r>
      <w:proofErr w:type="gramEnd"/>
      <w:r w:rsidR="005F0F93">
        <w:rPr>
          <w:rFonts w:eastAsia="Times New Roman"/>
        </w:rPr>
        <w:t xml:space="preserve">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 xml:space="preserve">A Scoot may act as a conduit of income for the subject of the </w:t>
      </w:r>
      <w:proofErr w:type="gramStart"/>
      <w:r>
        <w:t>Scoot</w:t>
      </w:r>
      <w:proofErr w:type="gramEnd"/>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 xml:space="preserve">income may be commitment fees from the </w:t>
      </w:r>
      <w:proofErr w:type="gramStart"/>
      <w:r w:rsidR="00551A0A">
        <w:t>scootage</w:t>
      </w:r>
      <w:proofErr w:type="gramEnd"/>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rsidR="00482AFC">
        <w:t>Isaac</w:t>
      </w:r>
      <w:r>
        <w:t>.Asimov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w:t>
      </w:r>
      <w:proofErr w:type="spellStart"/>
      <w:r>
        <w:t>PoAS</w:t>
      </w:r>
      <w:proofErr w:type="spellEnd"/>
      <w:r>
        <w:t>)</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proofErr w:type="gramStart"/>
      <w:r w:rsidR="00AB5091">
        <w:t>A</w:t>
      </w:r>
      <w:proofErr w:type="gramEnd"/>
      <w:r w:rsidR="00AB5091">
        <w:t>$</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34DD0951"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0562476B" w:rsidR="00672C5C" w:rsidRDefault="00D673AE" w:rsidP="00672C5C">
      <w:pPr>
        <w:keepNext/>
      </w:pPr>
      <w:r>
        <w:rPr>
          <w:noProof/>
        </w:rPr>
        <w:drawing>
          <wp:inline distT="0" distB="0" distL="0" distR="0" wp14:anchorId="659F8788" wp14:editId="32177109">
            <wp:extent cx="2068928" cy="21621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7198" cy="2181268"/>
                    </a:xfrm>
                    <a:prstGeom prst="rect">
                      <a:avLst/>
                    </a:prstGeom>
                    <a:noFill/>
                    <a:ln>
                      <a:noFill/>
                    </a:ln>
                  </pic:spPr>
                </pic:pic>
              </a:graphicData>
            </a:graphic>
          </wp:inline>
        </w:drawing>
      </w:r>
    </w:p>
    <w:p w14:paraId="47FCB21F" w14:textId="324B07DE" w:rsidR="0002570A" w:rsidRPr="0024732E" w:rsidRDefault="0002570A" w:rsidP="0002570A">
      <w:pPr>
        <w:rPr>
          <w:color w:val="000000" w:themeColor="text1"/>
        </w:rPr>
      </w:pPr>
      <w:r w:rsidRPr="0024732E">
        <w:rPr>
          <w:color w:val="000000" w:themeColor="text1"/>
        </w:rPr>
        <w:t>https://www.geniusandvanity.org/foundation/stake/?stakingcode=</w:t>
      </w:r>
      <w:r w:rsidR="00A57930" w:rsidRPr="0024732E">
        <w:rPr>
          <w:noProof/>
          <w:color w:val="000000" w:themeColor="text1"/>
        </w:rPr>
        <w:t>AA97C99A4757AE01</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lastRenderedPageBreak/>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proofErr w:type="gramStart"/>
      <w:r w:rsidR="004457A9">
        <w:t>.</w:t>
      </w:r>
      <w:r w:rsidR="00547E04">
        <w:t xml:space="preserve">  </w:t>
      </w:r>
      <w:proofErr w:type="gramEnd"/>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w:t>
      </w:r>
      <w:r w:rsidR="00837482">
        <w:lastRenderedPageBreak/>
        <w:t xml:space="preserve">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w:t>
      </w:r>
      <w:proofErr w:type="gramStart"/>
      <w:r>
        <w:t>is</w:t>
      </w:r>
      <w:proofErr w:type="gramEnd"/>
      <w:r>
        <w:t xml:space="preserve">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 xml:space="preserve">The Foundation will issue asimov in exchange for seed capital or work performed. People involved in the seeding of The Foundation </w:t>
      </w:r>
      <w:r w:rsidRPr="00D93441">
        <w:rPr>
          <w:rFonts w:eastAsia="Times New Roman"/>
        </w:rPr>
        <w:lastRenderedPageBreak/>
        <w:t>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 xml:space="preserve">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 xml:space="preserve">Brutal life, but I don’t think that’s </w:t>
      </w:r>
      <w:r>
        <w:lastRenderedPageBreak/>
        <w:t>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 xml:space="preserve">What magic it is </w:t>
      </w:r>
      <w:r>
        <w:lastRenderedPageBreak/>
        <w:t>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 xml:space="preserve">illion, I get back a </w:t>
      </w:r>
      <w:proofErr w:type="gramStart"/>
      <w:r w:rsidR="00D93441" w:rsidRPr="009B14E4">
        <w:rPr>
          <w:i/>
          <w:iCs/>
        </w:rPr>
        <w:t>trillion</w:t>
      </w:r>
      <w:proofErr w:type="gramEnd"/>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w:t>
      </w:r>
      <w:proofErr w:type="gramStart"/>
      <w:r w:rsidRPr="00D93441">
        <w:rPr>
          <w:rFonts w:eastAsia="Times New Roman"/>
        </w:rPr>
        <w:t>blow</w:t>
      </w:r>
      <w:proofErr w:type="gramEnd"/>
      <w:r w:rsidRPr="00D93441">
        <w:rPr>
          <w:rFonts w:eastAsia="Times New Roman"/>
        </w:rPr>
        <w:t xml:space="preserve">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proofErr w:type="gramStart"/>
      <w:r>
        <w:rPr>
          <w:rFonts w:ascii="Agency FB" w:hAnsi="Agency FB"/>
          <w:b/>
          <w:bCs/>
        </w:rPr>
        <w:t>Enc</w:t>
      </w:r>
      <w:r w:rsidR="004062A8">
        <w:rPr>
          <w:rFonts w:ascii="Agency FB" w:hAnsi="Agency FB"/>
          <w:b/>
          <w:bCs/>
        </w:rPr>
        <w:t>ycloped</w:t>
      </w:r>
      <w:r w:rsidR="00822652">
        <w:rPr>
          <w:rFonts w:ascii="Agency FB" w:hAnsi="Agency FB"/>
          <w:b/>
          <w:bCs/>
        </w:rPr>
        <w:t>ist:hakeemala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w:t>
      </w:r>
      <w:proofErr w:type="spellStart"/>
      <w:r>
        <w:t>PoAS</w:t>
      </w:r>
      <w:proofErr w:type="spellEnd"/>
      <w:r>
        <w:t>)</w:t>
      </w:r>
      <w:bookmarkEnd w:id="93"/>
      <w:bookmarkEnd w:id="94"/>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E945C84"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A8421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51EEDA2" w:rsidR="00D93441" w:rsidRDefault="00D93441" w:rsidP="00D93441">
      <w:pPr>
        <w:pStyle w:val="Caption"/>
      </w:pPr>
      <w:r>
        <w:fldChar w:fldCharType="begin"/>
      </w:r>
      <w:r>
        <w:instrText>SEQ Figure \* ARABIC</w:instrText>
      </w:r>
      <w:r>
        <w:fldChar w:fldCharType="separate"/>
      </w:r>
      <w:r w:rsidR="00A84213">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780D749" w:rsidR="00D93441" w:rsidRDefault="00D93441" w:rsidP="00D93441">
      <w:pPr>
        <w:pStyle w:val="Caption"/>
      </w:pPr>
      <w:r>
        <w:t xml:space="preserve">Figure </w:t>
      </w:r>
      <w:r>
        <w:fldChar w:fldCharType="begin"/>
      </w:r>
      <w:r>
        <w:instrText>SEQ Figure \* ARABIC</w:instrText>
      </w:r>
      <w:r>
        <w:fldChar w:fldCharType="separate"/>
      </w:r>
      <w:r w:rsidR="00A84213">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 xml:space="preserve">Before I </w:t>
      </w:r>
      <w:proofErr w:type="spellStart"/>
      <w:r>
        <w:t>throwdown</w:t>
      </w:r>
      <w:proofErr w:type="spell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6D7125D" w:rsidR="00D93441" w:rsidRDefault="00D93441" w:rsidP="00D93441">
      <w:pPr>
        <w:pStyle w:val="Caption"/>
      </w:pPr>
      <w:r>
        <w:t xml:space="preserve">Figure </w:t>
      </w:r>
      <w:r>
        <w:fldChar w:fldCharType="begin"/>
      </w:r>
      <w:r>
        <w:instrText>SEQ Figure \* ARABIC</w:instrText>
      </w:r>
      <w:r>
        <w:fldChar w:fldCharType="separate"/>
      </w:r>
      <w:r w:rsidR="00A8421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 xml:space="preserve">Die Hard 7 – In a world of the king’s </w:t>
      </w:r>
      <w:proofErr w:type="gramStart"/>
      <w:r w:rsidRPr="00D93441">
        <w:rPr>
          <w:rFonts w:eastAsia="Times New Roman"/>
        </w:rPr>
        <w:t>gold</w:t>
      </w:r>
      <w:bookmarkEnd w:id="105"/>
      <w:bookmarkEnd w:id="106"/>
      <w:proofErr w:type="gramEnd"/>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19" w:name="_Toc110057813"/>
      <w:bookmarkStart w:id="120" w:name="_Toc115550285"/>
      <w:proofErr w:type="spellStart"/>
      <w:r>
        <w:t>Drumland</w:t>
      </w:r>
      <w:bookmarkEnd w:id="119"/>
      <w:bookmarkEnd w:id="120"/>
      <w:proofErr w:type="spellEnd"/>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w:t>
      </w:r>
      <w:r w:rsidRPr="00D93441">
        <w:rPr>
          <w:rFonts w:eastAsia="Times New Roman"/>
        </w:rPr>
        <w:lastRenderedPageBreak/>
        <w:t xml:space="preserve">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w:t>
      </w:r>
      <w:r w:rsidRPr="00D93441">
        <w:rPr>
          <w:rFonts w:eastAsia="Times New Roman"/>
          <w:color w:val="000000"/>
        </w:rPr>
        <w:lastRenderedPageBreak/>
        <w:t>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w:t>
      </w:r>
      <w:r w:rsidRPr="00D93441">
        <w:rPr>
          <w:rFonts w:eastAsia="Times New Roman"/>
          <w:color w:val="000000"/>
        </w:rPr>
        <w:lastRenderedPageBreak/>
        <w:t xml:space="preserve">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relatable to most </w:t>
      </w:r>
      <w:proofErr w:type="gramStart"/>
      <w:r w:rsidR="007C1DEC">
        <w:rPr>
          <w:rFonts w:eastAsia="Times New Roman"/>
          <w:color w:val="000000"/>
        </w:rPr>
        <w:t>people</w:t>
      </w:r>
      <w:r w:rsidR="000D32FD">
        <w:rPr>
          <w:rFonts w:eastAsia="Times New Roman"/>
          <w:color w:val="000000"/>
        </w:rPr>
        <w:t>, because</w:t>
      </w:r>
      <w:proofErr w:type="gramEnd"/>
      <w:r w:rsidR="000D32FD">
        <w:rPr>
          <w:rFonts w:eastAsia="Times New Roman"/>
          <w:color w:val="000000"/>
        </w:rPr>
        <w:t xml:space="preserv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w:t>
      </w:r>
      <w:r w:rsidRPr="00D93441">
        <w:rPr>
          <w:rFonts w:eastAsia="Times New Roman"/>
          <w:color w:val="000000"/>
        </w:rPr>
        <w:lastRenderedPageBreak/>
        <w:t xml:space="preserve">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w:t>
      </w:r>
      <w:r w:rsidRPr="00D93441">
        <w:rPr>
          <w:rFonts w:eastAsia="Times New Roman"/>
          <w:color w:val="000000"/>
        </w:rPr>
        <w:lastRenderedPageBreak/>
        <w:t>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2D623C6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A84213">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w:t>
      </w:r>
      <w:r w:rsidRPr="00D93441">
        <w:rPr>
          <w:rFonts w:eastAsia="Times New Roman"/>
          <w:color w:val="000000"/>
        </w:rPr>
        <w:lastRenderedPageBreak/>
        <w:t xml:space="preserve">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 xml:space="preserve">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 xml:space="preserve">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 xml:space="preserve">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 xml:space="preserve">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5F43DAB5" w:rsidR="00D93441" w:rsidRDefault="00D93441" w:rsidP="00D93441">
      <w:r>
        <w:t xml:space="preserve">Scoot </w:t>
      </w:r>
      <w:r w:rsidR="00F353E7">
        <w:t>is</w:t>
      </w:r>
      <w:r>
        <w:t xml:space="preserv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 xml:space="preserve">I want to highlight Texas because it’s where I’m from, and I think it’s gotten a bad rap lately, mostly because of the loud jackasses in </w:t>
      </w:r>
      <w:r>
        <w:lastRenderedPageBreak/>
        <w:t>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77777777"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lastRenderedPageBreak/>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4D80CAE2"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w:t>
      </w:r>
      <w:r>
        <w:lastRenderedPageBreak/>
        <w:t xml:space="preserve">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w:t>
      </w:r>
      <w:r>
        <w:lastRenderedPageBreak/>
        <w:t xml:space="preserve">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lastRenderedPageBreak/>
        <w:t xml:space="preserve">I hope someday you’ll join us, and the world will live as </w:t>
      </w:r>
      <w:proofErr w:type="gramStart"/>
      <w:r w:rsidRPr="00D923CF">
        <w:rPr>
          <w:i/>
          <w:iCs/>
        </w:rPr>
        <w:t>one</w:t>
      </w:r>
      <w:proofErr w:type="gramEnd"/>
    </w:p>
    <w:p w14:paraId="79149FA2" w14:textId="77777777" w:rsidR="00FD1AEF" w:rsidRDefault="00FD1AEF" w:rsidP="00D93441"/>
    <w:p w14:paraId="6E1B490F" w14:textId="07E50C46"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8" w:name="_Toc110057845"/>
      <w:bookmarkStart w:id="189" w:name="_Toc115550317"/>
      <w:r>
        <w:br w:type="page"/>
      </w:r>
    </w:p>
    <w:p w14:paraId="72FAF1B3" w14:textId="7BF28FD0" w:rsidR="00D93441" w:rsidRDefault="00D93441" w:rsidP="00D93441">
      <w:pPr>
        <w:pStyle w:val="Heading1"/>
      </w:pPr>
      <w:r>
        <w:lastRenderedPageBreak/>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lastRenderedPageBreak/>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the depression,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w:t>
      </w:r>
      <w:r>
        <w:lastRenderedPageBreak/>
        <w:t xml:space="preserve">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1" w:name="_Toc110057851"/>
      <w:bookmarkStart w:id="202" w:name="_Toc115550323"/>
      <w:r>
        <w:br w:type="page"/>
      </w:r>
    </w:p>
    <w:p w14:paraId="18F2B4C8" w14:textId="10B908FB" w:rsidR="00D93441" w:rsidRDefault="00D93441" w:rsidP="00D93441">
      <w:pPr>
        <w:pStyle w:val="Heading2"/>
      </w:pPr>
      <w:r>
        <w:lastRenderedPageBreak/>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Acknowledgements"/>
      <w:bookmarkStart w:id="209" w:name="_Toc110057854"/>
      <w:bookmarkStart w:id="210" w:name="_Toc115550326"/>
      <w:bookmarkEnd w:id="208"/>
      <w:r>
        <w:lastRenderedPageBreak/>
        <w:t>Acknowledgements</w:t>
      </w:r>
      <w:bookmarkEnd w:id="209"/>
      <w:bookmarkEnd w:id="210"/>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1" w:name="_Toc110057855"/>
      <w:bookmarkStart w:id="212" w:name="_Toc115550327"/>
      <w:r>
        <w:lastRenderedPageBreak/>
        <w:t>F.A.Q.</w:t>
      </w:r>
      <w:bookmarkEnd w:id="211"/>
      <w:bookmarkEnd w:id="212"/>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 xml:space="preserve">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lastRenderedPageBreak/>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3" w:name="_Appendix_B_–"/>
      <w:bookmarkStart w:id="214" w:name="_Toc110057856"/>
      <w:bookmarkStart w:id="215" w:name="_Toc115550328"/>
      <w:bookmarkEnd w:id="213"/>
      <w:r>
        <w:lastRenderedPageBreak/>
        <w:t>Appendix A – Asimov Distribution Schedule</w:t>
      </w:r>
      <w:bookmarkEnd w:id="214"/>
      <w:bookmarkEnd w:id="215"/>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6" w:name="_Appendix_C_–"/>
      <w:bookmarkStart w:id="217" w:name="_Toc110057857"/>
      <w:bookmarkStart w:id="218" w:name="_Toc115550329"/>
      <w:bookmarkEnd w:id="216"/>
      <w:r>
        <w:lastRenderedPageBreak/>
        <w:t>Appendix B – Scoot Naming Reservations</w:t>
      </w:r>
      <w:bookmarkEnd w:id="217"/>
      <w:bookmarkEnd w:id="218"/>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9" w:name="_Appendix_C_–_1"/>
      <w:bookmarkStart w:id="220" w:name="_Toc110057858"/>
      <w:bookmarkStart w:id="221" w:name="_Toc115550330"/>
      <w:bookmarkEnd w:id="219"/>
      <w:r>
        <w:lastRenderedPageBreak/>
        <w:t>Appendix C – Prime Shards</w:t>
      </w:r>
      <w:bookmarkEnd w:id="220"/>
      <w:bookmarkEnd w:id="221"/>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2" w:name="_Appendix_E_–_1"/>
      <w:bookmarkEnd w:id="222"/>
      <w:r>
        <w:t>The simplest example is index 1.</w:t>
      </w:r>
      <w:r w:rsidR="005C4B6D">
        <w:t xml:space="preserve"> 2 is the first prime.</w:t>
      </w:r>
      <w:r>
        <w:br/>
      </w:r>
    </w:p>
    <w:p w14:paraId="2AD8DA35" w14:textId="77777777" w:rsidR="00BF607D" w:rsidRPr="005B4FDE" w:rsidRDefault="00F8518E"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F8518E"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3" w:name="_Appendix_E_–"/>
            <w:bookmarkEnd w:id="223"/>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4" w:name="_Appendix_D_–"/>
      <w:bookmarkStart w:id="225" w:name="_Toc110057859"/>
      <w:bookmarkStart w:id="226" w:name="_Toc115550331"/>
      <w:bookmarkEnd w:id="224"/>
      <w:r>
        <w:lastRenderedPageBreak/>
        <w:t xml:space="preserve">Appendix </w:t>
      </w:r>
      <w:r w:rsidR="00773BCF">
        <w:t>D</w:t>
      </w:r>
      <w:r>
        <w:t xml:space="preserve"> – Scoot of Team</w:t>
      </w:r>
      <w:bookmarkEnd w:id="225"/>
      <w:bookmarkEnd w:id="226"/>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7" w:name="_Toc110057860"/>
      <w:bookmarkStart w:id="228" w:name="_Toc115550332"/>
      <w:r>
        <w:t xml:space="preserve">Kerouac </w:t>
      </w:r>
      <w:r w:rsidR="007F1A1D">
        <w:t>C</w:t>
      </w:r>
      <w:r>
        <w:t>rews</w:t>
      </w:r>
      <w:r w:rsidR="001D589C">
        <w:t xml:space="preserve"> (On the Road Scoot)</w:t>
      </w:r>
      <w:bookmarkEnd w:id="227"/>
      <w:bookmarkEnd w:id="22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9" w:name="_Toc110057861"/>
      <w:bookmarkStart w:id="230" w:name="_Toc115550333"/>
      <w:r>
        <w:lastRenderedPageBreak/>
        <w:t>Foreign Outposts</w:t>
      </w:r>
      <w:bookmarkEnd w:id="229"/>
      <w:bookmarkEnd w:id="230"/>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1" w:name="_Toc110057862"/>
      <w:bookmarkStart w:id="232" w:name="_Toc115550334"/>
      <w:r>
        <w:t xml:space="preserve">Scoot of </w:t>
      </w:r>
      <w:proofErr w:type="spellStart"/>
      <w:r>
        <w:t>Whatever</w:t>
      </w:r>
      <w:r w:rsidR="00C02FB8">
        <w:t>a</w:t>
      </w:r>
      <w:bookmarkEnd w:id="231"/>
      <w:bookmarkEnd w:id="232"/>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3" w:name="_Scoot_of_Special"/>
      <w:bookmarkEnd w:id="233"/>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4" w:name="_Toc110057863"/>
      <w:bookmarkStart w:id="235" w:name="_Toc115550335"/>
      <w:r>
        <w:lastRenderedPageBreak/>
        <w:t>Scoot of Special Purpose Entities (SSPE)</w:t>
      </w:r>
      <w:bookmarkEnd w:id="234"/>
      <w:bookmarkEnd w:id="235"/>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6" w:name="_Appendix_E_–_2"/>
      <w:bookmarkStart w:id="237" w:name="_Toc110057864"/>
      <w:bookmarkStart w:id="238" w:name="_Toc115550336"/>
      <w:bookmarkEnd w:id="236"/>
      <w:r>
        <w:lastRenderedPageBreak/>
        <w:t>Appendix E – A Lesson in Texas History</w:t>
      </w:r>
      <w:bookmarkEnd w:id="237"/>
      <w:bookmarkEnd w:id="238"/>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9" w:name="_Toc110057865"/>
      <w:bookmarkStart w:id="240" w:name="_Toc115550337"/>
      <w:r>
        <w:t>Big Mama</w:t>
      </w:r>
      <w:bookmarkEnd w:id="239"/>
      <w:bookmarkEnd w:id="240"/>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bookmarkStart w:id="241" w:name="_Toc110057866"/>
      <w:bookmarkStart w:id="242" w:name="_Toc115550338"/>
      <w:r>
        <w:t>Little Mama</w:t>
      </w:r>
      <w:bookmarkEnd w:id="241"/>
      <w:bookmarkEnd w:id="24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t>
      </w:r>
      <w:r w:rsidRPr="006312D4">
        <w:lastRenderedPageBreak/>
        <w:t>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3" w:name="_Toc110057867"/>
      <w:bookmarkStart w:id="244" w:name="_Toc115550339"/>
      <w:r>
        <w:t>Stinky Fingers</w:t>
      </w:r>
      <w:bookmarkEnd w:id="243"/>
      <w:bookmarkEnd w:id="244"/>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5" w:name="_Toc110057868"/>
      <w:bookmarkStart w:id="246" w:name="_Toc115550340"/>
      <w:r>
        <w:t>The Canadian</w:t>
      </w:r>
      <w:bookmarkEnd w:id="245"/>
      <w:bookmarkEnd w:id="246"/>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A3F8B5E" w:rsidR="00015E75" w:rsidRDefault="00015E75" w:rsidP="00015E75">
      <w:pPr>
        <w:pStyle w:val="Caption"/>
      </w:pPr>
      <w:r>
        <w:t xml:space="preserve">Figure </w:t>
      </w:r>
      <w:r w:rsidR="00F8518E">
        <w:fldChar w:fldCharType="begin"/>
      </w:r>
      <w:r w:rsidR="00F8518E">
        <w:instrText xml:space="preserve"> SEQ Figure \* ARABIC </w:instrText>
      </w:r>
      <w:r w:rsidR="00F8518E">
        <w:fldChar w:fldCharType="separate"/>
      </w:r>
      <w:r w:rsidR="00A84213">
        <w:rPr>
          <w:noProof/>
        </w:rPr>
        <w:t>7</w:t>
      </w:r>
      <w:r w:rsidR="00F8518E">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7" w:name="_Toc110057869"/>
      <w:bookmarkStart w:id="248" w:name="_Toc115550341"/>
      <w:r>
        <w:t>The Defender of Texas History</w:t>
      </w:r>
      <w:bookmarkEnd w:id="247"/>
      <w:bookmarkEnd w:id="248"/>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 xml:space="preserve">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 xml:space="preserve">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7777777"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1117BA63"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01</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lastRenderedPageBreak/>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proofErr w:type="gramStart"/>
      <w:r>
        <w:t>Scoot(</w:t>
      </w:r>
      <w:proofErr w:type="gramEnd"/>
      <w:r>
        <w: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 xml:space="preserve">Excerpt from Dick </w:t>
      </w:r>
      <w:proofErr w:type="spellStart"/>
      <w:r w:rsidRPr="00646C65">
        <w:rPr>
          <w:rFonts w:asciiTheme="majorHAnsi" w:hAnsiTheme="majorHAnsi" w:cstheme="majorHAnsi"/>
          <w:b/>
          <w:bCs/>
        </w:rPr>
        <w:t>Scobee’s</w:t>
      </w:r>
      <w:proofErr w:type="spellEnd"/>
      <w:r w:rsidRPr="00646C65">
        <w:rPr>
          <w:rFonts w:asciiTheme="majorHAnsi" w:hAnsiTheme="majorHAnsi" w:cstheme="majorHAnsi"/>
          <w:b/>
          <w:bCs/>
        </w:rPr>
        <w:t xml:space="preserve">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1613F986" w:rsidR="00AD3FDD" w:rsidRDefault="00A9404E" w:rsidP="00AD3FDD">
      <w:r>
        <w:t>We</w:t>
      </w:r>
      <w:r w:rsidR="00AD3FDD">
        <w:t xml:space="preserve"> stake this Scoot with that mission. To define </w:t>
      </w:r>
      <w:proofErr w:type="gramStart"/>
      <w:r w:rsidR="008576AF">
        <w:t>the</w:t>
      </w:r>
      <w:proofErr w:type="gramEnd"/>
      <w:r w:rsidR="00AD3FDD">
        <w:t xml:space="preserve"> integral part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proofErr w:type="gramStart"/>
      <w:r>
        <w:t>Scoot(</w:t>
      </w:r>
      <w:proofErr w:type="gramEnd"/>
      <w:r>
        <w:t>23)</w:t>
      </w:r>
    </w:p>
    <w:p w14:paraId="6D6FD3E4" w14:textId="253A2F33"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happened like I wrote it.</w:t>
      </w:r>
      <w:r w:rsidR="00530F0F">
        <w:rPr>
          <w:rStyle w:val="FootnoteReference"/>
        </w:rPr>
        <w:footnoteReference w:id="124"/>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19E43384" w:rsidR="00DE5726" w:rsidRDefault="00DE5726" w:rsidP="00DE5726">
      <w:r>
        <w:t>My Uncle Clay,</w:t>
      </w:r>
      <w:r w:rsidR="00586A95">
        <w:t xml:space="preserve"> </w:t>
      </w:r>
      <w:r w:rsidR="00E443A1">
        <w:t>retired</w:t>
      </w:r>
      <w:r>
        <w:t xml:space="preserve"> Air Force </w:t>
      </w:r>
      <w:r w:rsidR="00586A95">
        <w:t>sergeant</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w:t>
      </w:r>
      <w:r>
        <w:lastRenderedPageBreak/>
        <w:t xml:space="preserve">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 xml:space="preserve">he looks like somebody’s dad, not a </w:t>
      </w:r>
      <w:proofErr w:type="gramStart"/>
      <w:r w:rsidRPr="004F440F">
        <w:rPr>
          <w:i/>
          <w:iCs/>
        </w:rPr>
        <w:t>badass</w:t>
      </w:r>
      <w:proofErr w:type="gramEnd"/>
      <w:r w:rsidRPr="004F440F">
        <w:rPr>
          <w:i/>
          <w:iCs/>
        </w:rPr>
        <w:t xml:space="preserve">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77777777"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might have well been a decade. </w:t>
      </w:r>
    </w:p>
    <w:p w14:paraId="77560C40" w14:textId="442CD79B"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 his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5"/>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I raised a family and provided for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w:t>
      </w:r>
      <w:proofErr w:type="gramStart"/>
      <w:r>
        <w:t>do</w:t>
      </w:r>
      <w:proofErr w:type="gramEnd"/>
      <w:r>
        <w:t xml:space="preserve">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2DF76C43" w:rsidR="00332029" w:rsidRDefault="00962D59" w:rsidP="006F7829">
      <w:r>
        <w:t xml:space="preserve">I suspect if you ran the same studies to identify kids who’d be good engineers in the 1980s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talk or walk.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3CE1884A" w14:textId="3313CF2D" w:rsidR="00BB09B7"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oogle a solution. T</w:t>
      </w:r>
      <w:r>
        <w:t xml:space="preserve">hat approach is a fair way to study and find kids that </w:t>
      </w:r>
      <w:r w:rsidR="00F669C3">
        <w:t>could</w:t>
      </w:r>
      <w:r w:rsidR="00037D68">
        <w:t xml:space="preserve"> be</w:t>
      </w:r>
      <w:r w:rsidR="004D4F71">
        <w:t xml:space="preserve"> productive</w:t>
      </w:r>
      <w:r w:rsidR="00037D68">
        <w:t xml:space="preserve"> engineers</w:t>
      </w:r>
      <w:r>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lastRenderedPageBreak/>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78F3232D" w:rsidR="00DE5726" w:rsidRDefault="00DE5726" w:rsidP="00DE5726">
      <w:r>
        <w:t xml:space="preserve">June Scobee didn’t come across as ordinary. </w:t>
      </w:r>
      <w:r w:rsidR="002A130F">
        <w:t>T</w:t>
      </w:r>
      <w:r>
        <w:t xml:space="preserve">he correct </w:t>
      </w:r>
      <w:r w:rsidR="00B50481">
        <w:t xml:space="preserve">Texan </w:t>
      </w:r>
      <w:r>
        <w:t xml:space="preserve">terminology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6"/>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40FE1988"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w:t>
      </w:r>
      <w:r w:rsidR="00DB05D2">
        <w:lastRenderedPageBreak/>
        <w:t xml:space="preserve">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proofErr w:type="gramStart"/>
      <w:r w:rsidR="0000367C">
        <w:t>S</w:t>
      </w:r>
      <w:r>
        <w:t>coot</w:t>
      </w:r>
      <w:r w:rsidR="0000367C">
        <w:t>(</w:t>
      </w:r>
      <w:proofErr w:type="gramEnd"/>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proofErr w:type="gramStart"/>
      <w:r>
        <w:t>Scoot(</w:t>
      </w:r>
      <w:proofErr w:type="gramEnd"/>
      <w:r>
        <w: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proofErr w:type="gramStart"/>
      <w:r>
        <w:t xml:space="preserve">.  </w:t>
      </w:r>
      <w:proofErr w:type="gramEnd"/>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1575610" w:rsidR="00BC3F43" w:rsidRDefault="00BC3F43" w:rsidP="00BC3F43">
      <w:r>
        <w:t xml:space="preserve">My approach is always code first, research later. 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w:t>
      </w:r>
      <w:r w:rsidR="00F26C03">
        <w:t xml:space="preserve"> </w:t>
      </w:r>
      <w:r>
        <w:t>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0E8D62E8"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   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t xml:space="preserve">.  </w:t>
      </w:r>
      <w:proofErr w:type="gramEnd"/>
      <w:r>
        <w:t xml:space="preserve">  </w:t>
      </w:r>
    </w:p>
    <w:p w14:paraId="50878B64" w14:textId="02A10C99"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 xml:space="preserve"> In the beginning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B1778" w14:textId="77777777" w:rsidR="00837419" w:rsidRDefault="00837419">
      <w:r>
        <w:separator/>
      </w:r>
    </w:p>
  </w:endnote>
  <w:endnote w:type="continuationSeparator" w:id="0">
    <w:p w14:paraId="513835E6" w14:textId="77777777" w:rsidR="00837419" w:rsidRDefault="00837419">
      <w:r>
        <w:continuationSeparator/>
      </w:r>
    </w:p>
  </w:endnote>
  <w:endnote w:type="continuationNotice" w:id="1">
    <w:p w14:paraId="52300BDE" w14:textId="77777777" w:rsidR="00837419" w:rsidRDefault="008374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5B999" w14:textId="77777777" w:rsidR="00837419" w:rsidRDefault="00837419">
      <w:r>
        <w:separator/>
      </w:r>
    </w:p>
  </w:footnote>
  <w:footnote w:type="continuationSeparator" w:id="0">
    <w:p w14:paraId="7B9CB964" w14:textId="77777777" w:rsidR="00837419" w:rsidRDefault="00837419">
      <w:r>
        <w:continuationSeparator/>
      </w:r>
    </w:p>
  </w:footnote>
  <w:footnote w:type="continuationNotice" w:id="1">
    <w:p w14:paraId="650583C6" w14:textId="77777777" w:rsidR="00837419" w:rsidRDefault="00837419">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r w:rsidR="00F94808">
        <w:rPr>
          <w:lang w:val="en-US"/>
        </w:rPr>
        <w:t>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r>
        <w:t xml:space="preserve">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r>
        <w:t xml:space="preserve">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r>
        <w:rPr>
          <w:lang w:val="en-US"/>
        </w:rPr>
        <w:t>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r w:rsidRPr="009723FA">
        <w:t>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r>
        <w:t>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 xml:space="preserve">Gotta </w:t>
      </w:r>
      <w:r>
        <w:rPr>
          <w:lang w:val="en-US"/>
        </w:rPr>
        <w:t>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r w:rsidR="00C33B43">
        <w:rPr>
          <w:lang w:val="en-US"/>
        </w:rPr>
        <w:t>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r>
        <w:t>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w:t>
      </w:r>
      <w:r>
        <w:t>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r w:rsidR="00AE2734" w:rsidRPr="009E72F0">
        <w:rPr>
          <w:i/>
          <w:iCs/>
          <w:lang w:val="en-US"/>
        </w:rPr>
        <w:t>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w:t>
      </w:r>
      <w:r>
        <w:t>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r>
        <w:t>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r w:rsidR="00205D5C" w:rsidRPr="00BC34C0">
        <w:rPr>
          <w:i/>
          <w:iCs/>
          <w:lang w:val="en-US"/>
        </w:rPr>
        <w:t>Dreamin’</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r>
        <w:t>currys.</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r w:rsidR="006A6208">
        <w:t xml:space="preserve">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r w:rsidR="00530181" w:rsidRPr="00A57DA7">
        <w:rPr>
          <w:i/>
          <w:iCs/>
          <w:lang w:val="en-US"/>
        </w:rPr>
        <w:t>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6">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4"/>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4BB2"/>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0C9"/>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0D4C"/>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2239"/>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0EC4"/>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3BA4"/>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0B6"/>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585"/>
    <w:rsid w:val="002A779F"/>
    <w:rsid w:val="002A7E4F"/>
    <w:rsid w:val="002B0294"/>
    <w:rsid w:val="002B0912"/>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2F9"/>
    <w:rsid w:val="003355AC"/>
    <w:rsid w:val="003358DC"/>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4FC"/>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D6"/>
    <w:rsid w:val="0041557A"/>
    <w:rsid w:val="00415AF2"/>
    <w:rsid w:val="00415C7E"/>
    <w:rsid w:val="00415CA0"/>
    <w:rsid w:val="00415F18"/>
    <w:rsid w:val="004161EB"/>
    <w:rsid w:val="00416EFF"/>
    <w:rsid w:val="00416FCD"/>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5FB2"/>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40F"/>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9EB"/>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00E"/>
    <w:rsid w:val="0053689D"/>
    <w:rsid w:val="005369C6"/>
    <w:rsid w:val="00536C03"/>
    <w:rsid w:val="0053782D"/>
    <w:rsid w:val="00537833"/>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2F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166"/>
    <w:rsid w:val="0069226F"/>
    <w:rsid w:val="00692B50"/>
    <w:rsid w:val="00692CE8"/>
    <w:rsid w:val="00693373"/>
    <w:rsid w:val="006934BE"/>
    <w:rsid w:val="00693D6A"/>
    <w:rsid w:val="00693DE3"/>
    <w:rsid w:val="00694495"/>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56E"/>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17F4F"/>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1D4"/>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6C"/>
    <w:rsid w:val="007E14FE"/>
    <w:rsid w:val="007E1A0B"/>
    <w:rsid w:val="007E1AFE"/>
    <w:rsid w:val="007E1D3F"/>
    <w:rsid w:val="007E2200"/>
    <w:rsid w:val="007E227E"/>
    <w:rsid w:val="007E25BB"/>
    <w:rsid w:val="007E2AF5"/>
    <w:rsid w:val="007E2BF7"/>
    <w:rsid w:val="007E2D8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023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4F0"/>
    <w:rsid w:val="008327AE"/>
    <w:rsid w:val="008327CE"/>
    <w:rsid w:val="00832939"/>
    <w:rsid w:val="008329A0"/>
    <w:rsid w:val="008334C1"/>
    <w:rsid w:val="0083409E"/>
    <w:rsid w:val="0083430F"/>
    <w:rsid w:val="008344BA"/>
    <w:rsid w:val="008344DE"/>
    <w:rsid w:val="00834570"/>
    <w:rsid w:val="008348C3"/>
    <w:rsid w:val="00834E10"/>
    <w:rsid w:val="00835259"/>
    <w:rsid w:val="008361F0"/>
    <w:rsid w:val="008370C0"/>
    <w:rsid w:val="00837419"/>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6AF"/>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4046"/>
    <w:rsid w:val="008B4AC4"/>
    <w:rsid w:val="008B4DE6"/>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3AB"/>
    <w:rsid w:val="008F2537"/>
    <w:rsid w:val="008F2841"/>
    <w:rsid w:val="008F2B75"/>
    <w:rsid w:val="008F2E7A"/>
    <w:rsid w:val="008F3597"/>
    <w:rsid w:val="008F390C"/>
    <w:rsid w:val="008F3DBA"/>
    <w:rsid w:val="008F3E74"/>
    <w:rsid w:val="008F468C"/>
    <w:rsid w:val="008F4BD6"/>
    <w:rsid w:val="008F4E65"/>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F05"/>
    <w:rsid w:val="009572B8"/>
    <w:rsid w:val="009610C3"/>
    <w:rsid w:val="009611C1"/>
    <w:rsid w:val="0096151F"/>
    <w:rsid w:val="00962782"/>
    <w:rsid w:val="00962AA5"/>
    <w:rsid w:val="00962B4D"/>
    <w:rsid w:val="00962D59"/>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4F69"/>
    <w:rsid w:val="00A452C3"/>
    <w:rsid w:val="00A45606"/>
    <w:rsid w:val="00A4563F"/>
    <w:rsid w:val="00A4655B"/>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76A8"/>
    <w:rsid w:val="00BA7876"/>
    <w:rsid w:val="00BB01BC"/>
    <w:rsid w:val="00BB01FA"/>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5EA8"/>
    <w:rsid w:val="00C863A7"/>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67"/>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3B6"/>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51"/>
    <w:rsid w:val="00E22D99"/>
    <w:rsid w:val="00E22F67"/>
    <w:rsid w:val="00E23AAD"/>
    <w:rsid w:val="00E23FF8"/>
    <w:rsid w:val="00E24AAD"/>
    <w:rsid w:val="00E24E3F"/>
    <w:rsid w:val="00E24E7C"/>
    <w:rsid w:val="00E25037"/>
    <w:rsid w:val="00E2533F"/>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952"/>
    <w:rsid w:val="00E33D4A"/>
    <w:rsid w:val="00E33F21"/>
    <w:rsid w:val="00E34463"/>
    <w:rsid w:val="00E3571A"/>
    <w:rsid w:val="00E35A2B"/>
    <w:rsid w:val="00E365FC"/>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79"/>
    <w:rsid w:val="00ED0481"/>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9D"/>
    <w:rsid w:val="00EF261E"/>
    <w:rsid w:val="00EF3006"/>
    <w:rsid w:val="00EF42D6"/>
    <w:rsid w:val="00EF48FC"/>
    <w:rsid w:val="00EF4C05"/>
    <w:rsid w:val="00EF4C83"/>
    <w:rsid w:val="00EF54BE"/>
    <w:rsid w:val="00EF59EF"/>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6C03"/>
    <w:rsid w:val="00F2701B"/>
    <w:rsid w:val="00F3014F"/>
    <w:rsid w:val="00F30B3D"/>
    <w:rsid w:val="00F31156"/>
    <w:rsid w:val="00F325D1"/>
    <w:rsid w:val="00F34F91"/>
    <w:rsid w:val="00F353E7"/>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9C3"/>
    <w:rsid w:val="00F66A4D"/>
    <w:rsid w:val="00F677C3"/>
    <w:rsid w:val="00F679CE"/>
    <w:rsid w:val="00F67B67"/>
    <w:rsid w:val="00F67B6F"/>
    <w:rsid w:val="00F67C87"/>
    <w:rsid w:val="00F67DEC"/>
    <w:rsid w:val="00F67E58"/>
    <w:rsid w:val="00F70279"/>
    <w:rsid w:val="00F7117D"/>
    <w:rsid w:val="00F71518"/>
    <w:rsid w:val="00F73042"/>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2FA0"/>
    <w:rsid w:val="00F83655"/>
    <w:rsid w:val="00F8391A"/>
    <w:rsid w:val="00F839C5"/>
    <w:rsid w:val="00F83B45"/>
    <w:rsid w:val="00F83C0C"/>
    <w:rsid w:val="00F83DDB"/>
    <w:rsid w:val="00F83F12"/>
    <w:rsid w:val="00F8516D"/>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85102</Words>
  <Characters>485083</Characters>
  <Application>Microsoft Office Word</Application>
  <DocSecurity>0</DocSecurity>
  <Lines>4042</Lines>
  <Paragraphs>1138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569047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2023-05-04T21:48:00Z</dcterms:created>
  <dcterms:modified xsi:type="dcterms:W3CDTF">2023-05-15T13:01:00Z</dcterms:modified>
  <cp:contentStatus/>
</cp:coreProperties>
</file>