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DFD" w:rsidRPr="00FA4165" w:rsidRDefault="00E47DFD" w:rsidP="00E47DFD">
      <w:pPr>
        <w:spacing w:after="0" w:line="240" w:lineRule="auto"/>
        <w:jc w:val="both"/>
        <w:outlineLvl w:val="0"/>
        <w:rPr>
          <w:rStyle w:val="Ttulodellibro"/>
          <w:szCs w:val="20"/>
        </w:rPr>
      </w:pPr>
      <w:r w:rsidRPr="00FA4165">
        <w:rPr>
          <w:noProof/>
          <w:szCs w:val="20"/>
          <w:lang w:val="es-CO" w:eastAsia="es-CO"/>
        </w:rPr>
        <w:drawing>
          <wp:anchor distT="0" distB="0" distL="114300" distR="114300" simplePos="0" relativeHeight="251659264" behindDoc="0" locked="0" layoutInCell="1" allowOverlap="1" wp14:anchorId="3202A4D2" wp14:editId="2A79DEF0">
            <wp:simplePos x="0" y="0"/>
            <wp:positionH relativeFrom="column">
              <wp:posOffset>3644265</wp:posOffset>
            </wp:positionH>
            <wp:positionV relativeFrom="paragraph">
              <wp:posOffset>24130</wp:posOffset>
            </wp:positionV>
            <wp:extent cx="1762125" cy="762000"/>
            <wp:effectExtent l="19050" t="0" r="9525" b="0"/>
            <wp:wrapSquare wrapText="bothSides"/>
            <wp:docPr id="2" name="Imagen 26" descr="Logo Universidad de los Andes"/>
            <wp:cNvGraphicFramePr/>
            <a:graphic xmlns:a="http://schemas.openxmlformats.org/drawingml/2006/main">
              <a:graphicData uri="http://schemas.openxmlformats.org/drawingml/2006/picture">
                <pic:pic xmlns:pic="http://schemas.openxmlformats.org/drawingml/2006/picture">
                  <pic:nvPicPr>
                    <pic:cNvPr id="1" name="Imagen 1" descr="Logo Universidad de los Ande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125" cy="762000"/>
                    </a:xfrm>
                    <a:prstGeom prst="rect">
                      <a:avLst/>
                    </a:prstGeom>
                    <a:noFill/>
                    <a:ln w="9525">
                      <a:noFill/>
                      <a:miter lim="800000"/>
                      <a:headEnd/>
                      <a:tailEnd/>
                    </a:ln>
                  </pic:spPr>
                </pic:pic>
              </a:graphicData>
            </a:graphic>
          </wp:anchor>
        </w:drawing>
      </w:r>
      <w:r w:rsidRPr="00FA4165">
        <w:rPr>
          <w:rStyle w:val="Ttulodellibro"/>
          <w:szCs w:val="20"/>
        </w:rPr>
        <w:t>Universidad de los Andes</w:t>
      </w:r>
    </w:p>
    <w:p w:rsidR="00E47DFD" w:rsidRPr="00FA4165" w:rsidRDefault="00E47DFD" w:rsidP="00E47DFD">
      <w:pPr>
        <w:spacing w:after="0" w:line="240" w:lineRule="auto"/>
        <w:jc w:val="both"/>
        <w:outlineLvl w:val="0"/>
        <w:rPr>
          <w:rStyle w:val="Ttulodellibro"/>
          <w:szCs w:val="20"/>
        </w:rPr>
      </w:pPr>
      <w:r w:rsidRPr="00FA4165">
        <w:rPr>
          <w:rStyle w:val="Ttulodellibro"/>
          <w:szCs w:val="20"/>
        </w:rPr>
        <w:t xml:space="preserve">Departamento de Ingeniería </w:t>
      </w:r>
      <w:r>
        <w:rPr>
          <w:rStyle w:val="Ttulodellibro"/>
          <w:szCs w:val="20"/>
        </w:rPr>
        <w:t>Industrial</w:t>
      </w:r>
    </w:p>
    <w:p w:rsidR="00E47DFD" w:rsidRPr="00FA4165" w:rsidRDefault="00E47DFD" w:rsidP="00E47DFD">
      <w:pPr>
        <w:spacing w:after="0" w:line="240" w:lineRule="auto"/>
        <w:jc w:val="both"/>
        <w:outlineLvl w:val="0"/>
        <w:rPr>
          <w:rStyle w:val="Ttulodellibro"/>
          <w:szCs w:val="20"/>
        </w:rPr>
      </w:pPr>
      <w:r>
        <w:rPr>
          <w:rStyle w:val="Ttulodellibro"/>
          <w:szCs w:val="20"/>
        </w:rPr>
        <w:t>Análisis de Decisión de Inversión</w:t>
      </w:r>
      <w:r w:rsidRPr="00FA4165">
        <w:rPr>
          <w:rStyle w:val="Ttulodellibro"/>
          <w:szCs w:val="20"/>
        </w:rPr>
        <w:t xml:space="preserve"> (I</w:t>
      </w:r>
      <w:r>
        <w:rPr>
          <w:rStyle w:val="Ttulodellibro"/>
          <w:szCs w:val="20"/>
        </w:rPr>
        <w:t>IND 2</w:t>
      </w:r>
      <w:r w:rsidRPr="00FA4165">
        <w:rPr>
          <w:rStyle w:val="Ttulodellibro"/>
          <w:szCs w:val="20"/>
        </w:rPr>
        <w:t>40</w:t>
      </w:r>
      <w:r>
        <w:rPr>
          <w:rStyle w:val="Ttulodellibro"/>
          <w:szCs w:val="20"/>
        </w:rPr>
        <w:t>1</w:t>
      </w:r>
      <w:r w:rsidRPr="00FA4165">
        <w:rPr>
          <w:rStyle w:val="Ttulodellibro"/>
          <w:szCs w:val="20"/>
        </w:rPr>
        <w:t>)</w:t>
      </w:r>
    </w:p>
    <w:p w:rsidR="00E47DFD" w:rsidRPr="00FA4165" w:rsidRDefault="00E47DFD" w:rsidP="00E47DFD">
      <w:pPr>
        <w:spacing w:after="0" w:line="240" w:lineRule="auto"/>
        <w:jc w:val="both"/>
        <w:outlineLvl w:val="0"/>
        <w:rPr>
          <w:rStyle w:val="Ttulodellibro"/>
          <w:szCs w:val="20"/>
        </w:rPr>
      </w:pPr>
      <w:r w:rsidRPr="00FA4165">
        <w:rPr>
          <w:rStyle w:val="Ttulodellibro"/>
          <w:szCs w:val="20"/>
        </w:rPr>
        <w:t xml:space="preserve">Profesor: </w:t>
      </w:r>
      <w:r>
        <w:rPr>
          <w:rStyle w:val="Ttulodellibro"/>
          <w:szCs w:val="20"/>
        </w:rPr>
        <w:t>Paula Arango Correa</w:t>
      </w:r>
    </w:p>
    <w:p w:rsidR="00E47DFD" w:rsidRPr="00FA4165" w:rsidRDefault="00E47DFD" w:rsidP="00E47DFD">
      <w:pPr>
        <w:spacing w:after="0" w:line="240" w:lineRule="auto"/>
        <w:jc w:val="both"/>
        <w:outlineLvl w:val="0"/>
        <w:rPr>
          <w:rStyle w:val="Ttulodellibro"/>
          <w:szCs w:val="20"/>
          <w:lang w:val="es-ES_tradnl"/>
        </w:rPr>
      </w:pPr>
      <w:r w:rsidRPr="00FA4165">
        <w:rPr>
          <w:rStyle w:val="Ttulodellibro"/>
          <w:szCs w:val="20"/>
        </w:rPr>
        <w:t>Integrantes:</w:t>
      </w:r>
      <w:r w:rsidRPr="00FA4165">
        <w:rPr>
          <w:rStyle w:val="Ttulodellibro"/>
          <w:szCs w:val="20"/>
        </w:rPr>
        <w:tab/>
      </w:r>
      <w:r>
        <w:rPr>
          <w:rStyle w:val="Ttulodellibro"/>
          <w:szCs w:val="20"/>
        </w:rPr>
        <w:t>Ximena García Castillo</w:t>
      </w:r>
      <w:r w:rsidRPr="00FA4165">
        <w:rPr>
          <w:rStyle w:val="Ttulodellibro"/>
          <w:szCs w:val="20"/>
        </w:rPr>
        <w:t xml:space="preserve"> </w:t>
      </w:r>
      <w:r w:rsidRPr="00FA4165">
        <w:rPr>
          <w:rStyle w:val="Ttulodellibro"/>
          <w:szCs w:val="20"/>
          <w:lang w:val="es-ES_tradnl"/>
        </w:rPr>
        <w:t xml:space="preserve">– </w:t>
      </w:r>
      <w:r w:rsidRPr="00E47DFD">
        <w:rPr>
          <w:rStyle w:val="Ttulodellibro"/>
          <w:szCs w:val="20"/>
          <w:lang w:val="es-ES_tradnl"/>
        </w:rPr>
        <w:t>201116927</w:t>
      </w:r>
    </w:p>
    <w:p w:rsidR="00E47DFD" w:rsidRPr="00FA4165" w:rsidRDefault="00E47DFD" w:rsidP="00E47DFD">
      <w:pPr>
        <w:spacing w:after="0" w:line="240" w:lineRule="auto"/>
        <w:ind w:left="708" w:firstLine="708"/>
        <w:jc w:val="both"/>
        <w:outlineLvl w:val="0"/>
        <w:rPr>
          <w:rStyle w:val="Ttulodellibro"/>
          <w:szCs w:val="20"/>
        </w:rPr>
      </w:pPr>
      <w:r>
        <w:rPr>
          <w:rStyle w:val="Ttulodellibro"/>
          <w:szCs w:val="20"/>
        </w:rPr>
        <w:t>Diana Gélvez Navas</w:t>
      </w:r>
      <w:r w:rsidRPr="00FA4165">
        <w:rPr>
          <w:rStyle w:val="Ttulodellibro"/>
          <w:szCs w:val="20"/>
        </w:rPr>
        <w:t xml:space="preserve"> – </w:t>
      </w:r>
      <w:r>
        <w:rPr>
          <w:rStyle w:val="Ttulodellibro"/>
          <w:szCs w:val="20"/>
        </w:rPr>
        <w:t>200822897</w:t>
      </w:r>
    </w:p>
    <w:p w:rsidR="00E47DFD" w:rsidRPr="00FA4165" w:rsidRDefault="00E47DFD" w:rsidP="00E47DFD">
      <w:pPr>
        <w:spacing w:after="0" w:line="240" w:lineRule="auto"/>
        <w:ind w:left="708" w:firstLine="708"/>
        <w:jc w:val="both"/>
        <w:outlineLvl w:val="0"/>
        <w:rPr>
          <w:rStyle w:val="Ttulodellibro"/>
          <w:szCs w:val="20"/>
        </w:rPr>
      </w:pPr>
      <w:r>
        <w:rPr>
          <w:rStyle w:val="Ttulodellibro"/>
          <w:szCs w:val="20"/>
        </w:rPr>
        <w:t>Gerardo Riaño Briceño – 201112388</w:t>
      </w:r>
    </w:p>
    <w:p w:rsidR="00E47DFD" w:rsidRPr="00FA4165" w:rsidRDefault="00E47DFD" w:rsidP="00E47DFD">
      <w:pPr>
        <w:pBdr>
          <w:bottom w:val="single" w:sz="12" w:space="1" w:color="auto"/>
        </w:pBdr>
        <w:spacing w:after="0" w:line="240" w:lineRule="auto"/>
        <w:jc w:val="both"/>
        <w:outlineLvl w:val="0"/>
        <w:rPr>
          <w:rStyle w:val="Ttulodellibro"/>
          <w:szCs w:val="20"/>
        </w:rPr>
      </w:pPr>
      <w:r>
        <w:rPr>
          <w:rStyle w:val="Ttulodellibro"/>
          <w:szCs w:val="20"/>
        </w:rPr>
        <w:t>Lunes</w:t>
      </w:r>
      <w:r w:rsidRPr="00FA4165">
        <w:rPr>
          <w:rStyle w:val="Ttulodellibro"/>
          <w:szCs w:val="20"/>
        </w:rPr>
        <w:t xml:space="preserve">, </w:t>
      </w:r>
      <w:r>
        <w:rPr>
          <w:rStyle w:val="Ttulodellibro"/>
          <w:szCs w:val="20"/>
        </w:rPr>
        <w:t>Agosto</w:t>
      </w:r>
      <w:r w:rsidRPr="00FA4165">
        <w:rPr>
          <w:rStyle w:val="Ttulodellibro"/>
          <w:szCs w:val="20"/>
        </w:rPr>
        <w:t xml:space="preserve"> </w:t>
      </w:r>
      <w:r>
        <w:rPr>
          <w:rStyle w:val="Ttulodellibro"/>
          <w:szCs w:val="20"/>
        </w:rPr>
        <w:t>26</w:t>
      </w:r>
      <w:r w:rsidRPr="00FA4165">
        <w:rPr>
          <w:rStyle w:val="Ttulodellibro"/>
          <w:szCs w:val="20"/>
        </w:rPr>
        <w:t xml:space="preserve"> de 2013</w:t>
      </w:r>
    </w:p>
    <w:p w:rsidR="00E47DFD" w:rsidRDefault="00E47DFD" w:rsidP="00E47DFD">
      <w:pPr>
        <w:rPr>
          <w:b/>
        </w:rPr>
      </w:pPr>
    </w:p>
    <w:p w:rsidR="00E47DFD" w:rsidRDefault="00E47DFD" w:rsidP="00E47DFD">
      <w:pPr>
        <w:jc w:val="center"/>
        <w:rPr>
          <w:rFonts w:ascii="Cambria" w:hAnsi="Cambria"/>
          <w:b/>
          <w:sz w:val="28"/>
        </w:rPr>
      </w:pPr>
      <w:r w:rsidRPr="00837DD2">
        <w:rPr>
          <w:rFonts w:ascii="Cambria" w:hAnsi="Cambria"/>
          <w:b/>
          <w:sz w:val="28"/>
        </w:rPr>
        <w:t>Taller 1: Tasas de Interés y Relaciones de Equivalencia</w:t>
      </w:r>
    </w:p>
    <w:p w:rsidR="00253EE4" w:rsidRPr="006F6197" w:rsidRDefault="00253EE4" w:rsidP="00253EE4">
      <w:pPr>
        <w:rPr>
          <w:b/>
        </w:rPr>
      </w:pPr>
      <w:r w:rsidRPr="006F6197">
        <w:rPr>
          <w:b/>
        </w:rPr>
        <w:t>PUNTO 1</w:t>
      </w:r>
    </w:p>
    <w:p w:rsidR="00253EE4" w:rsidRPr="006F6197" w:rsidRDefault="00253EE4" w:rsidP="003A1577">
      <w:pPr>
        <w:pStyle w:val="Prrafodelista"/>
        <w:numPr>
          <w:ilvl w:val="0"/>
          <w:numId w:val="6"/>
        </w:numPr>
        <w:rPr>
          <w:b/>
        </w:rPr>
      </w:pPr>
      <w:r w:rsidRPr="006F6197">
        <w:rPr>
          <w:b/>
        </w:rPr>
        <w:t xml:space="preserve">Tomar un crédito que le cobra 12% NA/MA (Nominal anual mes anticipado), o uno que paga 12% NA/TA (Nominal anual trimestre anticipado). </w:t>
      </w:r>
    </w:p>
    <w:p w:rsidR="003A1577" w:rsidRDefault="003A1577" w:rsidP="003A1577">
      <w:pPr>
        <w:pStyle w:val="Prrafodelista"/>
      </w:pPr>
    </w:p>
    <w:p w:rsidR="003A1577" w:rsidRDefault="003A1577" w:rsidP="003A1577">
      <w:pPr>
        <w:pStyle w:val="Prrafodelista"/>
      </w:pPr>
      <w:r>
        <w:t>Para saber que crédito tomar, debe p</w:t>
      </w:r>
      <w:r w:rsidR="00C61D9F">
        <w:t>asarse al mismo periodo. En éste</w:t>
      </w:r>
      <w:r>
        <w:t xml:space="preserve"> caso, </w:t>
      </w:r>
      <w:r w:rsidR="007971EC">
        <w:t>se pasará a trimestre vencido.</w:t>
      </w:r>
    </w:p>
    <w:p w:rsidR="00D839C5" w:rsidRDefault="00D839C5" w:rsidP="003A1577">
      <w:pPr>
        <w:pStyle w:val="Prrafodelista"/>
        <w:rPr>
          <w:rFonts w:ascii="Cambria Math" w:hAnsi="Cambria Math"/>
          <w:oMath/>
        </w:rPr>
        <w:sectPr w:rsidR="00D839C5">
          <w:footerReference w:type="default" r:id="rId10"/>
          <w:pgSz w:w="11906" w:h="16838"/>
          <w:pgMar w:top="1417" w:right="1701" w:bottom="1417" w:left="1701" w:header="708" w:footer="708" w:gutter="0"/>
          <w:cols w:space="708"/>
          <w:docGrid w:linePitch="360"/>
        </w:sectPr>
      </w:pPr>
    </w:p>
    <w:p w:rsidR="00D839C5" w:rsidRPr="00D839C5" w:rsidRDefault="00D839C5" w:rsidP="003A1577">
      <w:pPr>
        <w:pStyle w:val="Prrafodelista"/>
        <w:rPr>
          <w:rFonts w:eastAsiaTheme="minorEastAsia"/>
        </w:rPr>
      </w:pPr>
    </w:p>
    <w:p w:rsidR="007971EC" w:rsidRPr="00C61D9F" w:rsidRDefault="007971EC" w:rsidP="003A1577">
      <w:pPr>
        <w:pStyle w:val="Prrafodelista"/>
        <w:rPr>
          <w:rFonts w:eastAsiaTheme="minorEastAsia"/>
        </w:rPr>
      </w:pPr>
      <m:oMathPara>
        <m:oMath>
          <m:r>
            <w:rPr>
              <w:rFonts w:ascii="Cambria Math" w:hAnsi="Cambria Math"/>
            </w:rPr>
            <m:t>12% NA|MA</m:t>
          </m:r>
        </m:oMath>
      </m:oMathPara>
    </w:p>
    <w:p w:rsidR="00C61D9F" w:rsidRPr="00C61D9F" w:rsidRDefault="00C61D9F" w:rsidP="003A1577">
      <w:pPr>
        <w:pStyle w:val="Prrafodelista"/>
        <w:rPr>
          <w:rFonts w:eastAsiaTheme="minorEastAsia"/>
        </w:rPr>
      </w:pPr>
    </w:p>
    <w:p w:rsidR="00C61D9F" w:rsidRPr="00C61D9F" w:rsidRDefault="0079735B" w:rsidP="003A1577">
      <w:pPr>
        <w:pStyle w:val="Prrafodelista"/>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12</m:t>
              </m:r>
            </m:den>
          </m:f>
          <m:r>
            <w:rPr>
              <w:rFonts w:ascii="Cambria Math" w:eastAsiaTheme="minorEastAsia" w:hAnsi="Cambria Math"/>
            </w:rPr>
            <m:t>=1%  MA</m:t>
          </m:r>
        </m:oMath>
      </m:oMathPara>
    </w:p>
    <w:p w:rsidR="00C61D9F" w:rsidRDefault="00C61D9F" w:rsidP="003A1577">
      <w:pPr>
        <w:pStyle w:val="Prrafodelista"/>
        <w:rPr>
          <w:rFonts w:eastAsiaTheme="minorEastAsia"/>
        </w:rPr>
      </w:pPr>
    </w:p>
    <w:p w:rsidR="00C61D9F" w:rsidRDefault="00C61D9F" w:rsidP="003A1577">
      <w:pPr>
        <w:pStyle w:val="Prrafodelista"/>
        <w:rPr>
          <w:rFonts w:eastAsiaTheme="minorEastAsia"/>
        </w:rPr>
      </w:pPr>
    </w:p>
    <w:p w:rsidR="00C61D9F" w:rsidRPr="005D220A" w:rsidRDefault="00C61D9F" w:rsidP="003A1577">
      <w:pPr>
        <w:pStyle w:val="Prrafodelista"/>
        <w:rPr>
          <w:rFonts w:eastAsiaTheme="minorEastAsia"/>
        </w:rPr>
      </w:pPr>
      <m:oMathPara>
        <m:oMath>
          <m:r>
            <w:rPr>
              <w:rFonts w:ascii="Cambria Math" w:eastAsiaTheme="minorEastAsia" w:hAnsi="Cambria Math"/>
            </w:rPr>
            <m:t>12% NA|TA</m:t>
          </m:r>
        </m:oMath>
      </m:oMathPara>
    </w:p>
    <w:p w:rsidR="005D220A" w:rsidRPr="005D220A" w:rsidRDefault="005D220A" w:rsidP="003A1577">
      <w:pPr>
        <w:pStyle w:val="Prrafodelista"/>
        <w:rPr>
          <w:rFonts w:eastAsiaTheme="minorEastAsia"/>
        </w:rPr>
      </w:pPr>
    </w:p>
    <w:p w:rsidR="005D220A" w:rsidRPr="005D220A" w:rsidRDefault="0079735B" w:rsidP="003A1577">
      <w:pPr>
        <w:pStyle w:val="Prrafodelista"/>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4</m:t>
              </m:r>
            </m:den>
          </m:f>
          <m:r>
            <w:rPr>
              <w:rFonts w:ascii="Cambria Math" w:eastAsiaTheme="minorEastAsia" w:hAnsi="Cambria Math"/>
            </w:rPr>
            <m:t>=3% TA</m:t>
          </m:r>
        </m:oMath>
      </m:oMathPara>
    </w:p>
    <w:p w:rsidR="00D839C5" w:rsidRDefault="00D839C5" w:rsidP="003A1577">
      <w:pPr>
        <w:pStyle w:val="Prrafodelista"/>
        <w:rPr>
          <w:rFonts w:eastAsiaTheme="minorEastAsia"/>
        </w:rPr>
        <w:sectPr w:rsidR="00D839C5" w:rsidSect="00D839C5">
          <w:type w:val="continuous"/>
          <w:pgSz w:w="11906" w:h="16838"/>
          <w:pgMar w:top="1417" w:right="1701" w:bottom="1417" w:left="1701" w:header="708" w:footer="708" w:gutter="0"/>
          <w:cols w:num="2" w:space="708"/>
          <w:docGrid w:linePitch="360"/>
        </w:sectPr>
      </w:pPr>
    </w:p>
    <w:p w:rsidR="00C61D9F" w:rsidRPr="00C61D9F" w:rsidRDefault="00C61D9F" w:rsidP="003A1577">
      <w:pPr>
        <w:pStyle w:val="Prrafodelista"/>
        <w:rPr>
          <w:rFonts w:eastAsiaTheme="minorEastAsia"/>
        </w:rPr>
      </w:pPr>
    </w:p>
    <w:p w:rsidR="00C61D9F" w:rsidRDefault="00C61D9F" w:rsidP="003A1577">
      <w:pPr>
        <w:pStyle w:val="Prrafodelista"/>
        <w:rPr>
          <w:rFonts w:eastAsiaTheme="minorEastAsia"/>
        </w:rPr>
      </w:pPr>
      <w:r>
        <w:rPr>
          <w:rFonts w:eastAsiaTheme="minorEastAsia"/>
        </w:rPr>
        <w:t>Utilizando la fórmula de conversión de anticipado a vencido</w:t>
      </w:r>
    </w:p>
    <w:p w:rsidR="00C61D9F" w:rsidRDefault="00C61D9F" w:rsidP="003A1577">
      <w:pPr>
        <w:pStyle w:val="Prrafodelista"/>
        <w:rPr>
          <w:rFonts w:eastAsiaTheme="minorEastAsia"/>
        </w:rPr>
      </w:pPr>
    </w:p>
    <w:p w:rsidR="00C61D9F" w:rsidRPr="00C61D9F" w:rsidRDefault="00C61D9F" w:rsidP="003A1577">
      <w:pPr>
        <w:pStyle w:val="Prrafodelista"/>
        <w:rPr>
          <w:rFonts w:eastAsiaTheme="minorEastAsia"/>
        </w:rPr>
      </w:pPr>
      <m:oMathPara>
        <m:oMath>
          <m:r>
            <w:rPr>
              <w:rFonts w:ascii="Cambria Math" w:eastAsiaTheme="minorEastAsia" w:hAnsi="Cambria Math"/>
            </w:rPr>
            <m:t xml:space="preserve">Interés vencido= </m:t>
          </m:r>
          <m:f>
            <m:fPr>
              <m:ctrlPr>
                <w:rPr>
                  <w:rFonts w:ascii="Cambria Math" w:eastAsiaTheme="minorEastAsia" w:hAnsi="Cambria Math"/>
                  <w:i/>
                </w:rPr>
              </m:ctrlPr>
            </m:fPr>
            <m:num>
              <m:r>
                <w:rPr>
                  <w:rFonts w:ascii="Cambria Math" w:eastAsiaTheme="minorEastAsia" w:hAnsi="Cambria Math"/>
                </w:rPr>
                <m:t>Interés anticipado</m:t>
              </m:r>
            </m:num>
            <m:den>
              <m:r>
                <w:rPr>
                  <w:rFonts w:ascii="Cambria Math" w:eastAsiaTheme="minorEastAsia" w:hAnsi="Cambria Math"/>
                </w:rPr>
                <m:t>1-interés anticipado</m:t>
              </m:r>
            </m:den>
          </m:f>
        </m:oMath>
      </m:oMathPara>
    </w:p>
    <w:p w:rsidR="00C61D9F" w:rsidRPr="00C61D9F" w:rsidRDefault="00C61D9F" w:rsidP="003A1577">
      <w:pPr>
        <w:pStyle w:val="Prrafodelista"/>
        <w:rPr>
          <w:rFonts w:eastAsiaTheme="minorEastAsia"/>
        </w:rPr>
      </w:pPr>
    </w:p>
    <w:p w:rsidR="00EA2A2E" w:rsidRDefault="00EA2A2E" w:rsidP="003A1577">
      <w:pPr>
        <w:pStyle w:val="Prrafodelista"/>
        <w:rPr>
          <w:rFonts w:ascii="Cambria Math" w:eastAsiaTheme="minorEastAsia" w:hAnsi="Cambria Math"/>
          <w:oMath/>
        </w:rPr>
        <w:sectPr w:rsidR="00EA2A2E" w:rsidSect="004F2428">
          <w:type w:val="continuous"/>
          <w:pgSz w:w="11906" w:h="16838"/>
          <w:pgMar w:top="1417" w:right="1701" w:bottom="1417" w:left="1701" w:header="708" w:footer="708" w:gutter="0"/>
          <w:cols w:space="708"/>
          <w:docGrid w:linePitch="360"/>
        </w:sectPr>
      </w:pPr>
    </w:p>
    <w:p w:rsidR="00C61D9F" w:rsidRPr="00C61D9F" w:rsidRDefault="00C61D9F" w:rsidP="003A1577">
      <w:pPr>
        <w:pStyle w:val="Prrafodelista"/>
        <w:rPr>
          <w:rFonts w:eastAsiaTheme="minorEastAsia"/>
        </w:rPr>
      </w:pPr>
      <m:oMathPara>
        <m:oMath>
          <m: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1% MA</m:t>
              </m:r>
            </m:num>
            <m:den>
              <m:r>
                <w:rPr>
                  <w:rFonts w:ascii="Cambria Math" w:eastAsiaTheme="minorEastAsia" w:hAnsi="Cambria Math"/>
                </w:rPr>
                <m:t>1-1%MA</m:t>
              </m:r>
            </m:den>
          </m:f>
          <m:r>
            <w:rPr>
              <w:rFonts w:ascii="Cambria Math" w:eastAsiaTheme="minorEastAsia" w:hAnsi="Cambria Math"/>
            </w:rPr>
            <m:t xml:space="preserve"> </m:t>
          </m:r>
        </m:oMath>
      </m:oMathPara>
    </w:p>
    <w:p w:rsidR="00C61D9F" w:rsidRPr="00C61D9F" w:rsidRDefault="00C61D9F" w:rsidP="003A1577">
      <w:pPr>
        <w:pStyle w:val="Prrafodelista"/>
        <w:rPr>
          <w:rFonts w:eastAsiaTheme="minorEastAsia"/>
        </w:rPr>
      </w:pPr>
    </w:p>
    <w:p w:rsidR="00C61D9F" w:rsidRPr="00AD47F3" w:rsidRDefault="00C61D9F" w:rsidP="003A1577">
      <w:pPr>
        <w:pStyle w:val="Prrafodelista"/>
        <w:rPr>
          <w:rFonts w:eastAsiaTheme="minorEastAsia"/>
        </w:rPr>
      </w:pPr>
      <m:oMathPara>
        <m:oMath>
          <m:r>
            <w:rPr>
              <w:rFonts w:ascii="Cambria Math" w:eastAsiaTheme="minorEastAsia" w:hAnsi="Cambria Math"/>
            </w:rPr>
            <m:t>MV=1,010 %</m:t>
          </m:r>
        </m:oMath>
      </m:oMathPara>
    </w:p>
    <w:p w:rsidR="00AD47F3" w:rsidRPr="00AD47F3" w:rsidRDefault="00AD47F3" w:rsidP="003A1577">
      <w:pPr>
        <w:pStyle w:val="Prrafodelista"/>
        <w:rPr>
          <w:rFonts w:eastAsiaTheme="minorEastAsia"/>
        </w:rPr>
      </w:pPr>
    </w:p>
    <w:p w:rsidR="00AD47F3" w:rsidRPr="00D839C5" w:rsidRDefault="00AD47F3" w:rsidP="00AD47F3">
      <w:pPr>
        <w:pStyle w:val="Prrafodelista"/>
        <w:rPr>
          <w:rFonts w:eastAsiaTheme="minorEastAsia"/>
        </w:rPr>
      </w:pPr>
      <m:oMathPara>
        <m:oMath>
          <m:r>
            <w:rPr>
              <w:rFonts w:ascii="Cambria Math" w:eastAsiaTheme="minorEastAsia" w:hAnsi="Cambria Math"/>
            </w:rPr>
            <m:t>TV=</m:t>
          </m:r>
          <m:f>
            <m:fPr>
              <m:ctrlPr>
                <w:rPr>
                  <w:rFonts w:ascii="Cambria Math" w:eastAsiaTheme="minorEastAsia" w:hAnsi="Cambria Math"/>
                  <w:i/>
                </w:rPr>
              </m:ctrlPr>
            </m:fPr>
            <m:num>
              <m:r>
                <w:rPr>
                  <w:rFonts w:ascii="Cambria Math" w:eastAsiaTheme="minorEastAsia" w:hAnsi="Cambria Math"/>
                </w:rPr>
                <m:t>3%TA</m:t>
              </m:r>
            </m:num>
            <m:den>
              <m:r>
                <w:rPr>
                  <w:rFonts w:ascii="Cambria Math" w:eastAsiaTheme="minorEastAsia" w:hAnsi="Cambria Math"/>
                </w:rPr>
                <m:t>1-3%TA</m:t>
              </m:r>
            </m:den>
          </m:f>
        </m:oMath>
      </m:oMathPara>
    </w:p>
    <w:p w:rsidR="00AD47F3" w:rsidRPr="00D839C5" w:rsidRDefault="00AD47F3" w:rsidP="00AD47F3">
      <w:pPr>
        <w:pStyle w:val="Prrafodelista"/>
        <w:rPr>
          <w:rFonts w:eastAsiaTheme="minorEastAsia"/>
        </w:rPr>
      </w:pPr>
    </w:p>
    <w:p w:rsidR="00AD47F3" w:rsidRPr="00AD47F3" w:rsidRDefault="00AD47F3" w:rsidP="00AD47F3">
      <w:pPr>
        <w:pStyle w:val="Prrafodelista"/>
        <w:rPr>
          <w:rFonts w:eastAsiaTheme="minorEastAsia"/>
        </w:rPr>
      </w:pPr>
      <m:oMathPara>
        <m:oMath>
          <m:r>
            <w:rPr>
              <w:rFonts w:ascii="Cambria Math" w:eastAsiaTheme="minorEastAsia" w:hAnsi="Cambria Math"/>
            </w:rPr>
            <m:t>TV=3,092%</m:t>
          </m:r>
        </m:oMath>
      </m:oMathPara>
    </w:p>
    <w:p w:rsidR="00EA2A2E" w:rsidRDefault="00EA2A2E" w:rsidP="00AD47F3">
      <w:pPr>
        <w:pStyle w:val="Prrafodelista"/>
        <w:rPr>
          <w:rFonts w:eastAsiaTheme="minorEastAsia"/>
        </w:rPr>
        <w:sectPr w:rsidR="00EA2A2E" w:rsidSect="00EA2A2E">
          <w:type w:val="continuous"/>
          <w:pgSz w:w="11906" w:h="16838"/>
          <w:pgMar w:top="1417" w:right="1701" w:bottom="1417" w:left="1701" w:header="708" w:footer="708" w:gutter="0"/>
          <w:cols w:num="2" w:space="708"/>
          <w:docGrid w:linePitch="360"/>
        </w:sectPr>
      </w:pPr>
    </w:p>
    <w:p w:rsidR="00AD47F3" w:rsidRDefault="00AD47F3" w:rsidP="00AD47F3">
      <w:pPr>
        <w:pStyle w:val="Prrafodelista"/>
        <w:rPr>
          <w:rFonts w:eastAsiaTheme="minorEastAsia"/>
        </w:rPr>
      </w:pPr>
      <w:r>
        <w:rPr>
          <w:rFonts w:eastAsiaTheme="minorEastAsia"/>
        </w:rPr>
        <w:lastRenderedPageBreak/>
        <w:t>Utilizando la fórmula d</w:t>
      </w:r>
      <w:r w:rsidR="00EA2A2E">
        <w:rPr>
          <w:rFonts w:eastAsiaTheme="minorEastAsia"/>
        </w:rPr>
        <w:t>e conversión de período vencido, se pasa de trimestre vencido a mes vencido y así establecer una equivalencia:</w:t>
      </w:r>
    </w:p>
    <w:p w:rsidR="00AD47F3" w:rsidRDefault="00AD47F3" w:rsidP="00AD47F3">
      <w:pPr>
        <w:pStyle w:val="Prrafodelista"/>
        <w:rPr>
          <w:rFonts w:eastAsiaTheme="minorEastAsia"/>
        </w:rPr>
      </w:pPr>
    </w:p>
    <w:p w:rsidR="00AD47F3" w:rsidRPr="00D839C5" w:rsidRDefault="00AD47F3" w:rsidP="00AD47F3">
      <w:pPr>
        <w:pStyle w:val="Prrafodelista"/>
        <w:rPr>
          <w:rFonts w:eastAsiaTheme="minorEastAsia"/>
        </w:rPr>
      </w:pPr>
      <m:oMathPara>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r>
            <w:rPr>
              <w:rFonts w:ascii="Cambria Math" w:eastAsiaTheme="minorEastAsia" w:hAnsi="Cambria Math"/>
            </w:rPr>
            <m:t>-1</m:t>
          </m:r>
        </m:oMath>
      </m:oMathPara>
    </w:p>
    <w:p w:rsidR="00AD47F3" w:rsidRDefault="00AD47F3" w:rsidP="003A1577">
      <w:pPr>
        <w:pStyle w:val="Prrafodelista"/>
        <w:rPr>
          <w:rFonts w:eastAsiaTheme="minorEastAsia"/>
        </w:rPr>
      </w:pPr>
      <w:r>
        <w:rPr>
          <w:rFonts w:eastAsiaTheme="minorEastAsia"/>
        </w:rPr>
        <w:t>Dónde,</w:t>
      </w:r>
    </w:p>
    <w:p w:rsidR="00AD47F3" w:rsidRPr="00EA2A2E" w:rsidRDefault="00AD47F3" w:rsidP="003A1577">
      <w:pPr>
        <w:pStyle w:val="Prrafodelista"/>
        <w:rPr>
          <w:rFonts w:eastAsiaTheme="minorEastAsia"/>
        </w:rPr>
      </w:pPr>
      <m:oMathPara>
        <m:oMathParaPr>
          <m:jc m:val="left"/>
        </m:oMathParaPr>
        <m:oMath>
          <m:r>
            <w:rPr>
              <w:rFonts w:ascii="Cambria Math" w:eastAsiaTheme="minorEastAsia" w:hAnsi="Cambria Math"/>
            </w:rPr>
            <m:t xml:space="preserve">n=periodos </m:t>
          </m:r>
        </m:oMath>
      </m:oMathPara>
    </w:p>
    <w:p w:rsidR="00AD47F3" w:rsidRPr="00AD47F3" w:rsidRDefault="00AD47F3" w:rsidP="003A1577">
      <w:pPr>
        <w:pStyle w:val="Prrafodelista"/>
        <w:rPr>
          <w:rFonts w:eastAsiaTheme="minorEastAsia"/>
        </w:rPr>
      </w:pPr>
    </w:p>
    <w:p w:rsidR="00AD47F3" w:rsidRPr="00AD47F3" w:rsidRDefault="00AD47F3" w:rsidP="003A1577">
      <w:pPr>
        <w:pStyle w:val="Prrafodelista"/>
        <w:rPr>
          <w:rFonts w:eastAsiaTheme="minorEastAsia"/>
        </w:rPr>
      </w:pPr>
      <m:oMathPara>
        <m:oMath>
          <m:r>
            <w:rPr>
              <w:rFonts w:ascii="Cambria Math" w:eastAsiaTheme="minorEastAsia" w:hAnsi="Cambria Math"/>
            </w:rPr>
            <m:t>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1+1.010% MV</m:t>
                  </m:r>
                </m:e>
              </m:d>
            </m:e>
            <m:sup>
              <m:r>
                <w:rPr>
                  <w:rFonts w:ascii="Cambria Math" w:eastAsiaTheme="minorEastAsia" w:hAnsi="Cambria Math"/>
                </w:rPr>
                <m:t>3</m:t>
              </m:r>
            </m:sup>
          </m:sSup>
          <m:r>
            <w:rPr>
              <w:rFonts w:ascii="Cambria Math" w:eastAsiaTheme="minorEastAsia" w:hAnsi="Cambria Math"/>
            </w:rPr>
            <m:t>-1</m:t>
          </m:r>
        </m:oMath>
      </m:oMathPara>
    </w:p>
    <w:p w:rsidR="00AD47F3" w:rsidRPr="00AD47F3" w:rsidRDefault="00AD47F3" w:rsidP="003A1577">
      <w:pPr>
        <w:pStyle w:val="Prrafodelista"/>
        <w:rPr>
          <w:rFonts w:eastAsiaTheme="minorEastAsia"/>
        </w:rPr>
      </w:pPr>
    </w:p>
    <w:p w:rsidR="00AD47F3" w:rsidRPr="00DE7D07" w:rsidRDefault="00AD47F3" w:rsidP="003A1577">
      <w:pPr>
        <w:pStyle w:val="Prrafodelista"/>
        <w:rPr>
          <w:rFonts w:eastAsiaTheme="minorEastAsia"/>
        </w:rPr>
      </w:pPr>
      <m:oMathPara>
        <m:oMath>
          <m:r>
            <w:rPr>
              <w:rFonts w:ascii="Cambria Math" w:eastAsiaTheme="minorEastAsia" w:hAnsi="Cambria Math"/>
            </w:rPr>
            <m:t>TV=3,0607 % MV</m:t>
          </m:r>
        </m:oMath>
      </m:oMathPara>
    </w:p>
    <w:p w:rsidR="00DE7D07" w:rsidRDefault="00DE7D07" w:rsidP="003A1577">
      <w:pPr>
        <w:pStyle w:val="Prrafodelista"/>
        <w:rPr>
          <w:rFonts w:eastAsiaTheme="minorEastAsia"/>
        </w:rPr>
      </w:pPr>
    </w:p>
    <w:p w:rsidR="00DE7D07" w:rsidRDefault="00DE7D07" w:rsidP="003A1577">
      <w:pPr>
        <w:pStyle w:val="Prrafodelista"/>
      </w:pPr>
      <w:r w:rsidRPr="006F6197">
        <w:rPr>
          <w:rFonts w:eastAsiaTheme="minorEastAsia"/>
          <w:b/>
        </w:rPr>
        <w:t>Respuesta:</w:t>
      </w:r>
      <w:r>
        <w:rPr>
          <w:rFonts w:eastAsiaTheme="minorEastAsia"/>
        </w:rPr>
        <w:t xml:space="preserve"> </w:t>
      </w:r>
      <w:r w:rsidR="006F6197">
        <w:rPr>
          <w:rFonts w:eastAsiaTheme="minorEastAsia"/>
        </w:rPr>
        <w:t>Preferiría</w:t>
      </w:r>
      <w:r>
        <w:rPr>
          <w:rFonts w:eastAsiaTheme="minorEastAsia"/>
        </w:rPr>
        <w:t xml:space="preserve"> tomar el crédito </w:t>
      </w:r>
      <w:r w:rsidR="006F6197">
        <w:rPr>
          <w:rFonts w:eastAsiaTheme="minorEastAsia"/>
        </w:rPr>
        <w:t xml:space="preserve">que cobra </w:t>
      </w:r>
      <w:r w:rsidRPr="003A1577">
        <w:t>12% NA/MA</w:t>
      </w:r>
      <w:r w:rsidR="006F6197">
        <w:t>,</w:t>
      </w:r>
      <w:r>
        <w:t xml:space="preserve"> debido a que </w:t>
      </w:r>
      <w:r w:rsidR="006F6197">
        <w:t>al hacer las tasas equivalentes en mes vencido, tiene un valor menor y deseo pagar menos en un futuro.</w:t>
      </w:r>
    </w:p>
    <w:p w:rsidR="00C67D04" w:rsidRPr="00EA2A2E" w:rsidRDefault="00253EE4" w:rsidP="00DD5A13">
      <w:pPr>
        <w:pStyle w:val="Prrafodelista"/>
        <w:numPr>
          <w:ilvl w:val="0"/>
          <w:numId w:val="6"/>
        </w:numPr>
        <w:rPr>
          <w:b/>
        </w:rPr>
      </w:pPr>
      <w:r w:rsidRPr="00EA2A2E">
        <w:rPr>
          <w:b/>
        </w:rPr>
        <w:lastRenderedPageBreak/>
        <w:t xml:space="preserve"> </w:t>
      </w:r>
      <w:r w:rsidR="00C67D04" w:rsidRPr="00EA2A2E">
        <w:rPr>
          <w:b/>
        </w:rPr>
        <w:t>Para una TREMA o tasa de descuen</w:t>
      </w:r>
      <w:r w:rsidRPr="00EA2A2E">
        <w:rPr>
          <w:b/>
        </w:rPr>
        <w:t xml:space="preserve">to de 9% EA, gastar hoy 4millones de pesos o gastar 7 millones de pesos dentro de 6 años. </w:t>
      </w:r>
    </w:p>
    <w:p w:rsidR="00C67D04" w:rsidRDefault="00C67D04" w:rsidP="00C67D04">
      <w:pPr>
        <w:pStyle w:val="Prrafodelista"/>
      </w:pPr>
    </w:p>
    <w:p w:rsidR="00C67D04" w:rsidRDefault="00C67D04" w:rsidP="00C67D04">
      <w:pPr>
        <w:pStyle w:val="Prrafodelista"/>
      </w:pPr>
      <w:r>
        <w:t>Para realizar una comparación, se debe pasar uno de los valo</w:t>
      </w:r>
      <w:r w:rsidR="00EA2A2E">
        <w:t>res al tiempo correspondiente del</w:t>
      </w:r>
      <w:r>
        <w:t xml:space="preserve"> otro valor. En este caso, se pasará los 7 millones a valor presente, con la siguiente ecuación:</w:t>
      </w:r>
    </w:p>
    <w:p w:rsidR="00C67D04" w:rsidRDefault="00C67D04" w:rsidP="00C67D04">
      <w:pPr>
        <w:pStyle w:val="Prrafodelista"/>
      </w:pPr>
    </w:p>
    <w:p w:rsidR="00C67D04" w:rsidRPr="00C67D04" w:rsidRDefault="00C67D04" w:rsidP="00C67D04">
      <w:pPr>
        <w:rPr>
          <w:rFonts w:eastAsiaTheme="minorEastAsia"/>
        </w:rPr>
      </w:pPr>
      <m:oMathPara>
        <m:oMath>
          <m:r>
            <w:rPr>
              <w:rFonts w:ascii="Cambria Math" w:hAnsi="Cambria Math"/>
            </w:rPr>
            <m:t xml:space="preserve">VP= </m:t>
          </m:r>
          <m:f>
            <m:fPr>
              <m:ctrlPr>
                <w:rPr>
                  <w:rFonts w:ascii="Cambria Math" w:hAnsi="Cambria Math"/>
                  <w:i/>
                </w:rPr>
              </m:ctrlPr>
            </m:fPr>
            <m:num>
              <m:r>
                <w:rPr>
                  <w:rFonts w:ascii="Cambria Math" w:hAnsi="Cambria Math"/>
                </w:rPr>
                <m:t xml:space="preserve">VF </m:t>
              </m:r>
            </m:num>
            <m:den>
              <m:sSup>
                <m:sSupPr>
                  <m:ctrlPr>
                    <w:rPr>
                      <w:rFonts w:ascii="Cambria Math" w:hAnsi="Cambria Math"/>
                      <w:i/>
                    </w:rPr>
                  </m:ctrlPr>
                </m:sSupPr>
                <m:e>
                  <m:r>
                    <w:rPr>
                      <w:rFonts w:ascii="Cambria Math" w:hAnsi="Cambria Math"/>
                    </w:rPr>
                    <m:t>(1+Interés)</m:t>
                  </m:r>
                </m:e>
                <m:sup>
                  <m:r>
                    <w:rPr>
                      <w:rFonts w:ascii="Cambria Math" w:hAnsi="Cambria Math"/>
                    </w:rPr>
                    <m:t>n</m:t>
                  </m:r>
                </m:sup>
              </m:sSup>
            </m:den>
          </m:f>
        </m:oMath>
      </m:oMathPara>
    </w:p>
    <w:p w:rsidR="00C67D04" w:rsidRPr="00041906" w:rsidRDefault="00C67D04" w:rsidP="00C67D04">
      <w:pPr>
        <w:rPr>
          <w:rFonts w:eastAsiaTheme="minorEastAsia"/>
        </w:rPr>
      </w:pPr>
      <m:oMathPara>
        <m:oMath>
          <m:r>
            <w:rPr>
              <w:rFonts w:ascii="Cambria Math" w:eastAsiaTheme="minorEastAsia" w:hAnsi="Cambria Math"/>
            </w:rPr>
            <m:t>VP=</m:t>
          </m:r>
          <m:f>
            <m:fPr>
              <m:ctrlPr>
                <w:rPr>
                  <w:rFonts w:ascii="Cambria Math" w:eastAsiaTheme="minorEastAsia" w:hAnsi="Cambria Math"/>
                  <w:i/>
                </w:rPr>
              </m:ctrlPr>
            </m:fPr>
            <m:num>
              <m:r>
                <w:rPr>
                  <w:rFonts w:ascii="Cambria Math" w:eastAsiaTheme="minorEastAsia" w:hAnsi="Cambria Math"/>
                </w:rPr>
                <m:t>7.000.000</m:t>
              </m:r>
            </m:num>
            <m:den>
              <m:sSup>
                <m:sSupPr>
                  <m:ctrlPr>
                    <w:rPr>
                      <w:rFonts w:ascii="Cambria Math" w:eastAsiaTheme="minorEastAsia" w:hAnsi="Cambria Math"/>
                      <w:i/>
                    </w:rPr>
                  </m:ctrlPr>
                </m:sSupPr>
                <m:e>
                  <m:r>
                    <w:rPr>
                      <w:rFonts w:ascii="Cambria Math" w:eastAsiaTheme="minorEastAsia" w:hAnsi="Cambria Math"/>
                    </w:rPr>
                    <m:t>(1+9%)</m:t>
                  </m:r>
                </m:e>
                <m:sup>
                  <m:r>
                    <w:rPr>
                      <w:rFonts w:ascii="Cambria Math" w:eastAsiaTheme="minorEastAsia" w:hAnsi="Cambria Math"/>
                    </w:rPr>
                    <m:t>n</m:t>
                  </m:r>
                </m:sup>
              </m:sSup>
            </m:den>
          </m:f>
        </m:oMath>
      </m:oMathPara>
    </w:p>
    <w:p w:rsidR="00041906" w:rsidRPr="00041906" w:rsidRDefault="00041906" w:rsidP="00C67D04">
      <w:pPr>
        <w:rPr>
          <w:rFonts w:eastAsiaTheme="minorEastAsia"/>
        </w:rPr>
      </w:pPr>
      <m:oMathPara>
        <m:oMath>
          <m:r>
            <w:rPr>
              <w:rFonts w:ascii="Cambria Math" w:eastAsiaTheme="minorEastAsia" w:hAnsi="Cambria Math"/>
            </w:rPr>
            <m:t>VP=$4.173.870</m:t>
          </m:r>
        </m:oMath>
      </m:oMathPara>
    </w:p>
    <w:p w:rsidR="00041906" w:rsidRDefault="006F6197" w:rsidP="006F6197">
      <w:pPr>
        <w:ind w:left="360"/>
        <w:rPr>
          <w:rFonts w:eastAsiaTheme="minorEastAsia"/>
        </w:rPr>
      </w:pPr>
      <w:r w:rsidRPr="006F6197">
        <w:rPr>
          <w:rFonts w:eastAsiaTheme="minorEastAsia"/>
          <w:b/>
        </w:rPr>
        <w:t>Respuesta:</w:t>
      </w:r>
      <w:r>
        <w:rPr>
          <w:rFonts w:eastAsiaTheme="minorEastAsia"/>
        </w:rPr>
        <w:t xml:space="preserve"> Preferiría</w:t>
      </w:r>
      <w:r w:rsidR="00041906">
        <w:rPr>
          <w:rFonts w:eastAsiaTheme="minorEastAsia"/>
        </w:rPr>
        <w:t xml:space="preserve"> gastar $4.000.000 ahora, debido a que los 7 millones </w:t>
      </w:r>
      <w:r>
        <w:rPr>
          <w:rFonts w:eastAsiaTheme="minorEastAsia"/>
        </w:rPr>
        <w:t xml:space="preserve">dentro de 6 años, en valor presente </w:t>
      </w:r>
      <w:r w:rsidR="00041906">
        <w:rPr>
          <w:rFonts w:eastAsiaTheme="minorEastAsia"/>
        </w:rPr>
        <w:t>representan $173.000 pesos de más.</w:t>
      </w:r>
    </w:p>
    <w:p w:rsidR="00041906" w:rsidRDefault="00041906" w:rsidP="00C67D04">
      <w:pPr>
        <w:rPr>
          <w:rFonts w:eastAsiaTheme="minorEastAsia"/>
        </w:rPr>
      </w:pPr>
    </w:p>
    <w:p w:rsidR="00253EE4" w:rsidRPr="006F6197" w:rsidRDefault="00253EE4" w:rsidP="00DD5A13">
      <w:pPr>
        <w:pStyle w:val="Prrafodelista"/>
        <w:numPr>
          <w:ilvl w:val="0"/>
          <w:numId w:val="6"/>
        </w:numPr>
        <w:rPr>
          <w:b/>
        </w:rPr>
      </w:pPr>
      <w:r w:rsidRPr="006F6197">
        <w:rPr>
          <w:b/>
        </w:rPr>
        <w:t xml:space="preserve">Consumir 450.000 COP hoy, o 463.000 COP en un año. Suponga que la inflación esperada es del 4% por año. </w:t>
      </w:r>
    </w:p>
    <w:p w:rsidR="00DD5A13" w:rsidRDefault="00DD5A13" w:rsidP="00DD5A13">
      <w:pPr>
        <w:pStyle w:val="Prrafodelista"/>
      </w:pPr>
    </w:p>
    <w:p w:rsidR="00DD5A13" w:rsidRDefault="00DD5A13" w:rsidP="00DD5A13">
      <w:pPr>
        <w:pStyle w:val="Prrafodelista"/>
      </w:pPr>
      <w:r>
        <w:t>Se pasa el valor del año, a valor presente utilizando la misma fórmula del enunciado anterior</w:t>
      </w:r>
    </w:p>
    <w:p w:rsidR="00DD5A13" w:rsidRDefault="00DD5A13" w:rsidP="00DD5A13">
      <w:pPr>
        <w:pStyle w:val="Prrafodelista"/>
      </w:pPr>
    </w:p>
    <w:p w:rsidR="00C67D04" w:rsidRPr="00847B1F" w:rsidRDefault="00847B1F" w:rsidP="00847B1F">
      <w:pPr>
        <w:pStyle w:val="Prrafodelista"/>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463.000</m:t>
              </m:r>
            </m:num>
            <m:den>
              <m:r>
                <w:rPr>
                  <w:rFonts w:ascii="Cambria Math" w:hAnsi="Cambria Math"/>
                </w:rPr>
                <m:t>(1+4%)</m:t>
              </m:r>
            </m:den>
          </m:f>
        </m:oMath>
      </m:oMathPara>
    </w:p>
    <w:p w:rsidR="00847B1F" w:rsidRPr="00847B1F" w:rsidRDefault="00847B1F" w:rsidP="00847B1F">
      <w:pPr>
        <w:pStyle w:val="Prrafodelista"/>
        <w:rPr>
          <w:rFonts w:eastAsiaTheme="minorEastAsia"/>
        </w:rPr>
      </w:pPr>
    </w:p>
    <w:p w:rsidR="00847B1F" w:rsidRPr="00BE68E3" w:rsidRDefault="00847B1F" w:rsidP="00847B1F">
      <w:pPr>
        <w:pStyle w:val="Prrafodelista"/>
        <w:rPr>
          <w:rFonts w:eastAsiaTheme="minorEastAsia"/>
        </w:rPr>
      </w:pPr>
      <m:oMathPara>
        <m:oMath>
          <m:r>
            <w:rPr>
              <w:rFonts w:ascii="Cambria Math" w:hAnsi="Cambria Math"/>
            </w:rPr>
            <m:t>VP=$ 445.192</m:t>
          </m:r>
        </m:oMath>
      </m:oMathPara>
    </w:p>
    <w:p w:rsidR="00BE68E3" w:rsidRDefault="006F6197" w:rsidP="006F6197">
      <w:pPr>
        <w:ind w:left="360"/>
        <w:rPr>
          <w:rFonts w:eastAsiaTheme="minorEastAsia"/>
        </w:rPr>
      </w:pPr>
      <w:r w:rsidRPr="006F6197">
        <w:rPr>
          <w:rFonts w:eastAsiaTheme="minorEastAsia"/>
          <w:b/>
        </w:rPr>
        <w:t>Respuesta:</w:t>
      </w:r>
      <w:r>
        <w:rPr>
          <w:rFonts w:eastAsiaTheme="minorEastAsia"/>
        </w:rPr>
        <w:t xml:space="preserve"> </w:t>
      </w:r>
      <w:r w:rsidR="00BE68E3">
        <w:rPr>
          <w:rFonts w:eastAsiaTheme="minorEastAsia"/>
        </w:rPr>
        <w:t xml:space="preserve">Es mejor gastar los 463.000 en un año, debido a que </w:t>
      </w:r>
      <w:r>
        <w:rPr>
          <w:rFonts w:eastAsiaTheme="minorEastAsia"/>
        </w:rPr>
        <w:t>en valor presente consumiría $5</w:t>
      </w:r>
      <w:r w:rsidR="005A51F5">
        <w:rPr>
          <w:rFonts w:eastAsiaTheme="minorEastAsia"/>
        </w:rPr>
        <w:t>.</w:t>
      </w:r>
      <w:r>
        <w:rPr>
          <w:rFonts w:eastAsiaTheme="minorEastAsia"/>
        </w:rPr>
        <w:t>000 menos.</w:t>
      </w:r>
    </w:p>
    <w:p w:rsidR="00847B1F" w:rsidRPr="005A51F5" w:rsidRDefault="00847B1F" w:rsidP="005A51F5">
      <w:pPr>
        <w:rPr>
          <w:rFonts w:eastAsiaTheme="minorEastAsia"/>
        </w:rPr>
      </w:pPr>
    </w:p>
    <w:p w:rsidR="00253EE4" w:rsidRPr="005A51F5" w:rsidRDefault="00253EE4" w:rsidP="00BE68E3">
      <w:pPr>
        <w:pStyle w:val="Default"/>
        <w:numPr>
          <w:ilvl w:val="0"/>
          <w:numId w:val="6"/>
        </w:numPr>
        <w:rPr>
          <w:rFonts w:asciiTheme="minorHAnsi" w:hAnsiTheme="minorHAnsi"/>
          <w:b/>
          <w:sz w:val="22"/>
          <w:szCs w:val="22"/>
        </w:rPr>
      </w:pPr>
      <w:r w:rsidRPr="005A51F5">
        <w:rPr>
          <w:rFonts w:asciiTheme="minorHAnsi" w:hAnsiTheme="minorHAnsi"/>
          <w:b/>
          <w:sz w:val="22"/>
          <w:szCs w:val="22"/>
        </w:rPr>
        <w:t xml:space="preserve"> Invertir dinero a una tasa de interés de X% simple, o a X% compuesta. (X es un número real positivo y el resto de condiciones son idénticas). </w:t>
      </w:r>
      <w:r w:rsidR="00BE68E3" w:rsidRPr="005A51F5">
        <w:rPr>
          <w:rFonts w:asciiTheme="minorHAnsi" w:hAnsiTheme="minorHAnsi"/>
          <w:b/>
          <w:sz w:val="22"/>
          <w:szCs w:val="22"/>
        </w:rPr>
        <w:t xml:space="preserve"> </w:t>
      </w:r>
    </w:p>
    <w:p w:rsidR="00253EE4" w:rsidRDefault="00253EE4" w:rsidP="00253EE4"/>
    <w:p w:rsidR="00BE68E3" w:rsidRDefault="001A5FC2" w:rsidP="00253EE4">
      <w:r>
        <w:t xml:space="preserve">Suponiendo que se </w:t>
      </w:r>
      <w:r w:rsidR="005A51F5">
        <w:t xml:space="preserve">invierte </w:t>
      </w:r>
      <w:r>
        <w:t>$100.000</w:t>
      </w:r>
      <w:r w:rsidR="00F45AFD">
        <w:t xml:space="preserve"> a 3</w:t>
      </w:r>
      <w:r w:rsidR="001B64B4">
        <w:t xml:space="preserve"> años con un interés de 10% EA</w:t>
      </w:r>
    </w:p>
    <w:p w:rsidR="001B64B4" w:rsidRDefault="001B64B4" w:rsidP="001B64B4">
      <w:pPr>
        <w:pStyle w:val="Prrafodelista"/>
        <w:numPr>
          <w:ilvl w:val="0"/>
          <w:numId w:val="7"/>
        </w:numPr>
      </w:pPr>
      <w:r>
        <w:t>Con interés simple</w:t>
      </w:r>
    </w:p>
    <w:p w:rsidR="006059D2" w:rsidRPr="001B64B4" w:rsidRDefault="006059D2" w:rsidP="006059D2">
      <w:pPr>
        <w:pStyle w:val="Prrafodelista"/>
        <w:jc w:val="cente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i</m:t>
              </m:r>
            </m:e>
          </m:d>
        </m:oMath>
      </m:oMathPara>
    </w:p>
    <w:p w:rsidR="006059D2" w:rsidRPr="001B64B4" w:rsidRDefault="006059D2" w:rsidP="006059D2">
      <w:pPr>
        <w:pStyle w:val="Prrafodelista"/>
        <w:jc w:val="center"/>
        <w:rPr>
          <w:rFonts w:eastAsiaTheme="minorEastAsia"/>
        </w:rPr>
      </w:pPr>
      <m:oMathPara>
        <m:oMath>
          <m:r>
            <w:rPr>
              <w:rFonts w:ascii="Cambria Math" w:eastAsiaTheme="minorEastAsia" w:hAnsi="Cambria Math"/>
            </w:rPr>
            <m:t>I=100000*3*3%</m:t>
          </m:r>
        </m:oMath>
      </m:oMathPara>
    </w:p>
    <w:p w:rsidR="006059D2" w:rsidRPr="00F45AFD" w:rsidRDefault="006059D2" w:rsidP="006059D2">
      <w:pPr>
        <w:pStyle w:val="Prrafodelista"/>
        <w:jc w:val="center"/>
        <w:rPr>
          <w:rFonts w:eastAsiaTheme="minorEastAsia"/>
        </w:rPr>
      </w:pPr>
      <m:oMathPara>
        <m:oMath>
          <m:r>
            <w:rPr>
              <w:rFonts w:ascii="Cambria Math" w:eastAsiaTheme="minorEastAsia" w:hAnsi="Cambria Math"/>
            </w:rPr>
            <m:t>I=30000</m:t>
          </m:r>
        </m:oMath>
      </m:oMathPara>
    </w:p>
    <w:p w:rsidR="00F45AFD" w:rsidRDefault="005A51F5" w:rsidP="006059D2">
      <w:pPr>
        <w:ind w:firstLine="360"/>
        <w:rPr>
          <w:rFonts w:eastAsiaTheme="minorEastAsia"/>
        </w:rPr>
      </w:pPr>
      <w:r>
        <w:rPr>
          <w:rFonts w:eastAsiaTheme="minorEastAsia"/>
        </w:rPr>
        <w:t>Recaudaría al</w:t>
      </w:r>
      <w:r w:rsidR="00F45AFD" w:rsidRPr="006059D2">
        <w:rPr>
          <w:rFonts w:eastAsiaTheme="minorEastAsia"/>
        </w:rPr>
        <w:t xml:space="preserve"> final $130.000</w:t>
      </w:r>
      <w:r>
        <w:rPr>
          <w:rFonts w:eastAsiaTheme="minorEastAsia"/>
        </w:rPr>
        <w:t>, generando una ganancia de $30.000</w:t>
      </w:r>
    </w:p>
    <w:p w:rsidR="006059D2" w:rsidRPr="006059D2" w:rsidRDefault="006059D2" w:rsidP="006059D2">
      <w:pPr>
        <w:ind w:firstLine="360"/>
        <w:rPr>
          <w:rFonts w:eastAsiaTheme="minorEastAsia"/>
        </w:rPr>
      </w:pPr>
      <w:bookmarkStart w:id="0" w:name="_GoBack"/>
      <w:bookmarkEnd w:id="0"/>
    </w:p>
    <w:tbl>
      <w:tblPr>
        <w:tblpPr w:leftFromText="141" w:rightFromText="141" w:vertAnchor="text" w:horzAnchor="margin" w:tblpXSpec="center" w:tblpY="326"/>
        <w:tblW w:w="6500" w:type="dxa"/>
        <w:tblCellMar>
          <w:left w:w="70" w:type="dxa"/>
          <w:right w:w="70" w:type="dxa"/>
        </w:tblCellMar>
        <w:tblLook w:val="04A0" w:firstRow="1" w:lastRow="0" w:firstColumn="1" w:lastColumn="0" w:noHBand="0" w:noVBand="1"/>
      </w:tblPr>
      <w:tblGrid>
        <w:gridCol w:w="1200"/>
        <w:gridCol w:w="1540"/>
        <w:gridCol w:w="2020"/>
        <w:gridCol w:w="1740"/>
      </w:tblGrid>
      <w:tr w:rsidR="006059D2" w:rsidRPr="00F43CF2" w:rsidTr="006059D2">
        <w:trPr>
          <w:trHeight w:val="9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lastRenderedPageBreak/>
              <w:t>Periodo</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rsidR="006059D2" w:rsidRPr="00F43CF2" w:rsidRDefault="006059D2" w:rsidP="006059D2">
            <w:pPr>
              <w:spacing w:after="0" w:line="240" w:lineRule="auto"/>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Cantidad que se adeuda al principio</w:t>
            </w:r>
          </w:p>
        </w:tc>
        <w:tc>
          <w:tcPr>
            <w:tcW w:w="2020" w:type="dxa"/>
            <w:tcBorders>
              <w:top w:val="single" w:sz="4" w:space="0" w:color="auto"/>
              <w:left w:val="nil"/>
              <w:bottom w:val="single" w:sz="4" w:space="0" w:color="auto"/>
              <w:right w:val="single" w:sz="4" w:space="0" w:color="auto"/>
            </w:tcBorders>
            <w:shd w:val="clear" w:color="auto" w:fill="auto"/>
            <w:vAlign w:val="bottom"/>
            <w:hideMark/>
          </w:tcPr>
          <w:p w:rsidR="006059D2" w:rsidRPr="00F43CF2" w:rsidRDefault="006059D2" w:rsidP="006059D2">
            <w:pPr>
              <w:spacing w:after="0" w:line="240" w:lineRule="auto"/>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Intereses generados durante el periodo</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rsidR="006059D2" w:rsidRPr="00F43CF2" w:rsidRDefault="006059D2" w:rsidP="006059D2">
            <w:pPr>
              <w:spacing w:after="0" w:line="240" w:lineRule="auto"/>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Cantidad que se adeuda al final del año</w:t>
            </w:r>
          </w:p>
        </w:tc>
      </w:tr>
      <w:tr w:rsidR="006059D2" w:rsidRPr="00F43CF2" w:rsidTr="006059D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w:t>
            </w:r>
          </w:p>
        </w:tc>
        <w:tc>
          <w:tcPr>
            <w:tcW w:w="154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100000</w:t>
            </w:r>
          </w:p>
        </w:tc>
        <w:tc>
          <w:tcPr>
            <w:tcW w:w="202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10000</w:t>
            </w:r>
          </w:p>
        </w:tc>
        <w:tc>
          <w:tcPr>
            <w:tcW w:w="174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110000</w:t>
            </w:r>
          </w:p>
        </w:tc>
      </w:tr>
      <w:tr w:rsidR="006059D2" w:rsidRPr="00F43CF2" w:rsidTr="006059D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2</w:t>
            </w:r>
          </w:p>
        </w:tc>
        <w:tc>
          <w:tcPr>
            <w:tcW w:w="154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110000</w:t>
            </w:r>
          </w:p>
        </w:tc>
        <w:tc>
          <w:tcPr>
            <w:tcW w:w="202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11000</w:t>
            </w:r>
          </w:p>
        </w:tc>
        <w:tc>
          <w:tcPr>
            <w:tcW w:w="174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121000</w:t>
            </w:r>
          </w:p>
        </w:tc>
      </w:tr>
      <w:tr w:rsidR="006059D2" w:rsidRPr="00F43CF2" w:rsidTr="006059D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3</w:t>
            </w:r>
          </w:p>
        </w:tc>
        <w:tc>
          <w:tcPr>
            <w:tcW w:w="154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121000</w:t>
            </w:r>
          </w:p>
        </w:tc>
        <w:tc>
          <w:tcPr>
            <w:tcW w:w="202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12100</w:t>
            </w:r>
          </w:p>
        </w:tc>
        <w:tc>
          <w:tcPr>
            <w:tcW w:w="1740" w:type="dxa"/>
            <w:tcBorders>
              <w:top w:val="nil"/>
              <w:left w:val="nil"/>
              <w:bottom w:val="single" w:sz="4" w:space="0" w:color="auto"/>
              <w:right w:val="single" w:sz="4" w:space="0" w:color="auto"/>
            </w:tcBorders>
            <w:shd w:val="clear" w:color="auto" w:fill="auto"/>
            <w:noWrap/>
            <w:vAlign w:val="bottom"/>
            <w:hideMark/>
          </w:tcPr>
          <w:p w:rsidR="006059D2" w:rsidRPr="00F43CF2" w:rsidRDefault="006059D2" w:rsidP="006059D2">
            <w:pPr>
              <w:spacing w:after="0" w:line="240" w:lineRule="auto"/>
              <w:jc w:val="right"/>
              <w:rPr>
                <w:rFonts w:ascii="Calibri" w:eastAsia="Times New Roman" w:hAnsi="Calibri" w:cs="Times New Roman"/>
                <w:color w:val="000000"/>
                <w:lang w:eastAsia="es-ES"/>
              </w:rPr>
            </w:pPr>
            <w:r w:rsidRPr="00F43CF2">
              <w:rPr>
                <w:rFonts w:ascii="Calibri" w:eastAsia="Times New Roman" w:hAnsi="Calibri" w:cs="Times New Roman"/>
                <w:color w:val="000000"/>
                <w:lang w:eastAsia="es-ES"/>
              </w:rPr>
              <w:t>133100</w:t>
            </w:r>
          </w:p>
        </w:tc>
      </w:tr>
    </w:tbl>
    <w:p w:rsidR="00F45AFD" w:rsidRDefault="00F45AFD" w:rsidP="00F45AFD">
      <w:pPr>
        <w:pStyle w:val="Prrafodelista"/>
        <w:numPr>
          <w:ilvl w:val="0"/>
          <w:numId w:val="7"/>
        </w:numPr>
        <w:rPr>
          <w:rFonts w:eastAsiaTheme="minorEastAsia"/>
        </w:rPr>
      </w:pPr>
      <w:r>
        <w:rPr>
          <w:rFonts w:eastAsiaTheme="minorEastAsia"/>
        </w:rPr>
        <w:t>Con interés compuesto</w:t>
      </w:r>
    </w:p>
    <w:p w:rsidR="00F45AFD" w:rsidRDefault="00F45AFD" w:rsidP="00F45AFD">
      <w:pPr>
        <w:pStyle w:val="Prrafodelista"/>
        <w:rPr>
          <w:rFonts w:eastAsiaTheme="minorEastAsia"/>
        </w:rPr>
      </w:pPr>
    </w:p>
    <w:p w:rsidR="00F43CF2" w:rsidRPr="00F45AFD" w:rsidRDefault="00F43CF2" w:rsidP="00F45AFD">
      <w:pPr>
        <w:pStyle w:val="Prrafodelista"/>
        <w:rPr>
          <w:rFonts w:eastAsiaTheme="minorEastAsia"/>
        </w:rPr>
      </w:pPr>
    </w:p>
    <w:p w:rsidR="00BE68E3" w:rsidRDefault="00BE68E3" w:rsidP="00253EE4"/>
    <w:p w:rsidR="006059D2" w:rsidRDefault="006059D2" w:rsidP="00253EE4"/>
    <w:p w:rsidR="006059D2" w:rsidRDefault="006059D2" w:rsidP="00253EE4"/>
    <w:p w:rsidR="00BE68E3" w:rsidRDefault="00F43CF2" w:rsidP="00253EE4">
      <w:r>
        <w:t>Cómo se ve en la tabla, el interés generado se va acumulando al capital. Haciendo que el capital aumente más que con el interés simple</w:t>
      </w:r>
      <w:r w:rsidR="005A51F5">
        <w:t xml:space="preserve"> porque se genera el interés, del interés, del interés (y así mes a mes)</w:t>
      </w:r>
      <w:r>
        <w:t>.</w:t>
      </w:r>
      <w:r w:rsidR="006059D2">
        <w:t xml:space="preserve"> Teniendo en cuenta que se va a invertir dinero, es mucho más rentable utilizar interés compuesto.</w:t>
      </w:r>
    </w:p>
    <w:p w:rsidR="00E47DFD" w:rsidRPr="00BA497A" w:rsidRDefault="00E47DFD" w:rsidP="00E47DFD">
      <w:pPr>
        <w:jc w:val="both"/>
        <w:rPr>
          <w:b/>
        </w:rPr>
      </w:pPr>
      <w:r w:rsidRPr="00BA497A">
        <w:rPr>
          <w:b/>
        </w:rPr>
        <w:t>PUNTO 2</w:t>
      </w:r>
    </w:p>
    <w:p w:rsidR="00E47DFD" w:rsidRDefault="00E47DFD" w:rsidP="00E47DFD">
      <w:pPr>
        <w:pStyle w:val="Prrafodelista"/>
        <w:numPr>
          <w:ilvl w:val="0"/>
          <w:numId w:val="11"/>
        </w:numPr>
        <w:spacing w:after="200" w:line="276" w:lineRule="auto"/>
        <w:ind w:left="284"/>
        <w:jc w:val="both"/>
      </w:pPr>
      <w:r w:rsidRPr="003341B9">
        <w:t>Si usted deposita 2’450.000 COP al iniciar el año, ¿cuánto dinero tendría al finalizar el año?</w:t>
      </w:r>
    </w:p>
    <w:p w:rsidR="00E47DFD" w:rsidRDefault="00E47DFD" w:rsidP="00E47DFD">
      <w:pPr>
        <w:pStyle w:val="Prrafodelista"/>
        <w:ind w:left="284"/>
        <w:jc w:val="both"/>
      </w:pPr>
      <w:r>
        <w:t>Se toman las tasas dadas en Efectivo Anual y se halla su equivalencia en mes vencido, para esto se usa la fórmula:</w:t>
      </w:r>
    </w:p>
    <w:p w:rsidR="00E47DFD" w:rsidRDefault="00E47DFD" w:rsidP="00E47DFD">
      <w:pPr>
        <w:pStyle w:val="Prrafodelista"/>
        <w:jc w:val="both"/>
      </w:pPr>
    </w:p>
    <w:p w:rsidR="00E47DFD" w:rsidRDefault="00E47DFD" w:rsidP="00E47DFD">
      <w:pPr>
        <w:pStyle w:val="Prrafodelista"/>
        <w:jc w:val="both"/>
        <w:rPr>
          <w:rFonts w:eastAsiaTheme="minorEastAsia"/>
        </w:rPr>
      </w:pPr>
      <m:oMathPara>
        <m:oMath>
          <m:r>
            <w:rPr>
              <w:rFonts w:ascii="Cambria Math" w:hAnsi="Cambria Math"/>
            </w:rPr>
            <m:t>1+iEA=</m:t>
          </m:r>
          <m:sSup>
            <m:sSupPr>
              <m:ctrlPr>
                <w:rPr>
                  <w:rFonts w:ascii="Cambria Math" w:hAnsi="Cambria Math"/>
                  <w:i/>
                </w:rPr>
              </m:ctrlPr>
            </m:sSupPr>
            <m:e>
              <m:d>
                <m:dPr>
                  <m:ctrlPr>
                    <w:rPr>
                      <w:rFonts w:ascii="Cambria Math" w:hAnsi="Cambria Math"/>
                      <w:i/>
                    </w:rPr>
                  </m:ctrlPr>
                </m:dPr>
                <m:e>
                  <m:r>
                    <w:rPr>
                      <w:rFonts w:ascii="Cambria Math" w:hAnsi="Cambria Math"/>
                    </w:rPr>
                    <m:t>1+iv</m:t>
                  </m:r>
                </m:e>
              </m:d>
            </m:e>
            <m:sup>
              <m:r>
                <w:rPr>
                  <w:rFonts w:ascii="Cambria Math" w:hAnsi="Cambria Math"/>
                </w:rPr>
                <m:t>n</m:t>
              </m:r>
            </m:sup>
          </m:sSup>
        </m:oMath>
      </m:oMathPara>
    </w:p>
    <w:p w:rsidR="00E47DFD" w:rsidRDefault="00E47DFD" w:rsidP="00E47DFD">
      <w:pPr>
        <w:jc w:val="both"/>
        <w:rPr>
          <w:rFonts w:eastAsiaTheme="minorEastAsia"/>
        </w:rPr>
      </w:pPr>
      <w:r>
        <w:rPr>
          <w:rFonts w:eastAsiaTheme="minorEastAsia"/>
        </w:rPr>
        <w:t xml:space="preserve">Al despejar </w:t>
      </w:r>
      <m:oMath>
        <m:r>
          <w:rPr>
            <w:rFonts w:ascii="Cambria Math" w:eastAsiaTheme="minorEastAsia" w:hAnsi="Cambria Math"/>
          </w:rPr>
          <m:t>iv</m:t>
        </m:r>
      </m:oMath>
      <w:r>
        <w:rPr>
          <w:rFonts w:eastAsiaTheme="minorEastAsia"/>
        </w:rPr>
        <w:t xml:space="preserve"> se obtiene:</w:t>
      </w:r>
    </w:p>
    <w:p w:rsidR="00E47DFD" w:rsidRDefault="00E47DFD" w:rsidP="00E47DFD">
      <w:pPr>
        <w:jc w:val="both"/>
        <w:rPr>
          <w:rFonts w:eastAsiaTheme="minorEastAsia"/>
        </w:rPr>
      </w:pPr>
      <m:oMathPara>
        <m:oMath>
          <m:r>
            <w:rPr>
              <w:rFonts w:ascii="Cambria Math" w:eastAsiaTheme="minorEastAsia" w:hAnsi="Cambria Math"/>
            </w:rPr>
            <m:t>iv=</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ln⁡</m:t>
                      </m:r>
                      <m:r>
                        <w:rPr>
                          <w:rFonts w:ascii="Cambria Math" w:eastAsiaTheme="minorEastAsia" w:hAnsi="Cambria Math"/>
                        </w:rPr>
                        <m:t>(1+iEA)</m:t>
                      </m:r>
                    </m:num>
                    <m:den>
                      <m:r>
                        <w:rPr>
                          <w:rFonts w:ascii="Cambria Math" w:eastAsiaTheme="minorEastAsia" w:hAnsi="Cambria Math"/>
                        </w:rPr>
                        <m:t>n</m:t>
                      </m:r>
                    </m:den>
                  </m:f>
                </m:e>
              </m:d>
            </m:sup>
          </m:sSup>
          <m:r>
            <w:rPr>
              <w:rFonts w:ascii="Cambria Math" w:eastAsiaTheme="minorEastAsia" w:hAnsi="Cambria Math"/>
            </w:rPr>
            <m:t>-1</m:t>
          </m:r>
        </m:oMath>
      </m:oMathPara>
    </w:p>
    <w:p w:rsidR="00E47DFD" w:rsidRDefault="00E47DFD" w:rsidP="00E47DFD">
      <w:pPr>
        <w:jc w:val="both"/>
        <w:rPr>
          <w:rFonts w:eastAsiaTheme="minorEastAsia"/>
        </w:rPr>
      </w:pPr>
      <w:r>
        <w:t xml:space="preserve">Se reemplaza mes a mes la tasa DTF dada con </w:t>
      </w:r>
      <m:oMath>
        <m:r>
          <w:rPr>
            <w:rFonts w:ascii="Cambria Math" w:hAnsi="Cambria Math"/>
          </w:rPr>
          <m:t>n=12</m:t>
        </m:r>
      </m:oMath>
      <w:r>
        <w:rPr>
          <w:rFonts w:eastAsiaTheme="minorEastAsia"/>
        </w:rPr>
        <w:t xml:space="preserve"> para expresar la tasa en periodos mensuales; de esto se obtienen los valores mostrados en la siguiente tabla:</w:t>
      </w:r>
    </w:p>
    <w:p w:rsidR="00E47DFD" w:rsidRPr="000165DC" w:rsidRDefault="00E47DFD" w:rsidP="00E47DFD">
      <w:pPr>
        <w:jc w:val="center"/>
        <w:rPr>
          <w:rFonts w:eastAsiaTheme="minorEastAsia"/>
        </w:rPr>
      </w:pPr>
      <w:r w:rsidRPr="000165DC">
        <w:rPr>
          <w:noProof/>
          <w:lang w:val="es-CO" w:eastAsia="es-CO"/>
        </w:rPr>
        <w:drawing>
          <wp:inline distT="0" distB="0" distL="0" distR="0" wp14:anchorId="237CBEE5" wp14:editId="03B424AC">
            <wp:extent cx="2457450" cy="248602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57450" cy="2486025"/>
                    </a:xfrm>
                    <a:prstGeom prst="rect">
                      <a:avLst/>
                    </a:prstGeom>
                    <a:noFill/>
                    <a:ln w="9525">
                      <a:noFill/>
                      <a:miter lim="800000"/>
                      <a:headEnd/>
                      <a:tailEnd/>
                    </a:ln>
                  </pic:spPr>
                </pic:pic>
              </a:graphicData>
            </a:graphic>
          </wp:inline>
        </w:drawing>
      </w:r>
    </w:p>
    <w:p w:rsidR="00E47DFD" w:rsidRDefault="00E47DFD" w:rsidP="00E47DFD">
      <w:pPr>
        <w:jc w:val="both"/>
      </w:pPr>
      <w:r>
        <w:t>Con las tasas mensuales vencidas, se calcula mes a mes el nuevo monto acumulado después de que la tasa de interés tenga efecto en el monto anterior. Para esto el valor inicial va a ser de 2’450.000.</w:t>
      </w:r>
    </w:p>
    <w:p w:rsidR="00E47DFD" w:rsidRDefault="00E47DFD" w:rsidP="00E47DFD">
      <w:pPr>
        <w:jc w:val="both"/>
        <w:rPr>
          <w:rFonts w:eastAsiaTheme="minorEastAsia"/>
        </w:rPr>
      </w:pPr>
      <w:r>
        <w:t xml:space="preserve">Al finalizar el periodo 1 (Enero), se va a tener un valor igual a 2’460.241 dado por la tasa efectiva en ese periodo (0,418%) sobre el valor inicial. En el siguiente periodo el valor acumulado será de 2’470.795,434 dado por la tasa efectiva del periodo sobre el valor del </w:t>
      </w:r>
      <w:r>
        <w:lastRenderedPageBreak/>
        <w:t xml:space="preserve">periodo 1. Lo anterior fue calculado con la fórmula </w:t>
      </w:r>
      <m:oMath>
        <m:r>
          <w:rPr>
            <w:rFonts w:ascii="Cambria Math" w:hAnsi="Cambria Math"/>
          </w:rPr>
          <m:t>VF=VP</m:t>
        </m:r>
        <m:sSup>
          <m:sSupPr>
            <m:ctrlPr>
              <w:rPr>
                <w:rFonts w:ascii="Cambria Math" w:hAnsi="Cambria Math"/>
                <w:i/>
              </w:rPr>
            </m:ctrlPr>
          </m:sSupPr>
          <m:e>
            <m:r>
              <w:rPr>
                <w:rFonts w:ascii="Cambria Math" w:hAnsi="Cambria Math"/>
              </w:rPr>
              <m:t>(1+i)</m:t>
            </m:r>
          </m:e>
          <m:sup>
            <m:r>
              <w:rPr>
                <w:rFonts w:ascii="Cambria Math" w:hAnsi="Cambria Math"/>
              </w:rPr>
              <m:t>n</m:t>
            </m:r>
          </m:sup>
        </m:sSup>
      </m:oMath>
      <w:r>
        <w:rPr>
          <w:rFonts w:eastAsiaTheme="minorEastAsia"/>
        </w:rPr>
        <w:t xml:space="preserve"> en donde </w:t>
      </w:r>
      <m:oMath>
        <m:r>
          <w:rPr>
            <w:rFonts w:ascii="Cambria Math" w:eastAsiaTheme="minorEastAsia" w:hAnsi="Cambria Math"/>
          </w:rPr>
          <m:t>n</m:t>
        </m:r>
      </m:oMath>
      <w:r>
        <w:rPr>
          <w:rFonts w:eastAsiaTheme="minorEastAsia"/>
        </w:rPr>
        <w:t xml:space="preserve"> siempre va a ser 1 porque se requiere saber el monto del siguiente mes.</w:t>
      </w:r>
    </w:p>
    <w:p w:rsidR="00E47DFD" w:rsidRDefault="0079735B" w:rsidP="00E47DFD">
      <w:pPr>
        <w:jc w:val="both"/>
        <w:rPr>
          <w:rFonts w:eastAsiaTheme="minorEastAsia"/>
        </w:rPr>
      </w:pPr>
      <m:oMathPara>
        <m:oMath>
          <m:sSub>
            <m:sSubPr>
              <m:ctrlPr>
                <w:rPr>
                  <w:rFonts w:ascii="Cambria Math" w:hAnsi="Cambria Math"/>
                  <w:i/>
                </w:rPr>
              </m:ctrlPr>
            </m:sSubPr>
            <m:e>
              <m:r>
                <w:rPr>
                  <w:rFonts w:ascii="Cambria Math" w:hAnsi="Cambria Math"/>
                </w:rPr>
                <m:t>VF</m:t>
              </m:r>
            </m:e>
            <m:sub>
              <m:r>
                <w:rPr>
                  <w:rFonts w:ascii="Cambria Math" w:hAnsi="Cambria Math"/>
                </w:rPr>
                <m:t>Enero</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450.000</m:t>
          </m:r>
          <m:sSup>
            <m:sSupPr>
              <m:ctrlPr>
                <w:rPr>
                  <w:rFonts w:ascii="Cambria Math" w:hAnsi="Cambria Math"/>
                  <w:i/>
                </w:rPr>
              </m:ctrlPr>
            </m:sSupPr>
            <m:e>
              <m:r>
                <w:rPr>
                  <w:rFonts w:ascii="Cambria Math" w:hAnsi="Cambria Math"/>
                </w:rPr>
                <m:t>(1+0,418%)</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460.241,000</m:t>
          </m:r>
        </m:oMath>
      </m:oMathPara>
    </w:p>
    <w:p w:rsidR="00E47DFD" w:rsidRDefault="0079735B" w:rsidP="00E47DFD">
      <w:pPr>
        <w:jc w:val="both"/>
        <w:rPr>
          <w:rFonts w:eastAsiaTheme="minorEastAsia"/>
        </w:rPr>
      </w:pPr>
      <m:oMathPara>
        <m:oMath>
          <m:sSub>
            <m:sSubPr>
              <m:ctrlPr>
                <w:rPr>
                  <w:rFonts w:ascii="Cambria Math" w:hAnsi="Cambria Math"/>
                  <w:i/>
                </w:rPr>
              </m:ctrlPr>
            </m:sSubPr>
            <m:e>
              <m:r>
                <w:rPr>
                  <w:rFonts w:ascii="Cambria Math" w:hAnsi="Cambria Math"/>
                </w:rPr>
                <m:t>VF</m:t>
              </m:r>
            </m:e>
            <m:sub>
              <m:r>
                <w:rPr>
                  <w:rFonts w:ascii="Cambria Math" w:hAnsi="Cambria Math"/>
                </w:rPr>
                <m:t>Febrero</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460.241,000</m:t>
          </m:r>
          <m:sSup>
            <m:sSupPr>
              <m:ctrlPr>
                <w:rPr>
                  <w:rFonts w:ascii="Cambria Math" w:hAnsi="Cambria Math"/>
                  <w:i/>
                </w:rPr>
              </m:ctrlPr>
            </m:sSupPr>
            <m:e>
              <m:r>
                <w:rPr>
                  <w:rFonts w:ascii="Cambria Math" w:hAnsi="Cambria Math"/>
                </w:rPr>
                <m:t>(1+0,429%)</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470.795,434</m:t>
          </m:r>
        </m:oMath>
      </m:oMathPara>
    </w:p>
    <w:p w:rsidR="00E47DFD" w:rsidRDefault="00E47DFD" w:rsidP="00E47DFD">
      <w:pPr>
        <w:jc w:val="both"/>
        <w:rPr>
          <w:rFonts w:eastAsiaTheme="minorEastAsia"/>
        </w:rPr>
      </w:pPr>
      <w:r>
        <w:rPr>
          <w:rFonts w:eastAsiaTheme="minorEastAsia"/>
        </w:rPr>
        <w:t>Este procedimiento se repite hasta llegar a Diciembre. Los resultados se pueden observar en la siguiente tabla:</w:t>
      </w:r>
    </w:p>
    <w:p w:rsidR="00E47DFD" w:rsidRDefault="00E47DFD" w:rsidP="00E47DFD">
      <w:pPr>
        <w:jc w:val="center"/>
      </w:pPr>
      <w:r w:rsidRPr="00914C49">
        <w:rPr>
          <w:noProof/>
          <w:lang w:val="es-CO" w:eastAsia="es-CO"/>
        </w:rPr>
        <w:drawing>
          <wp:inline distT="0" distB="0" distL="0" distR="0" wp14:anchorId="30EF86EB" wp14:editId="7017B431">
            <wp:extent cx="3276600" cy="248602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276600" cy="2486025"/>
                    </a:xfrm>
                    <a:prstGeom prst="rect">
                      <a:avLst/>
                    </a:prstGeom>
                    <a:noFill/>
                    <a:ln w="9525">
                      <a:noFill/>
                      <a:miter lim="800000"/>
                      <a:headEnd/>
                      <a:tailEnd/>
                    </a:ln>
                  </pic:spPr>
                </pic:pic>
              </a:graphicData>
            </a:graphic>
          </wp:inline>
        </w:drawing>
      </w:r>
    </w:p>
    <w:p w:rsidR="00E47DFD" w:rsidRDefault="00E47DFD" w:rsidP="00E47DFD">
      <w:pPr>
        <w:jc w:val="both"/>
      </w:pPr>
      <w:r>
        <w:t>Con lo anterior se puede decir que al finalizar el año se va a tener un monto de 2’581.174,366 COP</w:t>
      </w:r>
    </w:p>
    <w:p w:rsidR="00E47DFD" w:rsidRPr="00E47DFD" w:rsidRDefault="00E47DFD" w:rsidP="00E47DFD">
      <w:pPr>
        <w:pStyle w:val="Prrafodelista"/>
        <w:numPr>
          <w:ilvl w:val="0"/>
          <w:numId w:val="11"/>
        </w:numPr>
        <w:spacing w:after="200" w:line="276" w:lineRule="auto"/>
        <w:ind w:left="284"/>
        <w:jc w:val="both"/>
      </w:pPr>
      <w:r>
        <w:t xml:space="preserve">Para manejar una única tasa se toma el valor al finalizar el año hallado en el numeral a), el valor inicial va a ser el mismo y con la fórmula </w:t>
      </w:r>
      <m:oMath>
        <m:r>
          <w:rPr>
            <w:rFonts w:ascii="Cambria Math" w:hAnsi="Cambria Math"/>
          </w:rPr>
          <m:t>VF=VP</m:t>
        </m:r>
        <m:sSup>
          <m:sSupPr>
            <m:ctrlPr>
              <w:rPr>
                <w:rFonts w:ascii="Cambria Math" w:hAnsi="Cambria Math"/>
                <w:i/>
              </w:rPr>
            </m:ctrlPr>
          </m:sSupPr>
          <m:e>
            <m:r>
              <w:rPr>
                <w:rFonts w:ascii="Cambria Math" w:hAnsi="Cambria Math"/>
              </w:rPr>
              <m:t>(1+i)</m:t>
            </m:r>
          </m:e>
          <m:sup>
            <m:r>
              <w:rPr>
                <w:rFonts w:ascii="Cambria Math" w:hAnsi="Cambria Math"/>
              </w:rPr>
              <m:t>n</m:t>
            </m:r>
          </m:sup>
        </m:sSup>
      </m:oMath>
      <w:r>
        <w:rPr>
          <w:rFonts w:eastAsiaTheme="minorEastAsia"/>
        </w:rPr>
        <w:t xml:space="preserve"> se despeja </w:t>
      </w:r>
      <m:oMath>
        <m:r>
          <w:rPr>
            <w:rFonts w:ascii="Cambria Math" w:eastAsiaTheme="minorEastAsia" w:hAnsi="Cambria Math"/>
          </w:rPr>
          <m:t>i</m:t>
        </m:r>
      </m:oMath>
      <w:r>
        <w:rPr>
          <w:rFonts w:eastAsiaTheme="minorEastAsia"/>
        </w:rPr>
        <w:t>, lo que dará:</w:t>
      </w:r>
    </w:p>
    <w:p w:rsidR="00E47DFD" w:rsidRPr="00612766" w:rsidRDefault="00E47DFD" w:rsidP="00E47DFD">
      <w:pPr>
        <w:pStyle w:val="Prrafodelista"/>
        <w:spacing w:after="200" w:line="276" w:lineRule="auto"/>
        <w:ind w:left="284"/>
        <w:jc w:val="both"/>
      </w:pPr>
    </w:p>
    <w:p w:rsidR="00E47DFD" w:rsidRPr="00E47DFD" w:rsidRDefault="00E47DFD" w:rsidP="00E47DFD">
      <w:pPr>
        <w:pStyle w:val="Prrafodelista"/>
        <w:ind w:left="284"/>
        <w:jc w:val="both"/>
        <w:rPr>
          <w:rFonts w:eastAsiaTheme="minorEastAsia"/>
        </w:rPr>
      </w:pPr>
      <m:oMathPara>
        <m:oMath>
          <m:r>
            <w:rPr>
              <w:rFonts w:ascii="Cambria Math" w:hAnsi="Cambria Math"/>
            </w:rPr>
            <m:t>i=</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m:rPr>
                          <m:sty m:val="p"/>
                        </m:rPr>
                        <w:rPr>
                          <w:rFonts w:ascii="Cambria Math" w:hAnsi="Cambria Math"/>
                        </w:rPr>
                        <m:t>ln⁡</m:t>
                      </m:r>
                      <m:r>
                        <w:rPr>
                          <w:rFonts w:ascii="Cambria Math" w:hAnsi="Cambria Math"/>
                        </w:rPr>
                        <m:t>(</m:t>
                      </m:r>
                      <m:f>
                        <m:fPr>
                          <m:type m:val="skw"/>
                          <m:ctrlPr>
                            <w:rPr>
                              <w:rFonts w:ascii="Cambria Math" w:hAnsi="Cambria Math"/>
                              <w:i/>
                            </w:rPr>
                          </m:ctrlPr>
                        </m:fPr>
                        <m:num>
                          <m:r>
                            <w:rPr>
                              <w:rFonts w:ascii="Cambria Math" w:hAnsi="Cambria Math"/>
                            </w:rPr>
                            <m:t>VF</m:t>
                          </m:r>
                        </m:num>
                        <m:den>
                          <m:r>
                            <w:rPr>
                              <w:rFonts w:ascii="Cambria Math" w:hAnsi="Cambria Math"/>
                            </w:rPr>
                            <m:t>VP</m:t>
                          </m:r>
                        </m:den>
                      </m:f>
                    </m:num>
                    <m:den>
                      <m:r>
                        <w:rPr>
                          <w:rFonts w:ascii="Cambria Math" w:hAnsi="Cambria Math"/>
                        </w:rPr>
                        <m:t>n</m:t>
                      </m:r>
                    </m:den>
                  </m:f>
                </m:e>
              </m:d>
            </m:sup>
          </m:sSup>
          <m:r>
            <w:rPr>
              <w:rFonts w:ascii="Cambria Math" w:hAnsi="Cambria Math"/>
            </w:rPr>
            <m:t>-1</m:t>
          </m:r>
        </m:oMath>
      </m:oMathPara>
    </w:p>
    <w:p w:rsidR="00E47DFD" w:rsidRDefault="00E47DFD" w:rsidP="00E47DFD">
      <w:pPr>
        <w:pStyle w:val="Prrafodelista"/>
        <w:ind w:left="284"/>
        <w:jc w:val="both"/>
        <w:rPr>
          <w:rFonts w:eastAsiaTheme="minorEastAsia"/>
        </w:rPr>
      </w:pPr>
    </w:p>
    <w:p w:rsidR="00E47DFD" w:rsidRDefault="00E47DFD" w:rsidP="00E47DFD">
      <w:pPr>
        <w:pStyle w:val="Prrafodelista"/>
        <w:ind w:left="284"/>
        <w:jc w:val="both"/>
        <w:rPr>
          <w:rFonts w:eastAsiaTheme="minorEastAsia"/>
        </w:rPr>
      </w:pPr>
      <w:r>
        <w:rPr>
          <w:rFonts w:eastAsiaTheme="minorEastAsia"/>
        </w:rPr>
        <w:t>Reemplazando los valores tendremos:</w:t>
      </w:r>
    </w:p>
    <w:p w:rsidR="00E47DFD" w:rsidRDefault="00E47DFD" w:rsidP="00E47DFD">
      <w:pPr>
        <w:pStyle w:val="Prrafodelista"/>
        <w:ind w:left="284"/>
        <w:jc w:val="both"/>
        <w:rPr>
          <w:rFonts w:eastAsiaTheme="minorEastAsia"/>
        </w:rPr>
      </w:pPr>
    </w:p>
    <w:p w:rsidR="00E47DFD" w:rsidRPr="00E47DFD" w:rsidRDefault="00E47DFD" w:rsidP="00E47DFD">
      <w:pPr>
        <w:pStyle w:val="Prrafodelista"/>
        <w:ind w:left="284"/>
        <w:jc w:val="both"/>
        <w:rPr>
          <w:rFonts w:eastAsiaTheme="minorEastAsia"/>
        </w:rPr>
      </w:pPr>
      <m:oMathPara>
        <m:oMath>
          <m:r>
            <w:rPr>
              <w:rFonts w:ascii="Cambria Math" w:hAnsi="Cambria Math"/>
            </w:rPr>
            <m:t>i=</m:t>
          </m:r>
          <m:sSup>
            <m:sSupPr>
              <m:ctrlPr>
                <w:rPr>
                  <w:rFonts w:ascii="Cambria Math" w:hAnsi="Cambria Math"/>
                  <w:i/>
                </w:rPr>
              </m:ctrlPr>
            </m:sSupPr>
            <m:e>
              <m:r>
                <w:rPr>
                  <w:rFonts w:ascii="Cambria Math" w:hAnsi="Cambria Math"/>
                </w:rPr>
                <m:t>e</m:t>
              </m:r>
            </m:e>
            <m:sup>
              <m:d>
                <m:dPr>
                  <m:ctrlPr>
                    <w:rPr>
                      <w:rFonts w:ascii="Cambria Math" w:hAnsi="Cambria Math"/>
                      <w:i/>
                    </w:rPr>
                  </m:ctrlPr>
                </m:dPr>
                <m:e>
                  <m:f>
                    <m:fPr>
                      <m:ctrlPr>
                        <w:rPr>
                          <w:rFonts w:ascii="Cambria Math" w:hAnsi="Cambria Math"/>
                          <w:i/>
                        </w:rPr>
                      </m:ctrlPr>
                    </m:fPr>
                    <m:num>
                      <m:r>
                        <m:rPr>
                          <m:sty m:val="p"/>
                        </m:rPr>
                        <w:rPr>
                          <w:rFonts w:ascii="Cambria Math" w:hAnsi="Cambria Math"/>
                        </w:rPr>
                        <m:t>ln⁡</m:t>
                      </m:r>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581.174,366</m:t>
                          </m:r>
                        </m:num>
                        <m:den>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450.000</m:t>
                          </m:r>
                        </m:den>
                      </m:f>
                    </m:num>
                    <m:den>
                      <m:r>
                        <w:rPr>
                          <w:rFonts w:ascii="Cambria Math" w:hAnsi="Cambria Math"/>
                        </w:rPr>
                        <m:t>12</m:t>
                      </m:r>
                    </m:den>
                  </m:f>
                </m:e>
              </m:d>
            </m:sup>
          </m:sSup>
          <m:r>
            <w:rPr>
              <w:rFonts w:ascii="Cambria Math" w:hAnsi="Cambria Math"/>
            </w:rPr>
            <m:t>-1</m:t>
          </m:r>
          <m:r>
            <w:rPr>
              <w:rFonts w:ascii="Cambria Math" w:eastAsiaTheme="minorEastAsia" w:hAnsi="Cambria Math"/>
            </w:rPr>
            <m:t>=0,436% mv</m:t>
          </m:r>
        </m:oMath>
      </m:oMathPara>
    </w:p>
    <w:p w:rsidR="00E47DFD" w:rsidRDefault="00E47DFD" w:rsidP="00E47DFD">
      <w:pPr>
        <w:pStyle w:val="Prrafodelista"/>
        <w:ind w:left="284"/>
        <w:jc w:val="both"/>
        <w:rPr>
          <w:rFonts w:eastAsiaTheme="minorEastAsia"/>
        </w:rPr>
      </w:pPr>
    </w:p>
    <w:p w:rsidR="00E47DFD" w:rsidRDefault="00E47DFD" w:rsidP="00E47DFD">
      <w:pPr>
        <w:pStyle w:val="Prrafodelista"/>
        <w:ind w:left="284"/>
        <w:jc w:val="both"/>
      </w:pPr>
      <w:r>
        <w:t>La tasa efectiva anual será de:</w:t>
      </w:r>
    </w:p>
    <w:p w:rsidR="00E47DFD" w:rsidRDefault="00E47DFD" w:rsidP="00E47DFD">
      <w:pPr>
        <w:pStyle w:val="Prrafodelista"/>
        <w:ind w:left="284"/>
        <w:jc w:val="both"/>
      </w:pPr>
    </w:p>
    <w:p w:rsidR="00E47DFD" w:rsidRPr="00E47DFD" w:rsidRDefault="0079735B" w:rsidP="00E47DFD">
      <w:pPr>
        <w:pStyle w:val="Prrafodelista"/>
        <w:ind w:left="284"/>
        <w:jc w:val="both"/>
        <w:rPr>
          <w:rFonts w:eastAsiaTheme="minorEastAsia"/>
        </w:rPr>
      </w:pPr>
      <m:oMathPara>
        <m:oMath>
          <m:sSup>
            <m:sSupPr>
              <m:ctrlPr>
                <w:rPr>
                  <w:rFonts w:ascii="Cambria Math" w:hAnsi="Cambria Math"/>
                  <w:i/>
                </w:rPr>
              </m:ctrlPr>
            </m:sSupPr>
            <m:e>
              <m:r>
                <w:rPr>
                  <w:rFonts w:ascii="Cambria Math" w:hAnsi="Cambria Math"/>
                </w:rPr>
                <m:t>(1+0,436%)</m:t>
              </m:r>
            </m:e>
            <m:sup>
              <m:r>
                <w:rPr>
                  <w:rFonts w:ascii="Cambria Math" w:hAnsi="Cambria Math"/>
                </w:rPr>
                <m:t>12</m:t>
              </m:r>
            </m:sup>
          </m:sSup>
          <m:r>
            <w:rPr>
              <w:rFonts w:ascii="Cambria Math" w:eastAsiaTheme="minorEastAsia" w:hAnsi="Cambria Math"/>
            </w:rPr>
            <m:t>-1=5,359% EA</m:t>
          </m:r>
        </m:oMath>
      </m:oMathPara>
    </w:p>
    <w:p w:rsidR="00E47DFD" w:rsidRDefault="00E47DFD" w:rsidP="00E47DFD">
      <w:pPr>
        <w:pStyle w:val="Prrafodelista"/>
        <w:ind w:left="284"/>
        <w:jc w:val="both"/>
        <w:rPr>
          <w:rFonts w:eastAsiaTheme="minorEastAsia"/>
        </w:rPr>
      </w:pPr>
    </w:p>
    <w:p w:rsidR="00E47DFD" w:rsidRDefault="00E47DFD" w:rsidP="00E47DFD">
      <w:pPr>
        <w:pStyle w:val="Prrafodelista"/>
        <w:numPr>
          <w:ilvl w:val="0"/>
          <w:numId w:val="11"/>
        </w:numPr>
        <w:spacing w:after="200" w:line="276" w:lineRule="auto"/>
        <w:ind w:left="284"/>
        <w:jc w:val="both"/>
      </w:pPr>
      <w:r>
        <w:t>Al repetir el procedimiento de los numerales a) y b), pero cambiando el periodo inicial a julio, se tendrá que el valor acumulado en Diciembre será de 2’514.719,534 como se ve en la siguiente tabla:</w:t>
      </w:r>
    </w:p>
    <w:p w:rsidR="00E47DFD" w:rsidRDefault="00E47DFD" w:rsidP="00E47DFD">
      <w:pPr>
        <w:pStyle w:val="Prrafodelista"/>
        <w:spacing w:after="200" w:line="276" w:lineRule="auto"/>
        <w:ind w:left="284"/>
        <w:jc w:val="both"/>
      </w:pPr>
    </w:p>
    <w:p w:rsidR="00E47DFD" w:rsidRDefault="00E47DFD" w:rsidP="00E47DFD">
      <w:pPr>
        <w:pStyle w:val="Prrafodelista"/>
        <w:ind w:left="284"/>
        <w:jc w:val="center"/>
      </w:pPr>
      <w:r w:rsidRPr="000165DC">
        <w:rPr>
          <w:noProof/>
          <w:lang w:val="es-CO" w:eastAsia="es-CO"/>
        </w:rPr>
        <w:lastRenderedPageBreak/>
        <w:drawing>
          <wp:inline distT="0" distB="0" distL="0" distR="0" wp14:anchorId="7FF272AC" wp14:editId="13262BD2">
            <wp:extent cx="3276600" cy="134302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3276600" cy="1343025"/>
                    </a:xfrm>
                    <a:prstGeom prst="rect">
                      <a:avLst/>
                    </a:prstGeom>
                    <a:noFill/>
                    <a:ln w="9525">
                      <a:noFill/>
                      <a:miter lim="800000"/>
                      <a:headEnd/>
                      <a:tailEnd/>
                    </a:ln>
                  </pic:spPr>
                </pic:pic>
              </a:graphicData>
            </a:graphic>
          </wp:inline>
        </w:drawing>
      </w:r>
    </w:p>
    <w:p w:rsidR="00E47DFD" w:rsidRDefault="00E47DFD" w:rsidP="00E47DFD">
      <w:pPr>
        <w:pStyle w:val="Prrafodelista"/>
        <w:ind w:left="284"/>
        <w:jc w:val="both"/>
      </w:pPr>
    </w:p>
    <w:p w:rsidR="00E47DFD" w:rsidRDefault="00E47DFD" w:rsidP="00E47DFD">
      <w:pPr>
        <w:pStyle w:val="Prrafodelista"/>
        <w:ind w:left="284"/>
        <w:jc w:val="both"/>
      </w:pPr>
    </w:p>
    <w:p w:rsidR="00E47DFD" w:rsidRDefault="00E47DFD" w:rsidP="00E47DFD">
      <w:pPr>
        <w:pStyle w:val="Prrafodelista"/>
        <w:ind w:left="284"/>
        <w:jc w:val="both"/>
      </w:pPr>
      <w:r>
        <w:t>Al hallar la tasa única se tendrá que:</w:t>
      </w:r>
    </w:p>
    <w:p w:rsidR="00E47DFD" w:rsidRDefault="00E47DFD" w:rsidP="00E47DFD">
      <w:pPr>
        <w:pStyle w:val="Prrafodelista"/>
        <w:ind w:left="284"/>
        <w:jc w:val="both"/>
      </w:pPr>
    </w:p>
    <w:p w:rsidR="00E47DFD" w:rsidRPr="00E47DFD" w:rsidRDefault="00E47DFD" w:rsidP="00E47DFD">
      <w:pPr>
        <w:pStyle w:val="Prrafodelista"/>
        <w:ind w:left="284"/>
        <w:jc w:val="both"/>
        <w:rPr>
          <w:rFonts w:eastAsiaTheme="minorEastAsia"/>
          <w:sz w:val="28"/>
        </w:rPr>
      </w:pPr>
      <m:oMathPara>
        <m:oMath>
          <m:r>
            <w:rPr>
              <w:rFonts w:ascii="Cambria Math" w:hAnsi="Cambria Math"/>
              <w:sz w:val="28"/>
            </w:rPr>
            <m:t>i=</m:t>
          </m:r>
          <m:sSup>
            <m:sSupPr>
              <m:ctrlPr>
                <w:rPr>
                  <w:rFonts w:ascii="Cambria Math" w:hAnsi="Cambria Math"/>
                  <w:i/>
                  <w:sz w:val="28"/>
                </w:rPr>
              </m:ctrlPr>
            </m:sSupPr>
            <m:e>
              <m:r>
                <w:rPr>
                  <w:rFonts w:ascii="Cambria Math" w:hAnsi="Cambria Math"/>
                  <w:sz w:val="28"/>
                </w:rPr>
                <m:t>e</m:t>
              </m:r>
            </m:e>
            <m:sup>
              <m:d>
                <m:dPr>
                  <m:ctrlPr>
                    <w:rPr>
                      <w:rFonts w:ascii="Cambria Math" w:hAnsi="Cambria Math"/>
                      <w:i/>
                      <w:sz w:val="28"/>
                    </w:rPr>
                  </m:ctrlPr>
                </m:dPr>
                <m:e>
                  <m:f>
                    <m:fPr>
                      <m:ctrlPr>
                        <w:rPr>
                          <w:rFonts w:ascii="Cambria Math" w:hAnsi="Cambria Math"/>
                          <w:i/>
                          <w:sz w:val="28"/>
                        </w:rPr>
                      </m:ctrlPr>
                    </m:fPr>
                    <m:num>
                      <m:r>
                        <m:rPr>
                          <m:sty m:val="p"/>
                        </m:rPr>
                        <w:rPr>
                          <w:rFonts w:ascii="Cambria Math" w:hAnsi="Cambria Math"/>
                          <w:sz w:val="28"/>
                        </w:rPr>
                        <m:t>ln⁡</m:t>
                      </m:r>
                      <m:r>
                        <w:rPr>
                          <w:rFonts w:ascii="Cambria Math" w:hAnsi="Cambria Math"/>
                          <w:sz w:val="28"/>
                        </w:rPr>
                        <m:t>(</m:t>
                      </m:r>
                      <m:f>
                        <m:fPr>
                          <m:type m:val="skw"/>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m:t>
                              </m:r>
                            </m:e>
                            <m:sup>
                              <m:r>
                                <w:rPr>
                                  <w:rFonts w:ascii="Cambria Math" w:hAnsi="Cambria Math"/>
                                  <w:sz w:val="28"/>
                                </w:rPr>
                                <m:t>'</m:t>
                              </m:r>
                            </m:sup>
                          </m:sSup>
                          <m:r>
                            <w:rPr>
                              <w:rFonts w:ascii="Cambria Math" w:hAnsi="Cambria Math"/>
                              <w:sz w:val="28"/>
                            </w:rPr>
                            <m:t>514.719,534</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m:t>
                              </m:r>
                            </m:sup>
                          </m:sSup>
                          <m:r>
                            <w:rPr>
                              <w:rFonts w:ascii="Cambria Math" w:hAnsi="Cambria Math"/>
                              <w:sz w:val="28"/>
                            </w:rPr>
                            <m:t>450.000</m:t>
                          </m:r>
                        </m:den>
                      </m:f>
                    </m:num>
                    <m:den>
                      <m:r>
                        <w:rPr>
                          <w:rFonts w:ascii="Cambria Math" w:hAnsi="Cambria Math"/>
                          <w:sz w:val="28"/>
                        </w:rPr>
                        <m:t>6</m:t>
                      </m:r>
                    </m:den>
                  </m:f>
                </m:e>
              </m:d>
            </m:sup>
          </m:sSup>
          <m:r>
            <w:rPr>
              <w:rFonts w:ascii="Cambria Math" w:hAnsi="Cambria Math"/>
              <w:sz w:val="28"/>
            </w:rPr>
            <m:t>-1</m:t>
          </m:r>
          <m:r>
            <w:rPr>
              <w:rFonts w:ascii="Cambria Math" w:eastAsiaTheme="minorEastAsia" w:hAnsi="Cambria Math"/>
              <w:sz w:val="28"/>
            </w:rPr>
            <m:t>=0,435% mv</m:t>
          </m:r>
        </m:oMath>
      </m:oMathPara>
    </w:p>
    <w:p w:rsidR="00E47DFD" w:rsidRDefault="00E47DFD" w:rsidP="00E47DFD">
      <w:pPr>
        <w:pStyle w:val="Prrafodelista"/>
        <w:ind w:left="284"/>
        <w:jc w:val="both"/>
        <w:rPr>
          <w:rFonts w:eastAsiaTheme="minorEastAsia"/>
        </w:rPr>
      </w:pPr>
    </w:p>
    <w:p w:rsidR="00E47DFD" w:rsidRDefault="00E47DFD" w:rsidP="00E47DFD">
      <w:pPr>
        <w:pStyle w:val="Prrafodelista"/>
        <w:ind w:left="284"/>
        <w:jc w:val="both"/>
      </w:pPr>
      <w:r>
        <w:t>La tasa de interés efectiva semestral es:</w:t>
      </w:r>
    </w:p>
    <w:p w:rsidR="00E47DFD" w:rsidRDefault="00E47DFD" w:rsidP="00E47DFD">
      <w:pPr>
        <w:pStyle w:val="Prrafodelista"/>
        <w:ind w:left="284"/>
        <w:jc w:val="both"/>
      </w:pPr>
    </w:p>
    <w:p w:rsidR="00E47DFD" w:rsidRDefault="0079735B" w:rsidP="00E47DFD">
      <w:pPr>
        <w:pStyle w:val="Prrafodelista"/>
        <w:ind w:left="284"/>
        <w:jc w:val="both"/>
        <w:rPr>
          <w:rFonts w:eastAsiaTheme="minorEastAsia"/>
        </w:rPr>
      </w:pPr>
      <m:oMathPara>
        <m:oMath>
          <m:sSup>
            <m:sSupPr>
              <m:ctrlPr>
                <w:rPr>
                  <w:rFonts w:ascii="Cambria Math" w:hAnsi="Cambria Math"/>
                  <w:i/>
                </w:rPr>
              </m:ctrlPr>
            </m:sSupPr>
            <m:e>
              <m:r>
                <w:rPr>
                  <w:rFonts w:ascii="Cambria Math" w:hAnsi="Cambria Math"/>
                </w:rPr>
                <m:t>(1+0,435%)</m:t>
              </m:r>
            </m:e>
            <m:sup>
              <m:r>
                <w:rPr>
                  <w:rFonts w:ascii="Cambria Math" w:hAnsi="Cambria Math"/>
                </w:rPr>
                <m:t>6</m:t>
              </m:r>
            </m:sup>
          </m:sSup>
          <m:r>
            <w:rPr>
              <w:rFonts w:ascii="Cambria Math" w:eastAsiaTheme="minorEastAsia" w:hAnsi="Cambria Math"/>
            </w:rPr>
            <m:t>-1=2,638% ES</m:t>
          </m:r>
        </m:oMath>
      </m:oMathPara>
    </w:p>
    <w:p w:rsidR="00E47DFD" w:rsidRDefault="00E47DFD" w:rsidP="00E47DFD">
      <w:pPr>
        <w:pStyle w:val="Prrafodelista"/>
        <w:ind w:left="284"/>
        <w:jc w:val="both"/>
        <w:rPr>
          <w:rFonts w:eastAsiaTheme="minorEastAsia"/>
        </w:rPr>
      </w:pPr>
    </w:p>
    <w:p w:rsidR="00E47DFD" w:rsidRDefault="00E47DFD" w:rsidP="00E47DFD">
      <w:pPr>
        <w:pStyle w:val="Prrafodelista"/>
        <w:numPr>
          <w:ilvl w:val="0"/>
          <w:numId w:val="11"/>
        </w:numPr>
        <w:spacing w:after="200" w:line="276" w:lineRule="auto"/>
        <w:ind w:left="284"/>
        <w:jc w:val="both"/>
      </w:pPr>
      <w:r>
        <w:t>Al depositar la plata en Abril se va a tener un monto en Diciembre de 2’548.339,170 como se observa en la siguiente tabla:</w:t>
      </w:r>
    </w:p>
    <w:p w:rsidR="00E47DFD" w:rsidRDefault="00E47DFD" w:rsidP="00E47DFD">
      <w:pPr>
        <w:pStyle w:val="Prrafodelista"/>
        <w:spacing w:after="200" w:line="276" w:lineRule="auto"/>
        <w:ind w:left="284"/>
        <w:jc w:val="both"/>
      </w:pPr>
    </w:p>
    <w:p w:rsidR="00E47DFD" w:rsidRDefault="00E47DFD" w:rsidP="00E47DFD">
      <w:pPr>
        <w:pStyle w:val="Prrafodelista"/>
        <w:ind w:left="284"/>
        <w:jc w:val="center"/>
      </w:pPr>
      <w:r w:rsidRPr="00FB3F53">
        <w:rPr>
          <w:noProof/>
          <w:lang w:val="es-CO" w:eastAsia="es-CO"/>
        </w:rPr>
        <w:drawing>
          <wp:inline distT="0" distB="0" distL="0" distR="0" wp14:anchorId="55DCE42C" wp14:editId="162A5B2E">
            <wp:extent cx="3286125" cy="1914525"/>
            <wp:effectExtent l="19050" t="0" r="9525" b="0"/>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286125" cy="1914525"/>
                    </a:xfrm>
                    <a:prstGeom prst="rect">
                      <a:avLst/>
                    </a:prstGeom>
                    <a:noFill/>
                    <a:ln w="9525">
                      <a:noFill/>
                      <a:miter lim="800000"/>
                      <a:headEnd/>
                      <a:tailEnd/>
                    </a:ln>
                  </pic:spPr>
                </pic:pic>
              </a:graphicData>
            </a:graphic>
          </wp:inline>
        </w:drawing>
      </w:r>
    </w:p>
    <w:p w:rsidR="00E47DFD" w:rsidRDefault="00E47DFD" w:rsidP="00E47DFD">
      <w:pPr>
        <w:pStyle w:val="Prrafodelista"/>
        <w:ind w:left="284"/>
        <w:jc w:val="both"/>
      </w:pPr>
    </w:p>
    <w:p w:rsidR="00E47DFD" w:rsidRDefault="00E47DFD" w:rsidP="00E47DFD">
      <w:pPr>
        <w:pStyle w:val="Prrafodelista"/>
        <w:ind w:left="284"/>
        <w:jc w:val="both"/>
      </w:pPr>
      <w:r>
        <w:t>La tasa única mensual será de:</w:t>
      </w:r>
    </w:p>
    <w:p w:rsidR="00E47DFD" w:rsidRDefault="00E47DFD" w:rsidP="00E47DFD">
      <w:pPr>
        <w:pStyle w:val="Prrafodelista"/>
        <w:ind w:left="284"/>
        <w:jc w:val="both"/>
        <w:rPr>
          <w:rFonts w:eastAsiaTheme="minorEastAsia"/>
        </w:rPr>
      </w:pPr>
    </w:p>
    <w:p w:rsidR="00E47DFD" w:rsidRPr="00E47DFD" w:rsidRDefault="00E47DFD" w:rsidP="00E47DFD">
      <w:pPr>
        <w:pStyle w:val="Prrafodelista"/>
        <w:ind w:left="284"/>
        <w:jc w:val="both"/>
        <w:rPr>
          <w:rFonts w:eastAsiaTheme="minorEastAsia"/>
          <w:sz w:val="28"/>
        </w:rPr>
      </w:pPr>
      <m:oMathPara>
        <m:oMath>
          <m:r>
            <w:rPr>
              <w:rFonts w:ascii="Cambria Math" w:hAnsi="Cambria Math"/>
              <w:sz w:val="28"/>
            </w:rPr>
            <m:t>i=</m:t>
          </m:r>
          <m:sSup>
            <m:sSupPr>
              <m:ctrlPr>
                <w:rPr>
                  <w:rFonts w:ascii="Cambria Math" w:hAnsi="Cambria Math"/>
                  <w:i/>
                  <w:sz w:val="28"/>
                </w:rPr>
              </m:ctrlPr>
            </m:sSupPr>
            <m:e>
              <m:r>
                <w:rPr>
                  <w:rFonts w:ascii="Cambria Math" w:hAnsi="Cambria Math"/>
                  <w:sz w:val="28"/>
                </w:rPr>
                <m:t>e</m:t>
              </m:r>
            </m:e>
            <m:sup>
              <m:d>
                <m:dPr>
                  <m:ctrlPr>
                    <w:rPr>
                      <w:rFonts w:ascii="Cambria Math" w:hAnsi="Cambria Math"/>
                      <w:i/>
                      <w:sz w:val="28"/>
                    </w:rPr>
                  </m:ctrlPr>
                </m:dPr>
                <m:e>
                  <m:f>
                    <m:fPr>
                      <m:ctrlPr>
                        <w:rPr>
                          <w:rFonts w:ascii="Cambria Math" w:hAnsi="Cambria Math"/>
                          <w:i/>
                          <w:sz w:val="28"/>
                        </w:rPr>
                      </m:ctrlPr>
                    </m:fPr>
                    <m:num>
                      <m:r>
                        <m:rPr>
                          <m:sty m:val="p"/>
                        </m:rPr>
                        <w:rPr>
                          <w:rFonts w:ascii="Cambria Math" w:hAnsi="Cambria Math"/>
                          <w:sz w:val="28"/>
                        </w:rPr>
                        <m:t>ln⁡</m:t>
                      </m:r>
                      <m:r>
                        <w:rPr>
                          <w:rFonts w:ascii="Cambria Math" w:hAnsi="Cambria Math"/>
                          <w:sz w:val="28"/>
                        </w:rPr>
                        <m:t>(</m:t>
                      </m:r>
                      <m:f>
                        <m:fPr>
                          <m:type m:val="skw"/>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m:t>
                              </m:r>
                            </m:e>
                            <m:sup>
                              <m:r>
                                <w:rPr>
                                  <w:rFonts w:ascii="Cambria Math" w:hAnsi="Cambria Math"/>
                                  <w:sz w:val="28"/>
                                </w:rPr>
                                <m:t>'</m:t>
                              </m:r>
                            </m:sup>
                          </m:sSup>
                          <m:r>
                            <w:rPr>
                              <w:rFonts w:ascii="Cambria Math" w:hAnsi="Cambria Math"/>
                              <w:sz w:val="28"/>
                            </w:rPr>
                            <m:t>548.339,170</m:t>
                          </m:r>
                        </m:num>
                        <m:den>
                          <m:sSup>
                            <m:sSupPr>
                              <m:ctrlPr>
                                <w:rPr>
                                  <w:rFonts w:ascii="Cambria Math" w:hAnsi="Cambria Math"/>
                                  <w:i/>
                                  <w:sz w:val="28"/>
                                </w:rPr>
                              </m:ctrlPr>
                            </m:sSupPr>
                            <m:e>
                              <m:r>
                                <w:rPr>
                                  <w:rFonts w:ascii="Cambria Math" w:hAnsi="Cambria Math"/>
                                  <w:sz w:val="28"/>
                                </w:rPr>
                                <m:t>2</m:t>
                              </m:r>
                            </m:e>
                            <m:sup>
                              <m:r>
                                <w:rPr>
                                  <w:rFonts w:ascii="Cambria Math" w:hAnsi="Cambria Math"/>
                                  <w:sz w:val="28"/>
                                </w:rPr>
                                <m:t>'</m:t>
                              </m:r>
                            </m:sup>
                          </m:sSup>
                          <m:r>
                            <w:rPr>
                              <w:rFonts w:ascii="Cambria Math" w:hAnsi="Cambria Math"/>
                              <w:sz w:val="28"/>
                            </w:rPr>
                            <m:t>450.000</m:t>
                          </m:r>
                        </m:den>
                      </m:f>
                    </m:num>
                    <m:den>
                      <m:r>
                        <w:rPr>
                          <w:rFonts w:ascii="Cambria Math" w:hAnsi="Cambria Math"/>
                          <w:sz w:val="28"/>
                        </w:rPr>
                        <m:t>9</m:t>
                      </m:r>
                    </m:den>
                  </m:f>
                </m:e>
              </m:d>
            </m:sup>
          </m:sSup>
          <m:r>
            <w:rPr>
              <w:rFonts w:ascii="Cambria Math" w:hAnsi="Cambria Math"/>
              <w:sz w:val="28"/>
            </w:rPr>
            <m:t>-1</m:t>
          </m:r>
          <m:r>
            <w:rPr>
              <w:rFonts w:ascii="Cambria Math" w:eastAsiaTheme="minorEastAsia" w:hAnsi="Cambria Math"/>
              <w:sz w:val="28"/>
            </w:rPr>
            <m:t>=0,438% mv</m:t>
          </m:r>
        </m:oMath>
      </m:oMathPara>
    </w:p>
    <w:p w:rsidR="00E47DFD" w:rsidRDefault="00E47DFD" w:rsidP="00E47DFD">
      <w:pPr>
        <w:pStyle w:val="Prrafodelista"/>
        <w:ind w:left="284"/>
        <w:jc w:val="both"/>
      </w:pPr>
    </w:p>
    <w:p w:rsidR="00E47DFD" w:rsidRDefault="00E47DFD" w:rsidP="00E47DFD">
      <w:pPr>
        <w:pStyle w:val="Prrafodelista"/>
        <w:ind w:left="284"/>
        <w:jc w:val="both"/>
      </w:pPr>
      <w:r>
        <w:t>La tasa de interés efectiva trimestral es:</w:t>
      </w:r>
    </w:p>
    <w:p w:rsidR="00E47DFD" w:rsidRDefault="00E47DFD" w:rsidP="00E47DFD">
      <w:pPr>
        <w:pStyle w:val="Prrafodelista"/>
        <w:ind w:left="284"/>
        <w:jc w:val="both"/>
        <w:rPr>
          <w:rFonts w:eastAsiaTheme="minorEastAsia"/>
        </w:rPr>
      </w:pPr>
    </w:p>
    <w:p w:rsidR="00E47DFD" w:rsidRPr="00E47DFD" w:rsidRDefault="0079735B" w:rsidP="00E47DFD">
      <w:pPr>
        <w:pStyle w:val="Prrafodelista"/>
        <w:ind w:left="284"/>
        <w:jc w:val="both"/>
        <w:rPr>
          <w:rFonts w:eastAsiaTheme="minorEastAsia"/>
        </w:rPr>
      </w:pPr>
      <m:oMathPara>
        <m:oMath>
          <m:sSup>
            <m:sSupPr>
              <m:ctrlPr>
                <w:rPr>
                  <w:rFonts w:ascii="Cambria Math" w:hAnsi="Cambria Math"/>
                  <w:i/>
                </w:rPr>
              </m:ctrlPr>
            </m:sSupPr>
            <m:e>
              <m:r>
                <w:rPr>
                  <w:rFonts w:ascii="Cambria Math" w:hAnsi="Cambria Math"/>
                </w:rPr>
                <m:t>(1+0,438%)</m:t>
              </m:r>
            </m:e>
            <m:sup>
              <m:r>
                <w:rPr>
                  <w:rFonts w:ascii="Cambria Math" w:hAnsi="Cambria Math"/>
                </w:rPr>
                <m:t>3</m:t>
              </m:r>
            </m:sup>
          </m:sSup>
          <m:r>
            <w:rPr>
              <w:rFonts w:ascii="Cambria Math" w:eastAsiaTheme="minorEastAsia" w:hAnsi="Cambria Math"/>
            </w:rPr>
            <m:t>-1=1,319% ET</m:t>
          </m:r>
        </m:oMath>
      </m:oMathPara>
    </w:p>
    <w:p w:rsidR="00E47DFD" w:rsidRDefault="00E47DFD" w:rsidP="00E47DFD">
      <w:pPr>
        <w:rPr>
          <w:b/>
          <w:sz w:val="24"/>
          <w:szCs w:val="24"/>
        </w:rPr>
      </w:pPr>
    </w:p>
    <w:p w:rsidR="00E47DFD" w:rsidRDefault="00E47DFD" w:rsidP="00E47DFD">
      <w:pPr>
        <w:rPr>
          <w:b/>
          <w:sz w:val="24"/>
          <w:szCs w:val="24"/>
        </w:rPr>
      </w:pPr>
    </w:p>
    <w:p w:rsidR="00E47DFD" w:rsidRDefault="00E47DFD" w:rsidP="00E47DFD">
      <w:pPr>
        <w:rPr>
          <w:b/>
          <w:sz w:val="24"/>
          <w:szCs w:val="24"/>
        </w:rPr>
      </w:pPr>
    </w:p>
    <w:p w:rsidR="00E47DFD" w:rsidRPr="001D4575" w:rsidRDefault="00E47DFD" w:rsidP="00E47DFD">
      <w:pPr>
        <w:rPr>
          <w:b/>
          <w:sz w:val="24"/>
          <w:szCs w:val="24"/>
        </w:rPr>
      </w:pPr>
      <w:r w:rsidRPr="001D4575">
        <w:rPr>
          <w:b/>
          <w:sz w:val="24"/>
          <w:szCs w:val="24"/>
        </w:rPr>
        <w:lastRenderedPageBreak/>
        <w:t>PUNTO 3 – Conversión de tasas</w:t>
      </w:r>
    </w:p>
    <w:p w:rsidR="00E47DFD" w:rsidRPr="001D4575" w:rsidRDefault="00E47DFD" w:rsidP="00E47DFD">
      <w:pPr>
        <w:pStyle w:val="Sinespaciado"/>
        <w:rPr>
          <w:sz w:val="24"/>
          <w:szCs w:val="24"/>
        </w:rPr>
      </w:pPr>
      <w:r w:rsidRPr="001D4575">
        <w:rPr>
          <w:sz w:val="24"/>
          <w:szCs w:val="24"/>
        </w:rPr>
        <w:t>Primera fila:</w:t>
      </w:r>
    </w:p>
    <w:p w:rsidR="00E47DFD" w:rsidRPr="001D4575" w:rsidRDefault="00E47DFD" w:rsidP="00E47DFD">
      <w:pPr>
        <w:pStyle w:val="Sinespaciado"/>
        <w:rPr>
          <w:sz w:val="24"/>
          <w:szCs w:val="24"/>
        </w:rPr>
      </w:pPr>
    </w:p>
    <w:p w:rsidR="00E47DFD" w:rsidRPr="001D4575" w:rsidRDefault="00E47DFD" w:rsidP="00E47DFD">
      <w:pPr>
        <w:pStyle w:val="Prrafodelista"/>
        <w:numPr>
          <w:ilvl w:val="0"/>
          <w:numId w:val="12"/>
        </w:numPr>
        <w:spacing w:after="200" w:line="276" w:lineRule="auto"/>
        <w:rPr>
          <w:sz w:val="24"/>
          <w:szCs w:val="24"/>
        </w:rPr>
      </w:pPr>
      <w:r w:rsidRPr="001D4575">
        <w:rPr>
          <w:sz w:val="24"/>
          <w:szCs w:val="24"/>
        </w:rPr>
        <w:t>NA/SV a Efectivo anual:</w:t>
      </w:r>
    </w:p>
    <w:p w:rsidR="00E47DFD" w:rsidRPr="001D4575" w:rsidRDefault="0079735B" w:rsidP="00E47DFD">
      <w:pPr>
        <w:ind w:left="36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12.5% NA/SV</m:t>
              </m:r>
            </m:num>
            <m:den>
              <m:r>
                <w:rPr>
                  <w:rFonts w:ascii="Cambria Math" w:hAnsi="Cambria Math"/>
                  <w:sz w:val="24"/>
                  <w:szCs w:val="24"/>
                </w:rPr>
                <m:t>2</m:t>
              </m:r>
            </m:den>
          </m:f>
          <m:r>
            <w:rPr>
              <w:rFonts w:ascii="Cambria Math" w:hAnsi="Cambria Math"/>
              <w:sz w:val="24"/>
              <w:szCs w:val="24"/>
            </w:rPr>
            <m:t>=</m:t>
          </m:r>
          <m:r>
            <m:rPr>
              <m:sty m:val="p"/>
            </m:rPr>
            <w:rPr>
              <w:rFonts w:ascii="Cambria Math" w:eastAsiaTheme="minorEastAsia" w:hAnsi="Cambria Math"/>
              <w:sz w:val="24"/>
              <w:szCs w:val="24"/>
            </w:rPr>
            <m:t xml:space="preserve">6.25% SV </m:t>
          </m:r>
        </m:oMath>
      </m:oMathPara>
    </w:p>
    <w:p w:rsidR="00E47DFD" w:rsidRPr="001D4575" w:rsidRDefault="0079735B" w:rsidP="00E47DFD">
      <w:pPr>
        <w:ind w:left="360"/>
        <w:rPr>
          <w:rFonts w:eastAsiaTheme="minorEastAsia"/>
          <w:b/>
          <w:sz w:val="24"/>
          <w:szCs w:val="24"/>
        </w:rPr>
      </w:pPr>
      <m:oMathPara>
        <m:oMath>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1+6.25% SV</m:t>
                  </m:r>
                </m:e>
              </m:d>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-1=</m:t>
          </m:r>
          <m:r>
            <m:rPr>
              <m:sty m:val="b"/>
            </m:rPr>
            <w:rPr>
              <w:rFonts w:ascii="Cambria Math" w:eastAsiaTheme="minorEastAsia" w:hAnsi="Cambria Math"/>
              <w:sz w:val="24"/>
              <w:szCs w:val="24"/>
            </w:rPr>
            <m:t>12.89% EA</m:t>
          </m:r>
        </m:oMath>
      </m:oMathPara>
    </w:p>
    <w:p w:rsidR="00E47DFD" w:rsidRPr="001D4575" w:rsidRDefault="00E47DFD" w:rsidP="00E47DFD">
      <w:pPr>
        <w:pStyle w:val="Sinespaciado"/>
        <w:rPr>
          <w:sz w:val="24"/>
          <w:szCs w:val="24"/>
        </w:rPr>
      </w:pPr>
    </w:p>
    <w:p w:rsidR="00E47DFD" w:rsidRPr="001D4575" w:rsidRDefault="00E47DFD" w:rsidP="00E47DFD">
      <w:pPr>
        <w:pStyle w:val="Prrafodelista"/>
        <w:numPr>
          <w:ilvl w:val="0"/>
          <w:numId w:val="12"/>
        </w:numPr>
        <w:spacing w:after="200" w:line="276" w:lineRule="auto"/>
        <w:rPr>
          <w:rFonts w:eastAsiaTheme="minorEastAsia"/>
          <w:sz w:val="24"/>
          <w:szCs w:val="24"/>
        </w:rPr>
      </w:pPr>
      <w:r w:rsidRPr="001D4575">
        <w:rPr>
          <w:rFonts w:eastAsiaTheme="minorEastAsia"/>
          <w:sz w:val="24"/>
          <w:szCs w:val="24"/>
        </w:rPr>
        <w:t>NA/SV a NA/TV:</w:t>
      </w:r>
    </w:p>
    <w:p w:rsidR="00E47DFD" w:rsidRPr="001D4575" w:rsidRDefault="00E47DFD" w:rsidP="00E47DFD">
      <w:pPr>
        <w:pStyle w:val="Prrafodelista"/>
        <w:rPr>
          <w:rFonts w:eastAsiaTheme="minorEastAsia"/>
          <w:b/>
          <w:sz w:val="24"/>
          <w:szCs w:val="24"/>
        </w:rPr>
      </w:pPr>
    </w:p>
    <w:p w:rsidR="00E47DFD" w:rsidRPr="001D4575" w:rsidRDefault="0079735B" w:rsidP="00E47DFD">
      <w:pPr>
        <w:pStyle w:val="Prrafodelista"/>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1+6.25% SV</m:t>
                  </m:r>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-1=3.08% TV</m:t>
          </m:r>
        </m:oMath>
      </m:oMathPara>
    </w:p>
    <w:p w:rsidR="00E47DFD" w:rsidRPr="001D4575" w:rsidRDefault="00E47DFD" w:rsidP="00E47DFD">
      <w:pPr>
        <w:pStyle w:val="Prrafodelista"/>
        <w:rPr>
          <w:rFonts w:eastAsiaTheme="minorEastAsia"/>
          <w:b/>
          <w:sz w:val="24"/>
          <w:szCs w:val="24"/>
        </w:rPr>
      </w:pPr>
      <m:oMathPara>
        <m:oMath>
          <m:r>
            <m:rPr>
              <m:sty m:val="p"/>
            </m:rPr>
            <w:rPr>
              <w:rFonts w:ascii="Cambria Math" w:eastAsiaTheme="minorEastAsia" w:hAnsi="Cambria Math"/>
              <w:sz w:val="24"/>
              <w:szCs w:val="24"/>
            </w:rPr>
            <w:br/>
          </m:r>
        </m:oMath>
        <m:oMath>
          <m:r>
            <w:rPr>
              <w:rFonts w:ascii="Cambria Math" w:eastAsiaTheme="minorEastAsia" w:hAnsi="Cambria Math"/>
              <w:sz w:val="24"/>
              <w:szCs w:val="24"/>
            </w:rPr>
            <m:t>3.08% TV*4=</m:t>
          </m:r>
          <m:r>
            <m:rPr>
              <m:sty m:val="bi"/>
            </m:rPr>
            <w:rPr>
              <w:rFonts w:ascii="Cambria Math" w:eastAsiaTheme="minorEastAsia" w:hAnsi="Cambria Math"/>
              <w:sz w:val="24"/>
              <w:szCs w:val="24"/>
            </w:rPr>
            <m:t>12.31% NA/TV</m:t>
          </m:r>
        </m:oMath>
      </m:oMathPara>
    </w:p>
    <w:p w:rsidR="00E47DFD" w:rsidRPr="001D4575" w:rsidRDefault="00E47DFD" w:rsidP="00E47DFD">
      <w:pPr>
        <w:pStyle w:val="Prrafodelista"/>
        <w:rPr>
          <w:rFonts w:eastAsiaTheme="minorEastAsia"/>
          <w:b/>
          <w:sz w:val="24"/>
          <w:szCs w:val="24"/>
        </w:rPr>
      </w:pPr>
    </w:p>
    <w:p w:rsidR="00E47DFD" w:rsidRPr="001D4575" w:rsidRDefault="00E47DFD" w:rsidP="00E47DFD">
      <w:pPr>
        <w:pStyle w:val="Prrafodelista"/>
        <w:numPr>
          <w:ilvl w:val="0"/>
          <w:numId w:val="12"/>
        </w:numPr>
        <w:spacing w:after="200" w:line="276" w:lineRule="auto"/>
        <w:rPr>
          <w:rFonts w:eastAsiaTheme="minorEastAsia"/>
          <w:sz w:val="24"/>
          <w:szCs w:val="24"/>
        </w:rPr>
      </w:pPr>
      <w:r w:rsidRPr="001D4575">
        <w:rPr>
          <w:rFonts w:eastAsiaTheme="minorEastAsia"/>
          <w:sz w:val="24"/>
          <w:szCs w:val="24"/>
        </w:rPr>
        <w:t>NA/SV a E/M:</w:t>
      </w:r>
    </w:p>
    <w:p w:rsidR="00E47DFD" w:rsidRPr="001D4575" w:rsidRDefault="0079735B" w:rsidP="00E47DFD">
      <w:pPr>
        <w:pStyle w:val="Prrafodelista"/>
        <w:rPr>
          <w:rFonts w:eastAsiaTheme="minorEastAsia"/>
          <w:b/>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1+6.25% SV</m:t>
                  </m:r>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sup>
          </m:sSup>
          <m:r>
            <w:rPr>
              <w:rFonts w:ascii="Cambria Math" w:eastAsiaTheme="minorEastAsia" w:hAnsi="Cambria Math"/>
              <w:sz w:val="24"/>
              <w:szCs w:val="24"/>
            </w:rPr>
            <m:t>-1=</m:t>
          </m:r>
          <m:r>
            <m:rPr>
              <m:sty m:val="bi"/>
            </m:rPr>
            <w:rPr>
              <w:rFonts w:ascii="Cambria Math" w:eastAsiaTheme="minorEastAsia" w:hAnsi="Cambria Math"/>
              <w:sz w:val="24"/>
              <w:szCs w:val="24"/>
            </w:rPr>
            <m:t>1.015% MV</m:t>
          </m:r>
        </m:oMath>
      </m:oMathPara>
    </w:p>
    <w:p w:rsidR="00E47DFD" w:rsidRPr="001D4575" w:rsidRDefault="00E47DFD" w:rsidP="00E47DFD">
      <w:pPr>
        <w:pStyle w:val="Prrafodelista"/>
        <w:rPr>
          <w:rFonts w:eastAsiaTheme="minorEastAsia"/>
          <w:sz w:val="24"/>
          <w:szCs w:val="24"/>
        </w:rPr>
      </w:pPr>
    </w:p>
    <w:p w:rsidR="00E47DFD" w:rsidRPr="001D4575" w:rsidRDefault="00E47DFD" w:rsidP="00E47DFD">
      <w:pPr>
        <w:pStyle w:val="Prrafodelista"/>
        <w:numPr>
          <w:ilvl w:val="0"/>
          <w:numId w:val="12"/>
        </w:numPr>
        <w:spacing w:after="200" w:line="276" w:lineRule="auto"/>
        <w:rPr>
          <w:rFonts w:eastAsiaTheme="minorEastAsia"/>
          <w:sz w:val="24"/>
          <w:szCs w:val="24"/>
        </w:rPr>
      </w:pPr>
      <w:r w:rsidRPr="001D4575">
        <w:rPr>
          <w:rFonts w:eastAsiaTheme="minorEastAsia"/>
          <w:sz w:val="24"/>
          <w:szCs w:val="24"/>
        </w:rPr>
        <w:t>NA/SV a NB/MV:</w:t>
      </w:r>
    </w:p>
    <w:p w:rsidR="00E47DFD" w:rsidRPr="001D4575" w:rsidRDefault="00E47DFD" w:rsidP="00E47DFD">
      <w:pPr>
        <w:pStyle w:val="Prrafodelista"/>
        <w:rPr>
          <w:rFonts w:eastAsiaTheme="minorEastAsia"/>
          <w:sz w:val="24"/>
          <w:szCs w:val="24"/>
        </w:rPr>
      </w:pPr>
    </w:p>
    <w:p w:rsidR="00E47DFD" w:rsidRPr="001D4575" w:rsidRDefault="00E47DFD" w:rsidP="00E47DFD">
      <w:pPr>
        <w:pStyle w:val="Prrafodelista"/>
        <w:rPr>
          <w:rFonts w:eastAsiaTheme="minorEastAsia"/>
          <w:sz w:val="24"/>
          <w:szCs w:val="24"/>
        </w:rPr>
      </w:pPr>
      <m:oMathPara>
        <m:oMath>
          <m:r>
            <w:rPr>
              <w:rFonts w:ascii="Cambria Math" w:eastAsiaTheme="minorEastAsia" w:hAnsi="Cambria Math"/>
              <w:sz w:val="24"/>
              <w:szCs w:val="24"/>
            </w:rPr>
            <m:t>1.015% MV*2=</m:t>
          </m:r>
          <m:r>
            <m:rPr>
              <m:sty m:val="bi"/>
            </m:rPr>
            <w:rPr>
              <w:rFonts w:ascii="Cambria Math" w:eastAsiaTheme="minorEastAsia" w:hAnsi="Cambria Math"/>
              <w:sz w:val="24"/>
              <w:szCs w:val="24"/>
            </w:rPr>
            <m:t>2.03% NB/MV</m:t>
          </m:r>
        </m:oMath>
      </m:oMathPara>
    </w:p>
    <w:p w:rsidR="00E47DFD" w:rsidRPr="001D4575" w:rsidRDefault="00E47DFD" w:rsidP="00E47DFD">
      <w:pPr>
        <w:rPr>
          <w:rFonts w:eastAsiaTheme="minorEastAsia"/>
          <w:sz w:val="24"/>
          <w:szCs w:val="24"/>
        </w:rPr>
      </w:pPr>
    </w:p>
    <w:p w:rsidR="00E47DFD" w:rsidRPr="001D4575" w:rsidRDefault="00E47DFD" w:rsidP="00E47DFD">
      <w:pPr>
        <w:pStyle w:val="Prrafodelista"/>
        <w:numPr>
          <w:ilvl w:val="0"/>
          <w:numId w:val="12"/>
        </w:numPr>
        <w:spacing w:after="200" w:line="276" w:lineRule="auto"/>
        <w:rPr>
          <w:rFonts w:eastAsiaTheme="minorEastAsia"/>
          <w:sz w:val="24"/>
          <w:szCs w:val="24"/>
        </w:rPr>
      </w:pPr>
      <w:r w:rsidRPr="001D4575">
        <w:rPr>
          <w:rFonts w:eastAsiaTheme="minorEastAsia"/>
          <w:sz w:val="24"/>
          <w:szCs w:val="24"/>
        </w:rPr>
        <w:t>NA/SV a NA/TA:</w:t>
      </w:r>
    </w:p>
    <w:p w:rsidR="00E47DFD" w:rsidRPr="001D4575" w:rsidRDefault="0079735B" w:rsidP="00E47DFD">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V</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V</m:t>
                  </m:r>
                </m:sub>
              </m:sSub>
              <m:r>
                <w:rPr>
                  <w:rFonts w:ascii="Cambria Math" w:eastAsiaTheme="minorEastAsia" w:hAnsi="Cambria Math"/>
                  <w:sz w:val="24"/>
                  <w:szCs w:val="24"/>
                </w:rPr>
                <m:t>+1</m:t>
              </m:r>
            </m:den>
          </m:f>
        </m:oMath>
      </m:oMathPara>
    </w:p>
    <w:p w:rsidR="00E47DFD" w:rsidRPr="001D4575" w:rsidRDefault="0079735B" w:rsidP="00E47DFD">
      <w:pPr>
        <w:jc w:val="cente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3.08% TV</m:t>
              </m:r>
              <m:ctrlPr>
                <w:rPr>
                  <w:rFonts w:ascii="Cambria Math" w:eastAsiaTheme="minorEastAsia" w:hAnsi="Cambria Math"/>
                  <w:b/>
                  <w:i/>
                  <w:sz w:val="24"/>
                  <w:szCs w:val="24"/>
                </w:rPr>
              </m:ctrlPr>
            </m:num>
            <m:den>
              <m:r>
                <w:rPr>
                  <w:rFonts w:ascii="Cambria Math" w:eastAsiaTheme="minorEastAsia" w:hAnsi="Cambria Math"/>
                  <w:sz w:val="24"/>
                  <w:szCs w:val="24"/>
                </w:rPr>
                <m:t>3.08% TV+1</m:t>
              </m:r>
            </m:den>
          </m:f>
          <m:r>
            <w:rPr>
              <w:rFonts w:ascii="Cambria Math" w:eastAsiaTheme="minorEastAsia" w:hAnsi="Cambria Math"/>
              <w:sz w:val="24"/>
              <w:szCs w:val="24"/>
            </w:rPr>
            <m:t>=2.987% TA</m:t>
          </m:r>
        </m:oMath>
      </m:oMathPara>
    </w:p>
    <w:p w:rsidR="00E47DFD" w:rsidRPr="001D4575" w:rsidRDefault="00E47DFD" w:rsidP="00E47DFD">
      <w:pPr>
        <w:jc w:val="center"/>
        <w:rPr>
          <w:rFonts w:eastAsiaTheme="minorEastAsia"/>
          <w:b/>
          <w:sz w:val="24"/>
          <w:szCs w:val="24"/>
        </w:rPr>
      </w:pPr>
      <m:oMathPara>
        <m:oMath>
          <m:r>
            <w:rPr>
              <w:rFonts w:ascii="Cambria Math" w:eastAsiaTheme="minorEastAsia" w:hAnsi="Cambria Math"/>
              <w:sz w:val="24"/>
              <w:szCs w:val="24"/>
            </w:rPr>
            <m:t>2.987% TA*4=</m:t>
          </m:r>
          <m:r>
            <m:rPr>
              <m:sty m:val="bi"/>
            </m:rPr>
            <w:rPr>
              <w:rFonts w:ascii="Cambria Math" w:eastAsiaTheme="minorEastAsia" w:hAnsi="Cambria Math"/>
              <w:sz w:val="24"/>
              <w:szCs w:val="24"/>
            </w:rPr>
            <m:t>11.94% NA/TA</m:t>
          </m:r>
        </m:oMath>
      </m:oMathPara>
    </w:p>
    <w:p w:rsidR="00E47DFD" w:rsidRPr="001D4575" w:rsidRDefault="00E47DFD" w:rsidP="00E47DFD">
      <w:pPr>
        <w:rPr>
          <w:rFonts w:eastAsiaTheme="minorEastAsia"/>
          <w:sz w:val="24"/>
          <w:szCs w:val="24"/>
        </w:rPr>
      </w:pPr>
      <w:r w:rsidRPr="001D4575">
        <w:rPr>
          <w:rFonts w:eastAsiaTheme="minorEastAsia"/>
          <w:sz w:val="24"/>
          <w:szCs w:val="24"/>
        </w:rPr>
        <w:t>Segunda fila:</w:t>
      </w:r>
    </w:p>
    <w:p w:rsidR="00E47DFD" w:rsidRPr="001D4575" w:rsidRDefault="00E47DFD" w:rsidP="00E47DFD">
      <w:pPr>
        <w:pStyle w:val="Prrafodelista"/>
        <w:numPr>
          <w:ilvl w:val="0"/>
          <w:numId w:val="12"/>
        </w:numPr>
        <w:spacing w:after="200" w:line="276" w:lineRule="auto"/>
        <w:rPr>
          <w:rFonts w:eastAsiaTheme="minorEastAsia"/>
          <w:sz w:val="24"/>
          <w:szCs w:val="24"/>
        </w:rPr>
      </w:pPr>
      <w:r w:rsidRPr="001D4575">
        <w:rPr>
          <w:rFonts w:eastAsiaTheme="minorEastAsia"/>
          <w:sz w:val="24"/>
          <w:szCs w:val="24"/>
        </w:rPr>
        <w:t>NA/TV a NA/SV:</w:t>
      </w:r>
    </w:p>
    <w:p w:rsidR="00E47DFD" w:rsidRPr="001D4575" w:rsidRDefault="0079735B" w:rsidP="00E47DFD">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10.47% NA/TV</m:t>
              </m:r>
            </m:num>
            <m:den>
              <m:r>
                <w:rPr>
                  <w:rFonts w:ascii="Cambria Math" w:eastAsiaTheme="minorEastAsia" w:hAnsi="Cambria Math"/>
                  <w:sz w:val="24"/>
                  <w:szCs w:val="24"/>
                </w:rPr>
                <m:t>4</m:t>
              </m:r>
            </m:den>
          </m:f>
          <m:r>
            <w:rPr>
              <w:rFonts w:ascii="Cambria Math" w:eastAsiaTheme="minorEastAsia" w:hAnsi="Cambria Math"/>
              <w:sz w:val="24"/>
              <w:szCs w:val="24"/>
            </w:rPr>
            <m:t>=2.617 % TV</m:t>
          </m:r>
        </m:oMath>
      </m:oMathPara>
    </w:p>
    <w:p w:rsidR="00E47DFD" w:rsidRPr="001D4575" w:rsidRDefault="0079735B" w:rsidP="00E47DFD">
      <w:pPr>
        <w:pStyle w:val="Sinespaciado"/>
        <w:rPr>
          <w:sz w:val="24"/>
          <w:szCs w:val="24"/>
        </w:rPr>
      </w:pPr>
      <m:oMathPara>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1+2.617% TV</m:t>
                  </m:r>
                </m:e>
              </m:d>
            </m:e>
            <m:sup>
              <m:r>
                <m:rPr>
                  <m:sty m:val="p"/>
                </m:rPr>
                <w:rPr>
                  <w:rFonts w:ascii="Cambria Math" w:hAnsi="Cambria Math"/>
                  <w:sz w:val="24"/>
                  <w:szCs w:val="24"/>
                </w:rPr>
                <m:t>2</m:t>
              </m:r>
            </m:sup>
          </m:sSup>
          <m:r>
            <m:rPr>
              <m:sty m:val="p"/>
            </m:rPr>
            <w:rPr>
              <w:rFonts w:ascii="Cambria Math" w:hAnsi="Cambria Math"/>
              <w:sz w:val="24"/>
              <w:szCs w:val="24"/>
            </w:rPr>
            <m:t xml:space="preserve">-1=5.3% </m:t>
          </m:r>
          <m:r>
            <w:rPr>
              <w:rFonts w:ascii="Cambria Math" w:hAnsi="Cambria Math"/>
              <w:sz w:val="24"/>
              <w:szCs w:val="24"/>
            </w:rPr>
            <m:t>SV</m:t>
          </m:r>
        </m:oMath>
      </m:oMathPara>
    </w:p>
    <w:p w:rsidR="00E47DFD" w:rsidRPr="001D4575" w:rsidRDefault="00E47DFD" w:rsidP="00E47DFD">
      <w:pPr>
        <w:rPr>
          <w:rFonts w:eastAsiaTheme="minorEastAsia"/>
          <w:sz w:val="24"/>
          <w:szCs w:val="24"/>
        </w:rPr>
      </w:pPr>
      <m:oMathPara>
        <m:oMath>
          <m:r>
            <m:rPr>
              <m:sty m:val="p"/>
            </m:rPr>
            <w:rPr>
              <w:rFonts w:ascii="Cambria Math" w:eastAsiaTheme="minorEastAsia" w:hAnsi="Cambria Math"/>
              <w:sz w:val="24"/>
              <w:szCs w:val="24"/>
            </w:rPr>
            <w:br/>
          </m:r>
        </m:oMath>
        <m:oMath>
          <m:r>
            <w:rPr>
              <w:rFonts w:ascii="Cambria Math" w:eastAsiaTheme="minorEastAsia" w:hAnsi="Cambria Math"/>
              <w:sz w:val="24"/>
              <w:szCs w:val="24"/>
            </w:rPr>
            <m:t>2*5.3% SV=</m:t>
          </m:r>
          <m:r>
            <m:rPr>
              <m:sty m:val="bi"/>
            </m:rPr>
            <w:rPr>
              <w:rFonts w:ascii="Cambria Math" w:eastAsiaTheme="minorEastAsia" w:hAnsi="Cambria Math"/>
              <w:sz w:val="24"/>
              <w:szCs w:val="24"/>
            </w:rPr>
            <m:t>10.61% NA/SV</m:t>
          </m:r>
        </m:oMath>
      </m:oMathPara>
    </w:p>
    <w:p w:rsidR="00E47DFD" w:rsidRPr="001D4575" w:rsidRDefault="00E47DFD" w:rsidP="00E47DFD">
      <w:pPr>
        <w:pStyle w:val="Prrafodelista"/>
        <w:numPr>
          <w:ilvl w:val="0"/>
          <w:numId w:val="12"/>
        </w:numPr>
        <w:spacing w:after="200" w:line="276" w:lineRule="auto"/>
        <w:rPr>
          <w:rFonts w:eastAsiaTheme="minorEastAsia"/>
          <w:b/>
          <w:sz w:val="24"/>
          <w:szCs w:val="24"/>
        </w:rPr>
      </w:pPr>
      <w:r w:rsidRPr="001D4575">
        <w:rPr>
          <w:rFonts w:eastAsiaTheme="minorEastAsia"/>
          <w:sz w:val="24"/>
          <w:szCs w:val="24"/>
        </w:rPr>
        <w:t>NA/TV a E/A:</w:t>
      </w:r>
    </w:p>
    <w:p w:rsidR="00E47DFD" w:rsidRPr="001D4575" w:rsidRDefault="00E47DFD" w:rsidP="00E47DFD">
      <w:pPr>
        <w:pStyle w:val="Prrafodelista"/>
        <w:rPr>
          <w:rFonts w:eastAsiaTheme="minorEastAsia"/>
          <w:sz w:val="24"/>
          <w:szCs w:val="24"/>
        </w:rPr>
      </w:pPr>
    </w:p>
    <w:p w:rsidR="00E47DFD" w:rsidRPr="001D4575" w:rsidRDefault="0079735B" w:rsidP="00E47DFD">
      <w:pPr>
        <w:pStyle w:val="Prrafodelista"/>
        <w:rPr>
          <w:rFonts w:eastAsiaTheme="minorEastAsia"/>
          <w:b/>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1+2.617% TV</m:t>
                  </m:r>
                </m:e>
              </m:d>
            </m:e>
            <m:sup>
              <m:r>
                <w:rPr>
                  <w:rFonts w:ascii="Cambria Math" w:eastAsiaTheme="minorEastAsia" w:hAnsi="Cambria Math"/>
                  <w:sz w:val="24"/>
                  <w:szCs w:val="24"/>
                </w:rPr>
                <m:t>4</m:t>
              </m:r>
            </m:sup>
          </m:sSup>
          <m:r>
            <w:rPr>
              <w:rFonts w:ascii="Cambria Math" w:eastAsiaTheme="minorEastAsia" w:hAnsi="Cambria Math"/>
              <w:sz w:val="24"/>
              <w:szCs w:val="24"/>
            </w:rPr>
            <m:t>-1=</m:t>
          </m:r>
          <m:r>
            <m:rPr>
              <m:sty m:val="bi"/>
            </m:rPr>
            <w:rPr>
              <w:rFonts w:ascii="Cambria Math" w:eastAsiaTheme="minorEastAsia" w:hAnsi="Cambria Math"/>
              <w:sz w:val="24"/>
              <w:szCs w:val="24"/>
            </w:rPr>
            <m:t>10.89% E/A</m:t>
          </m:r>
        </m:oMath>
      </m:oMathPara>
    </w:p>
    <w:p w:rsidR="00E47DFD" w:rsidRPr="001D4575" w:rsidRDefault="00E47DFD" w:rsidP="00E47DFD">
      <w:pPr>
        <w:pStyle w:val="Prrafodelista"/>
        <w:numPr>
          <w:ilvl w:val="0"/>
          <w:numId w:val="12"/>
        </w:numPr>
        <w:spacing w:after="200" w:line="276" w:lineRule="auto"/>
        <w:rPr>
          <w:rFonts w:eastAsiaTheme="minorEastAsia"/>
          <w:b/>
          <w:sz w:val="24"/>
          <w:szCs w:val="24"/>
        </w:rPr>
      </w:pPr>
      <w:r w:rsidRPr="001D4575">
        <w:rPr>
          <w:rFonts w:eastAsiaTheme="minorEastAsia"/>
          <w:sz w:val="24"/>
          <w:szCs w:val="24"/>
        </w:rPr>
        <w:lastRenderedPageBreak/>
        <w:t>NA/TV a E/M:</w:t>
      </w:r>
    </w:p>
    <w:p w:rsidR="00E47DFD" w:rsidRPr="001D4575" w:rsidRDefault="0079735B" w:rsidP="00E47DFD">
      <w:pPr>
        <w:rPr>
          <w:rFonts w:eastAsiaTheme="minorEastAsia"/>
          <w:b/>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1+10.89%</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A</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sup>
          </m:sSup>
          <m:r>
            <w:rPr>
              <w:rFonts w:ascii="Cambria Math" w:eastAsiaTheme="minorEastAsia" w:hAnsi="Cambria Math"/>
              <w:sz w:val="24"/>
              <w:szCs w:val="24"/>
            </w:rPr>
            <m:t>-1=</m:t>
          </m:r>
          <m:r>
            <m:rPr>
              <m:sty m:val="bi"/>
            </m:rPr>
            <w:rPr>
              <w:rFonts w:ascii="Cambria Math" w:eastAsiaTheme="minorEastAsia" w:hAnsi="Cambria Math"/>
              <w:sz w:val="24"/>
              <w:szCs w:val="24"/>
            </w:rPr>
            <m:t>0.86% E/M</m:t>
          </m:r>
        </m:oMath>
      </m:oMathPara>
    </w:p>
    <w:p w:rsidR="00E47DFD" w:rsidRPr="001D4575" w:rsidRDefault="00E47DFD" w:rsidP="00E47DFD">
      <w:pPr>
        <w:pStyle w:val="Prrafodelista"/>
        <w:numPr>
          <w:ilvl w:val="0"/>
          <w:numId w:val="12"/>
        </w:numPr>
        <w:spacing w:after="200" w:line="276" w:lineRule="auto"/>
        <w:rPr>
          <w:rFonts w:eastAsiaTheme="minorEastAsia"/>
          <w:b/>
          <w:sz w:val="24"/>
          <w:szCs w:val="24"/>
        </w:rPr>
      </w:pPr>
      <w:r w:rsidRPr="001D4575">
        <w:rPr>
          <w:rFonts w:eastAsiaTheme="minorEastAsia"/>
          <w:sz w:val="24"/>
          <w:szCs w:val="24"/>
        </w:rPr>
        <w:t>NA/TV a NB/MV:</w:t>
      </w:r>
    </w:p>
    <w:p w:rsidR="00E47DFD" w:rsidRPr="001D4575" w:rsidRDefault="00E47DFD" w:rsidP="00E47DFD">
      <w:pPr>
        <w:rPr>
          <w:rFonts w:eastAsiaTheme="minorEastAsia"/>
          <w:b/>
          <w:sz w:val="24"/>
          <w:szCs w:val="24"/>
        </w:rPr>
      </w:pPr>
      <m:oMathPara>
        <m:oMath>
          <m:r>
            <w:rPr>
              <w:rFonts w:ascii="Cambria Math" w:eastAsiaTheme="minorEastAsia" w:hAnsi="Cambria Math"/>
              <w:sz w:val="24"/>
              <w:szCs w:val="24"/>
            </w:rPr>
            <m:t>0.86% MV*2=</m:t>
          </m:r>
          <m:r>
            <m:rPr>
              <m:sty m:val="bi"/>
            </m:rPr>
            <w:rPr>
              <w:rFonts w:ascii="Cambria Math" w:eastAsiaTheme="minorEastAsia" w:hAnsi="Cambria Math"/>
              <w:sz w:val="24"/>
              <w:szCs w:val="24"/>
            </w:rPr>
            <m:t>1.73% NB/MV</m:t>
          </m:r>
        </m:oMath>
      </m:oMathPara>
    </w:p>
    <w:p w:rsidR="00E47DFD" w:rsidRPr="001D4575" w:rsidRDefault="00E47DFD" w:rsidP="00E47DFD">
      <w:pPr>
        <w:pStyle w:val="Prrafodelista"/>
        <w:numPr>
          <w:ilvl w:val="0"/>
          <w:numId w:val="12"/>
        </w:numPr>
        <w:spacing w:after="200" w:line="276" w:lineRule="auto"/>
        <w:rPr>
          <w:rFonts w:eastAsiaTheme="minorEastAsia"/>
          <w:sz w:val="24"/>
          <w:szCs w:val="24"/>
        </w:rPr>
      </w:pPr>
      <w:r w:rsidRPr="001D4575">
        <w:rPr>
          <w:rFonts w:eastAsiaTheme="minorEastAsia"/>
          <w:sz w:val="24"/>
          <w:szCs w:val="24"/>
        </w:rPr>
        <w:t>NA/TV a NA/TA:</w:t>
      </w:r>
    </w:p>
    <w:p w:rsidR="00E47DFD" w:rsidRPr="001D4575" w:rsidRDefault="00E47DFD" w:rsidP="00E47DFD">
      <w:pPr>
        <w:pStyle w:val="Prrafodelista"/>
        <w:rPr>
          <w:rFonts w:eastAsiaTheme="minorEastAsia"/>
          <w:sz w:val="24"/>
          <w:szCs w:val="24"/>
        </w:rPr>
      </w:pPr>
    </w:p>
    <w:p w:rsidR="00E47DFD" w:rsidRPr="001D4575" w:rsidRDefault="0079735B" w:rsidP="00E47DFD">
      <w:pPr>
        <w:jc w:val="cente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2.617% TV</m:t>
              </m:r>
              <m:ctrlPr>
                <w:rPr>
                  <w:rFonts w:ascii="Cambria Math" w:eastAsiaTheme="minorEastAsia" w:hAnsi="Cambria Math"/>
                  <w:b/>
                  <w:i/>
                  <w:sz w:val="24"/>
                  <w:szCs w:val="24"/>
                </w:rPr>
              </m:ctrlPr>
            </m:num>
            <m:den>
              <m:r>
                <w:rPr>
                  <w:rFonts w:ascii="Cambria Math" w:eastAsiaTheme="minorEastAsia" w:hAnsi="Cambria Math"/>
                  <w:sz w:val="24"/>
                  <w:szCs w:val="24"/>
                </w:rPr>
                <m:t>2.617% TV+1</m:t>
              </m:r>
            </m:den>
          </m:f>
          <m:r>
            <w:rPr>
              <w:rFonts w:ascii="Cambria Math" w:eastAsiaTheme="minorEastAsia" w:hAnsi="Cambria Math"/>
              <w:sz w:val="24"/>
              <w:szCs w:val="24"/>
            </w:rPr>
            <m:t>=2.55% TA</m:t>
          </m:r>
        </m:oMath>
      </m:oMathPara>
    </w:p>
    <w:p w:rsidR="00E47DFD" w:rsidRPr="001D4575" w:rsidRDefault="00E47DFD" w:rsidP="00E47DFD">
      <w:pPr>
        <w:jc w:val="center"/>
        <w:rPr>
          <w:rFonts w:eastAsiaTheme="minorEastAsia"/>
          <w:b/>
          <w:sz w:val="24"/>
          <w:szCs w:val="24"/>
        </w:rPr>
      </w:pPr>
      <m:oMathPara>
        <m:oMath>
          <m:r>
            <w:rPr>
              <w:rFonts w:ascii="Cambria Math" w:eastAsiaTheme="minorEastAsia" w:hAnsi="Cambria Math"/>
              <w:sz w:val="24"/>
              <w:szCs w:val="24"/>
            </w:rPr>
            <m:t>2.55% TA*4=</m:t>
          </m:r>
          <m:r>
            <m:rPr>
              <m:sty m:val="bi"/>
            </m:rPr>
            <w:rPr>
              <w:rFonts w:ascii="Cambria Math" w:eastAsiaTheme="minorEastAsia" w:hAnsi="Cambria Math"/>
              <w:sz w:val="24"/>
              <w:szCs w:val="24"/>
            </w:rPr>
            <m:t>10.2% NA/TA</m:t>
          </m:r>
        </m:oMath>
      </m:oMathPara>
    </w:p>
    <w:p w:rsidR="00E47DFD" w:rsidRPr="001D4575" w:rsidRDefault="00E47DFD" w:rsidP="00E47DFD">
      <w:pPr>
        <w:rPr>
          <w:rFonts w:eastAsiaTheme="minorEastAsia"/>
          <w:b/>
          <w:sz w:val="24"/>
          <w:szCs w:val="24"/>
        </w:rPr>
      </w:pPr>
      <w:r w:rsidRPr="001D4575">
        <w:rPr>
          <w:rFonts w:eastAsiaTheme="minorEastAsia"/>
          <w:b/>
          <w:sz w:val="24"/>
          <w:szCs w:val="24"/>
        </w:rPr>
        <w:t>Tabla de resultados:</w:t>
      </w:r>
    </w:p>
    <w:tbl>
      <w:tblPr>
        <w:tblW w:w="72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E47DFD" w:rsidRPr="001D4575" w:rsidTr="009855B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E/A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NA/SV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NA/TV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E/M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NB/MV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NA/TA</w:t>
            </w:r>
          </w:p>
        </w:tc>
      </w:tr>
      <w:tr w:rsidR="00E47DFD" w:rsidRPr="001D4575" w:rsidTr="009855B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12.89%</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12.50%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12.31%</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1.02%</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2.03%</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11.94%</w:t>
            </w:r>
          </w:p>
        </w:tc>
      </w:tr>
      <w:tr w:rsidR="00E47DFD" w:rsidRPr="001D4575" w:rsidTr="009855B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10.89%</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10.61%</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10.47%</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0.86%</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1.73%</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10.20%</w:t>
            </w:r>
          </w:p>
        </w:tc>
      </w:tr>
      <w:tr w:rsidR="00E47DFD" w:rsidRPr="001D4575" w:rsidTr="009855B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12.50%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12.13%</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11.95%</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0.99%</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1.97%</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11.61%</w:t>
            </w:r>
          </w:p>
        </w:tc>
      </w:tr>
      <w:tr w:rsidR="00E47DFD" w:rsidRPr="001D4575" w:rsidTr="009855B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7.87%</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7.72%</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7.64%</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0.63%</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1.27%</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7.50%</w:t>
            </w:r>
          </w:p>
        </w:tc>
      </w:tr>
      <w:tr w:rsidR="00E47DFD" w:rsidRPr="001D4575" w:rsidTr="009855B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40.10%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36.73%</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35.18%</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2.85%</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5.70%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32.34%</w:t>
            </w:r>
          </w:p>
        </w:tc>
      </w:tr>
      <w:tr w:rsidR="00E47DFD" w:rsidRPr="001D4575" w:rsidTr="009855B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12.68%</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12.30%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12.12%</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2.00%</w:t>
            </w:r>
          </w:p>
        </w:tc>
        <w:tc>
          <w:tcPr>
            <w:tcW w:w="1200" w:type="dxa"/>
            <w:tcBorders>
              <w:top w:val="nil"/>
              <w:left w:val="nil"/>
              <w:bottom w:val="single" w:sz="4" w:space="0" w:color="auto"/>
              <w:right w:val="single" w:sz="4" w:space="0" w:color="auto"/>
            </w:tcBorders>
            <w:shd w:val="clear" w:color="auto" w:fill="auto"/>
            <w:noWrap/>
            <w:vAlign w:val="bottom"/>
            <w:hideMark/>
          </w:tcPr>
          <w:p w:rsidR="00E47DFD" w:rsidRPr="001D4575" w:rsidRDefault="00E47DFD" w:rsidP="009855B5">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11.76%</w:t>
            </w:r>
          </w:p>
        </w:tc>
      </w:tr>
    </w:tbl>
    <w:p w:rsidR="00E47DFD" w:rsidRPr="00422EFF" w:rsidRDefault="00E47DFD" w:rsidP="00E47DFD">
      <w:pPr>
        <w:jc w:val="center"/>
        <w:rPr>
          <w:rFonts w:eastAsiaTheme="minorEastAsia"/>
          <w:sz w:val="24"/>
          <w:szCs w:val="24"/>
        </w:rPr>
      </w:pPr>
      <w:r>
        <w:rPr>
          <w:rFonts w:eastAsiaTheme="minorEastAsia"/>
          <w:b/>
          <w:sz w:val="24"/>
          <w:szCs w:val="24"/>
        </w:rPr>
        <w:t xml:space="preserve">Tabla </w:t>
      </w:r>
      <w:r w:rsidR="007B64AE">
        <w:rPr>
          <w:rFonts w:eastAsiaTheme="minorEastAsia"/>
          <w:b/>
          <w:sz w:val="24"/>
          <w:szCs w:val="24"/>
        </w:rPr>
        <w:t>3.1</w:t>
      </w:r>
      <w:r>
        <w:rPr>
          <w:rFonts w:eastAsiaTheme="minorEastAsia"/>
          <w:b/>
          <w:sz w:val="24"/>
          <w:szCs w:val="24"/>
        </w:rPr>
        <w:t xml:space="preserve">. </w:t>
      </w:r>
      <w:r>
        <w:rPr>
          <w:rFonts w:eastAsiaTheme="minorEastAsia"/>
          <w:sz w:val="24"/>
          <w:szCs w:val="24"/>
        </w:rPr>
        <w:t>Equivalencia de tasas</w:t>
      </w:r>
    </w:p>
    <w:p w:rsidR="007B64AE" w:rsidRDefault="007B64AE" w:rsidP="007B64AE">
      <w:pPr>
        <w:rPr>
          <w:rFonts w:eastAsiaTheme="minorEastAsia"/>
          <w:b/>
          <w:sz w:val="24"/>
          <w:szCs w:val="24"/>
        </w:rPr>
      </w:pPr>
      <w:r>
        <w:rPr>
          <w:rFonts w:eastAsiaTheme="minorEastAsia"/>
          <w:b/>
          <w:sz w:val="24"/>
          <w:szCs w:val="24"/>
        </w:rPr>
        <w:t>PUNTO 4 – Préstamo en UVR</w:t>
      </w:r>
    </w:p>
    <w:p w:rsidR="007B64AE" w:rsidRPr="00D91E4D" w:rsidRDefault="007B64AE" w:rsidP="007B64AE">
      <w:pPr>
        <w:pStyle w:val="Prrafodelista"/>
        <w:numPr>
          <w:ilvl w:val="0"/>
          <w:numId w:val="13"/>
        </w:numPr>
        <w:spacing w:after="200" w:line="276" w:lineRule="auto"/>
        <w:rPr>
          <w:rFonts w:eastAsiaTheme="minorEastAsia"/>
          <w:b/>
          <w:sz w:val="24"/>
          <w:szCs w:val="24"/>
        </w:rPr>
      </w:pPr>
      <w:r>
        <w:rPr>
          <w:rFonts w:eastAsiaTheme="minorEastAsia"/>
          <w:sz w:val="24"/>
          <w:szCs w:val="24"/>
        </w:rPr>
        <w:t>Primero, calculamos en valor del préstamo en U.V.R.</w:t>
      </w:r>
    </w:p>
    <w:p w:rsidR="007B64AE" w:rsidRPr="00160123" w:rsidRDefault="007B64AE" w:rsidP="007B64AE">
      <w:pPr>
        <w:rPr>
          <w:rFonts w:eastAsiaTheme="minorEastAsia"/>
          <w:sz w:val="24"/>
          <w:szCs w:val="24"/>
        </w:rPr>
      </w:pPr>
      <m:oMathPara>
        <m:oMath>
          <m:r>
            <w:rPr>
              <w:rFonts w:ascii="Cambria Math" w:eastAsiaTheme="minorEastAsia" w:hAnsi="Cambria Math"/>
              <w:sz w:val="24"/>
              <w:szCs w:val="24"/>
            </w:rPr>
            <m:t>VP=</m:t>
          </m:r>
          <m:f>
            <m:fPr>
              <m:ctrlPr>
                <w:rPr>
                  <w:rFonts w:ascii="Cambria Math" w:eastAsiaTheme="minorEastAsia" w:hAnsi="Cambria Math"/>
                  <w:i/>
                  <w:sz w:val="24"/>
                  <w:szCs w:val="24"/>
                </w:rPr>
              </m:ctrlPr>
            </m:fPr>
            <m:num>
              <m:r>
                <w:rPr>
                  <w:rFonts w:ascii="Cambria Math" w:eastAsiaTheme="minorEastAsia" w:hAnsi="Cambria Math"/>
                  <w:sz w:val="24"/>
                  <w:szCs w:val="24"/>
                </w:rPr>
                <m:t>240.000.000</m:t>
              </m:r>
            </m:num>
            <m:den>
              <m:r>
                <w:rPr>
                  <w:rFonts w:ascii="Cambria Math" w:eastAsiaTheme="minorEastAsia" w:hAnsi="Cambria Math"/>
                  <w:sz w:val="24"/>
                  <w:szCs w:val="24"/>
                </w:rPr>
                <m:t>203</m:t>
              </m:r>
            </m:den>
          </m:f>
          <m:r>
            <w:rPr>
              <w:rFonts w:ascii="Cambria Math" w:eastAsiaTheme="minorEastAsia" w:hAnsi="Cambria Math"/>
              <w:sz w:val="24"/>
              <w:szCs w:val="24"/>
            </w:rPr>
            <m:t>=1.182.266,01 UVR</m:t>
          </m:r>
        </m:oMath>
      </m:oMathPara>
    </w:p>
    <w:p w:rsidR="007B64AE" w:rsidRDefault="007B64AE" w:rsidP="007B64AE">
      <w:pPr>
        <w:ind w:left="708"/>
        <w:jc w:val="both"/>
        <w:rPr>
          <w:rFonts w:eastAsiaTheme="minorEastAsia"/>
          <w:sz w:val="24"/>
          <w:szCs w:val="24"/>
        </w:rPr>
      </w:pPr>
      <w:r>
        <w:rPr>
          <w:rFonts w:eastAsiaTheme="minorEastAsia"/>
          <w:sz w:val="24"/>
          <w:szCs w:val="24"/>
        </w:rPr>
        <w:t>Ahora convertimos la tasa en UVR de NA/SV a efectivo mensual, dado que las cuotas del préstamo son mensuales.</w:t>
      </w:r>
    </w:p>
    <w:p w:rsidR="007B64AE" w:rsidRPr="001D4575" w:rsidRDefault="0079735B" w:rsidP="007B64AE">
      <w:pPr>
        <w:ind w:left="36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12% NA/SV</m:t>
              </m:r>
            </m:num>
            <m:den>
              <m:r>
                <w:rPr>
                  <w:rFonts w:ascii="Cambria Math" w:hAnsi="Cambria Math"/>
                  <w:sz w:val="24"/>
                  <w:szCs w:val="24"/>
                </w:rPr>
                <m:t>2</m:t>
              </m:r>
            </m:den>
          </m:f>
          <m:r>
            <w:rPr>
              <w:rFonts w:ascii="Cambria Math" w:hAnsi="Cambria Math"/>
              <w:sz w:val="24"/>
              <w:szCs w:val="24"/>
            </w:rPr>
            <m:t>=</m:t>
          </m:r>
          <m:r>
            <m:rPr>
              <m:sty m:val="p"/>
            </m:rPr>
            <w:rPr>
              <w:rFonts w:ascii="Cambria Math" w:eastAsiaTheme="minorEastAsia" w:hAnsi="Cambria Math"/>
              <w:sz w:val="24"/>
              <w:szCs w:val="24"/>
            </w:rPr>
            <m:t xml:space="preserve">6% SV </m:t>
          </m:r>
        </m:oMath>
      </m:oMathPara>
    </w:p>
    <w:p w:rsidR="007B64AE" w:rsidRPr="001D4575" w:rsidRDefault="0079735B" w:rsidP="007B64AE">
      <w:pPr>
        <w:ind w:left="360"/>
        <w:rPr>
          <w:rFonts w:eastAsiaTheme="minorEastAsia"/>
          <w:b/>
          <w:sz w:val="24"/>
          <w:szCs w:val="24"/>
        </w:rPr>
      </w:pPr>
      <m:oMathPara>
        <m:oMath>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1+6% SV</m:t>
                  </m:r>
                </m:e>
              </m:d>
            </m:e>
            <m:sup>
              <m:r>
                <m:rPr>
                  <m:sty m:val="p"/>
                </m:rPr>
                <w:rPr>
                  <w:rFonts w:ascii="Cambria Math" w:eastAsiaTheme="minorEastAsia" w:hAnsi="Cambria Math"/>
                  <w:sz w:val="24"/>
                  <w:szCs w:val="24"/>
                </w:rPr>
                <m:t>1/6</m:t>
              </m:r>
            </m:sup>
          </m:sSup>
          <m:r>
            <m:rPr>
              <m:sty m:val="p"/>
            </m:rPr>
            <w:rPr>
              <w:rFonts w:ascii="Cambria Math" w:eastAsiaTheme="minorEastAsia" w:hAnsi="Cambria Math"/>
              <w:sz w:val="24"/>
              <w:szCs w:val="24"/>
            </w:rPr>
            <m:t>-1=</m:t>
          </m:r>
          <m:r>
            <m:rPr>
              <m:sty m:val="b"/>
            </m:rPr>
            <w:rPr>
              <w:rFonts w:ascii="Cambria Math" w:eastAsiaTheme="minorEastAsia" w:hAnsi="Cambria Math"/>
              <w:sz w:val="24"/>
              <w:szCs w:val="24"/>
            </w:rPr>
            <m:t>1.015% EM</m:t>
          </m:r>
        </m:oMath>
      </m:oMathPara>
    </w:p>
    <w:p w:rsidR="007B64AE" w:rsidRDefault="007B64AE" w:rsidP="007B64AE">
      <w:pPr>
        <w:ind w:left="360"/>
        <w:rPr>
          <w:rFonts w:eastAsiaTheme="minorEastAsia"/>
          <w:sz w:val="24"/>
          <w:szCs w:val="24"/>
        </w:rPr>
      </w:pPr>
      <w:r>
        <w:rPr>
          <w:rFonts w:eastAsiaTheme="minorEastAsia"/>
          <w:sz w:val="24"/>
          <w:szCs w:val="24"/>
        </w:rPr>
        <w:t>De la ecuación de valor presente para la serie uniforme, calculamos el valor de la mensualidad.</w:t>
      </w:r>
    </w:p>
    <w:p w:rsidR="007B64AE" w:rsidRPr="00316F75" w:rsidRDefault="007B64AE" w:rsidP="007B64AE">
      <w:pPr>
        <w:ind w:left="360"/>
        <w:rPr>
          <w:rFonts w:eastAsiaTheme="minorEastAsia"/>
          <w:sz w:val="24"/>
          <w:szCs w:val="24"/>
        </w:rPr>
      </w:pPr>
      <m:oMathPara>
        <m:oMath>
          <m:r>
            <w:rPr>
              <w:rFonts w:ascii="Cambria Math" w:eastAsiaTheme="minorEastAsia" w:hAnsi="Cambria Math"/>
              <w:sz w:val="24"/>
              <w:szCs w:val="24"/>
            </w:rPr>
            <m:t>VP=A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num>
                <m:den>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oMath>
      </m:oMathPara>
    </w:p>
    <w:p w:rsidR="007B64AE" w:rsidRPr="00A31D3A" w:rsidRDefault="007B64AE" w:rsidP="007B64AE">
      <w:pPr>
        <w:ind w:left="360"/>
        <w:rPr>
          <w:rFonts w:eastAsiaTheme="minorEastAsia"/>
          <w:sz w:val="24"/>
          <w:szCs w:val="24"/>
        </w:rPr>
      </w:pPr>
      <m:oMathPara>
        <m:oMath>
          <m:r>
            <w:rPr>
              <w:rFonts w:ascii="Cambria Math" w:eastAsiaTheme="minorEastAsia" w:hAnsi="Cambria Math"/>
              <w:sz w:val="24"/>
              <w:szCs w:val="24"/>
            </w:rPr>
            <m:t>A=VP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oMath>
      </m:oMathPara>
    </w:p>
    <w:p w:rsidR="007B64AE" w:rsidRDefault="007B64AE" w:rsidP="007B64AE">
      <w:pPr>
        <w:ind w:left="360"/>
        <w:rPr>
          <w:rFonts w:eastAsiaTheme="minorEastAsia"/>
          <w:sz w:val="24"/>
          <w:szCs w:val="24"/>
        </w:rPr>
      </w:pPr>
      <w:r>
        <w:rPr>
          <w:rFonts w:eastAsiaTheme="minorEastAsia"/>
          <w:sz w:val="24"/>
          <w:szCs w:val="24"/>
        </w:rPr>
        <w:lastRenderedPageBreak/>
        <w:t xml:space="preserve">Donde </w:t>
      </w:r>
      <m:oMath>
        <m:r>
          <m:rPr>
            <m:sty m:val="p"/>
          </m:rPr>
          <w:rPr>
            <w:rFonts w:ascii="Cambria Math" w:eastAsiaTheme="minorEastAsia" w:hAnsi="Cambria Math"/>
            <w:sz w:val="24"/>
            <w:szCs w:val="24"/>
          </w:rPr>
          <m:t>n=120 meses</m:t>
        </m:r>
      </m:oMath>
      <w:r>
        <w:rPr>
          <w:rFonts w:eastAsiaTheme="minorEastAsia"/>
          <w:sz w:val="24"/>
          <w:szCs w:val="24"/>
        </w:rPr>
        <w:t xml:space="preserve">    </w:t>
      </w:r>
      <m:oMath>
        <m:r>
          <m:rPr>
            <m:sty m:val="p"/>
          </m:rPr>
          <w:rPr>
            <w:rFonts w:ascii="Cambria Math" w:eastAsiaTheme="minorEastAsia" w:hAnsi="Cambria Math"/>
            <w:sz w:val="24"/>
            <w:szCs w:val="24"/>
          </w:rPr>
          <m:t>i=1.015%</m:t>
        </m:r>
      </m:oMath>
      <w:r>
        <w:rPr>
          <w:rFonts w:eastAsiaTheme="minorEastAsia"/>
          <w:sz w:val="24"/>
          <w:szCs w:val="24"/>
        </w:rPr>
        <w:t xml:space="preserve">     </w:t>
      </w:r>
      <m:oMath>
        <m:r>
          <w:rPr>
            <w:rFonts w:ascii="Cambria Math" w:eastAsiaTheme="minorEastAsia" w:hAnsi="Cambria Math"/>
            <w:sz w:val="24"/>
            <w:szCs w:val="24"/>
          </w:rPr>
          <m:t>VP=1.182.266,01 UVR</m:t>
        </m:r>
      </m:oMath>
    </w:p>
    <w:p w:rsidR="007B64AE" w:rsidRPr="00A31D3A" w:rsidRDefault="007B64AE" w:rsidP="007B64AE">
      <w:pPr>
        <w:ind w:left="360"/>
        <w:rPr>
          <w:rFonts w:eastAsiaTheme="minorEastAsia"/>
          <w:sz w:val="24"/>
          <w:szCs w:val="24"/>
        </w:rPr>
      </w:pPr>
      <m:oMathPara>
        <m:oMath>
          <m:r>
            <w:rPr>
              <w:rFonts w:ascii="Cambria Math" w:eastAsiaTheme="minorEastAsia" w:hAnsi="Cambria Math"/>
              <w:sz w:val="24"/>
              <w:szCs w:val="24"/>
            </w:rPr>
            <m:t>A=17.085,3 UVR (Cuota fija mensual)</m:t>
          </m:r>
        </m:oMath>
      </m:oMathPara>
    </w:p>
    <w:p w:rsidR="007B64AE" w:rsidRDefault="007B64AE" w:rsidP="007B64AE">
      <w:pPr>
        <w:ind w:left="360"/>
        <w:jc w:val="both"/>
        <w:rPr>
          <w:rFonts w:eastAsiaTheme="minorEastAsia"/>
          <w:sz w:val="24"/>
          <w:szCs w:val="24"/>
        </w:rPr>
      </w:pPr>
      <w:r>
        <w:rPr>
          <w:rFonts w:eastAsiaTheme="minorEastAsia"/>
          <w:sz w:val="24"/>
          <w:szCs w:val="24"/>
        </w:rPr>
        <w:t xml:space="preserve">Ahora, para calcular las cuotas en pesos es necesario hallar el valor de la UVR para el periodo deseado. Para esto, es necesario tener en cuenta el valor de la inflación </w:t>
      </w:r>
      <m:oMath>
        <m:r>
          <w:rPr>
            <w:rFonts w:ascii="Cambria Math" w:eastAsiaTheme="minorEastAsia" w:hAnsi="Cambria Math"/>
            <w:sz w:val="24"/>
            <w:szCs w:val="24"/>
          </w:rPr>
          <m:t>π</m:t>
        </m:r>
      </m:oMath>
      <w:r>
        <w:rPr>
          <w:rFonts w:eastAsiaTheme="minorEastAsia"/>
          <w:sz w:val="24"/>
          <w:szCs w:val="24"/>
        </w:rPr>
        <w:t xml:space="preserve"> E/M del periodo del préstamo, como se muestra a continuación:</w:t>
      </w:r>
    </w:p>
    <w:p w:rsidR="007B64AE" w:rsidRPr="0011256E" w:rsidRDefault="007B64AE" w:rsidP="007B64AE">
      <w:pPr>
        <w:ind w:left="360"/>
        <w:jc w:val="both"/>
        <w:rPr>
          <w:rFonts w:eastAsiaTheme="minorEastAsia"/>
          <w:sz w:val="24"/>
          <w:szCs w:val="24"/>
        </w:rPr>
      </w:pPr>
      <m:oMathPara>
        <m:oMath>
          <m:r>
            <w:rPr>
              <w:rFonts w:ascii="Cambria Math" w:eastAsiaTheme="minorEastAsia" w:hAnsi="Cambria Math"/>
              <w:sz w:val="24"/>
              <w:szCs w:val="24"/>
            </w:rPr>
            <m:t>VF= VP</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1+π</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(Ecuación 4a)</m:t>
          </m:r>
        </m:oMath>
      </m:oMathPara>
    </w:p>
    <w:p w:rsidR="007B64AE" w:rsidRPr="0011256E" w:rsidRDefault="007B64AE" w:rsidP="007B64AE">
      <w:pPr>
        <w:ind w:left="360"/>
        <w:jc w:val="both"/>
        <w:rPr>
          <w:rFonts w:eastAsiaTheme="minorEastAsia"/>
          <w:sz w:val="24"/>
          <w:szCs w:val="24"/>
        </w:rPr>
      </w:pPr>
      <m:oMathPara>
        <m:oMath>
          <m:r>
            <w:rPr>
              <w:rFonts w:ascii="Cambria Math" w:eastAsiaTheme="minorEastAsia" w:hAnsi="Cambria Math"/>
              <w:sz w:val="24"/>
              <w:szCs w:val="24"/>
            </w:rPr>
            <m:t>π=3,3% EA=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1+3.3%</m:t>
                  </m:r>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sup>
          </m:sSup>
          <m:r>
            <w:rPr>
              <w:rFonts w:ascii="Cambria Math" w:eastAsiaTheme="minorEastAsia" w:hAnsi="Cambria Math"/>
              <w:sz w:val="24"/>
              <w:szCs w:val="24"/>
            </w:rPr>
            <m:t>-1 EM=0,27% EM</m:t>
          </m:r>
        </m:oMath>
      </m:oMathPara>
    </w:p>
    <w:p w:rsidR="007B64AE" w:rsidRDefault="007B64AE" w:rsidP="007B64AE">
      <w:pPr>
        <w:ind w:left="360"/>
        <w:jc w:val="both"/>
        <w:rPr>
          <w:rFonts w:eastAsiaTheme="minorEastAsia"/>
          <w:sz w:val="24"/>
          <w:szCs w:val="24"/>
        </w:rPr>
      </w:pPr>
      <w:r>
        <w:rPr>
          <w:rFonts w:eastAsiaTheme="minorEastAsia"/>
          <w:sz w:val="24"/>
          <w:szCs w:val="24"/>
        </w:rPr>
        <w:t>A partir de la ecuación 4a se obtienen los siguientes valores de UVR para los periodos 1, 2, 90 y 120:</w:t>
      </w:r>
    </w:p>
    <w:tbl>
      <w:tblPr>
        <w:tblW w:w="0" w:type="auto"/>
        <w:jc w:val="center"/>
        <w:tblInd w:w="55" w:type="dxa"/>
        <w:tblCellMar>
          <w:left w:w="70" w:type="dxa"/>
          <w:right w:w="70" w:type="dxa"/>
        </w:tblCellMar>
        <w:tblLook w:val="04A0" w:firstRow="1" w:lastRow="0" w:firstColumn="1" w:lastColumn="0" w:noHBand="0" w:noVBand="1"/>
      </w:tblPr>
      <w:tblGrid>
        <w:gridCol w:w="855"/>
        <w:gridCol w:w="1698"/>
      </w:tblGrid>
      <w:tr w:rsidR="007B64AE" w:rsidRPr="00A31D3A" w:rsidTr="009855B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UVR en pesos</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203,55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204,10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220,10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280,55 </w:t>
            </w:r>
          </w:p>
        </w:tc>
      </w:tr>
    </w:tbl>
    <w:p w:rsidR="007B64AE" w:rsidRDefault="00E63E4F" w:rsidP="007B64AE">
      <w:pPr>
        <w:ind w:left="360"/>
        <w:jc w:val="center"/>
        <w:rPr>
          <w:rFonts w:eastAsiaTheme="minorEastAsia"/>
          <w:sz w:val="24"/>
          <w:szCs w:val="24"/>
        </w:rPr>
      </w:pPr>
      <w:r>
        <w:rPr>
          <w:rFonts w:eastAsiaTheme="minorEastAsia"/>
          <w:b/>
          <w:sz w:val="24"/>
          <w:szCs w:val="24"/>
        </w:rPr>
        <w:t>Tabla 4</w:t>
      </w:r>
      <w:r w:rsidR="007B64AE">
        <w:rPr>
          <w:rFonts w:eastAsiaTheme="minorEastAsia"/>
          <w:b/>
          <w:sz w:val="24"/>
          <w:szCs w:val="24"/>
        </w:rPr>
        <w:t>.</w:t>
      </w:r>
      <w:r>
        <w:rPr>
          <w:rFonts w:eastAsiaTheme="minorEastAsia"/>
          <w:b/>
          <w:sz w:val="24"/>
          <w:szCs w:val="24"/>
        </w:rPr>
        <w:t>1</w:t>
      </w:r>
      <w:r w:rsidR="007B64AE">
        <w:rPr>
          <w:rFonts w:eastAsiaTheme="minorEastAsia"/>
          <w:b/>
          <w:sz w:val="24"/>
          <w:szCs w:val="24"/>
        </w:rPr>
        <w:t xml:space="preserve">. </w:t>
      </w:r>
      <w:r w:rsidR="007B64AE">
        <w:rPr>
          <w:rFonts w:eastAsiaTheme="minorEastAsia"/>
          <w:sz w:val="24"/>
          <w:szCs w:val="24"/>
        </w:rPr>
        <w:t>Valor de UVR en pesos para periodos 1, 2, 90 y 120.</w:t>
      </w:r>
    </w:p>
    <w:p w:rsidR="007B64AE" w:rsidRDefault="007B64AE" w:rsidP="007B64AE">
      <w:pPr>
        <w:pStyle w:val="Sinespaciado"/>
      </w:pPr>
    </w:p>
    <w:p w:rsidR="007B64AE" w:rsidRDefault="007B64AE" w:rsidP="007B64AE">
      <w:pPr>
        <w:ind w:left="360"/>
        <w:jc w:val="both"/>
        <w:rPr>
          <w:rFonts w:eastAsiaTheme="minorEastAsia"/>
          <w:sz w:val="24"/>
          <w:szCs w:val="24"/>
        </w:rPr>
      </w:pPr>
      <w:r>
        <w:rPr>
          <w:rFonts w:eastAsiaTheme="minorEastAsia"/>
          <w:sz w:val="24"/>
          <w:szCs w:val="24"/>
        </w:rPr>
        <w:t xml:space="preserve">Con los valores de UVR en pesos para cada periodo se calcula el valor en pesos de la cuota correspondiente a los periodos 1, 2, 90 y 120. Teniendo en cuenta que la cuota fija mensual en UVR es de </w:t>
      </w:r>
      <m:oMath>
        <m:r>
          <w:rPr>
            <w:rFonts w:ascii="Cambria Math" w:eastAsiaTheme="minorEastAsia" w:hAnsi="Cambria Math"/>
            <w:sz w:val="24"/>
            <w:szCs w:val="24"/>
          </w:rPr>
          <m:t>17.085,3 UVR</m:t>
        </m:r>
      </m:oMath>
      <w:r>
        <w:rPr>
          <w:rFonts w:eastAsiaTheme="minorEastAsia"/>
          <w:sz w:val="24"/>
          <w:szCs w:val="24"/>
        </w:rPr>
        <w:t xml:space="preserve"> (Se multiplica la cuota fija en UVR por el valor de la UVR en pesos para cada periodo):</w:t>
      </w:r>
    </w:p>
    <w:p w:rsidR="007B64AE" w:rsidRDefault="007B64AE" w:rsidP="007B64AE">
      <w:pPr>
        <w:pStyle w:val="Sinespaciado"/>
      </w:pPr>
    </w:p>
    <w:tbl>
      <w:tblPr>
        <w:tblW w:w="0" w:type="auto"/>
        <w:jc w:val="center"/>
        <w:tblInd w:w="55" w:type="dxa"/>
        <w:tblCellMar>
          <w:left w:w="70" w:type="dxa"/>
          <w:right w:w="70" w:type="dxa"/>
        </w:tblCellMar>
        <w:tblLook w:val="04A0" w:firstRow="1" w:lastRow="0" w:firstColumn="1" w:lastColumn="0" w:noHBand="0" w:noVBand="1"/>
      </w:tblPr>
      <w:tblGrid>
        <w:gridCol w:w="1160"/>
        <w:gridCol w:w="1698"/>
        <w:gridCol w:w="1770"/>
      </w:tblGrid>
      <w:tr w:rsidR="007B64AE" w:rsidRPr="00A31D3A" w:rsidTr="009855B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Periodo</w:t>
            </w:r>
            <w:r>
              <w:rPr>
                <w:rFonts w:ascii="Calibri" w:eastAsia="Times New Roman" w:hAnsi="Calibri" w:cs="Times New Roman"/>
                <w:b/>
                <w:bCs/>
                <w:color w:val="000000"/>
                <w:lang w:eastAsia="es-CO"/>
              </w:rPr>
              <w:t xml:space="preserve"> (n)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UVR en pesos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 xml:space="preserve"> Cuota en pesos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203,55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3.477.680,35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204,10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3.487.070,09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220,10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3.760.530,32 </w:t>
            </w:r>
          </w:p>
        </w:tc>
      </w:tr>
      <w:tr w:rsidR="007B64AE" w:rsidRPr="00A31D3A"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280,55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A31D3A" w:rsidRDefault="007B64AE" w:rsidP="009855B5">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4.793.364,33 </w:t>
            </w:r>
          </w:p>
        </w:tc>
      </w:tr>
    </w:tbl>
    <w:p w:rsidR="007B64AE" w:rsidRDefault="00E63E4F" w:rsidP="007B64AE">
      <w:pPr>
        <w:ind w:left="360"/>
        <w:jc w:val="center"/>
        <w:rPr>
          <w:rFonts w:eastAsiaTheme="minorEastAsia"/>
          <w:sz w:val="24"/>
          <w:szCs w:val="24"/>
        </w:rPr>
      </w:pPr>
      <w:r>
        <w:rPr>
          <w:rFonts w:eastAsiaTheme="minorEastAsia"/>
          <w:b/>
          <w:sz w:val="24"/>
          <w:szCs w:val="24"/>
        </w:rPr>
        <w:t>Tabla 4</w:t>
      </w:r>
      <w:r w:rsidR="007B64AE">
        <w:rPr>
          <w:rFonts w:eastAsiaTheme="minorEastAsia"/>
          <w:b/>
          <w:sz w:val="24"/>
          <w:szCs w:val="24"/>
        </w:rPr>
        <w:t>.</w:t>
      </w:r>
      <w:r>
        <w:rPr>
          <w:rFonts w:eastAsiaTheme="minorEastAsia"/>
          <w:b/>
          <w:sz w:val="24"/>
          <w:szCs w:val="24"/>
        </w:rPr>
        <w:t>2</w:t>
      </w:r>
      <w:r w:rsidR="007B64AE">
        <w:rPr>
          <w:rFonts w:eastAsiaTheme="minorEastAsia"/>
          <w:b/>
          <w:sz w:val="24"/>
          <w:szCs w:val="24"/>
        </w:rPr>
        <w:t xml:space="preserve">. </w:t>
      </w:r>
      <w:r w:rsidR="007B64AE">
        <w:rPr>
          <w:rFonts w:eastAsiaTheme="minorEastAsia"/>
          <w:sz w:val="24"/>
          <w:szCs w:val="24"/>
        </w:rPr>
        <w:t>Cuota en pesos para los periodos 1, 2, 90, 120</w:t>
      </w:r>
    </w:p>
    <w:p w:rsidR="007B64AE" w:rsidRPr="00A31D3A" w:rsidRDefault="007B64AE" w:rsidP="007B64AE">
      <w:pPr>
        <w:pStyle w:val="Sinespaciado"/>
      </w:pPr>
    </w:p>
    <w:p w:rsidR="007B64AE" w:rsidRPr="000E5544" w:rsidRDefault="007B64AE" w:rsidP="007B64AE">
      <w:pPr>
        <w:pStyle w:val="Prrafodelista"/>
        <w:numPr>
          <w:ilvl w:val="0"/>
          <w:numId w:val="13"/>
        </w:numPr>
        <w:spacing w:after="200" w:line="276" w:lineRule="auto"/>
        <w:jc w:val="both"/>
        <w:rPr>
          <w:rFonts w:eastAsiaTheme="minorEastAsia"/>
          <w:b/>
          <w:sz w:val="24"/>
          <w:szCs w:val="24"/>
        </w:rPr>
      </w:pPr>
      <w:r>
        <w:rPr>
          <w:rFonts w:eastAsiaTheme="minorEastAsia"/>
          <w:b/>
          <w:sz w:val="24"/>
          <w:szCs w:val="24"/>
        </w:rPr>
        <w:t xml:space="preserve"> </w:t>
      </w:r>
      <w:r>
        <w:rPr>
          <w:rFonts w:eastAsiaTheme="minorEastAsia"/>
          <w:sz w:val="24"/>
          <w:szCs w:val="24"/>
        </w:rPr>
        <w:t>Calculamos el valor del préstamo en UVR:</w:t>
      </w:r>
    </w:p>
    <w:p w:rsidR="007B64AE" w:rsidRPr="000E5544" w:rsidRDefault="007B64AE" w:rsidP="007B64AE">
      <w:pPr>
        <w:jc w:val="both"/>
        <w:rPr>
          <w:rFonts w:eastAsiaTheme="minorEastAsia"/>
          <w:sz w:val="24"/>
          <w:szCs w:val="24"/>
        </w:rPr>
      </w:pPr>
      <m:oMathPara>
        <m:oMath>
          <m:r>
            <w:rPr>
              <w:rFonts w:ascii="Cambria Math" w:eastAsiaTheme="minorEastAsia" w:hAnsi="Cambria Math"/>
              <w:sz w:val="24"/>
              <w:szCs w:val="24"/>
            </w:rPr>
            <m:t>VP=</m:t>
          </m:r>
          <m:f>
            <m:fPr>
              <m:ctrlPr>
                <w:rPr>
                  <w:rFonts w:ascii="Cambria Math" w:eastAsiaTheme="minorEastAsia" w:hAnsi="Cambria Math"/>
                  <w:i/>
                  <w:sz w:val="24"/>
                  <w:szCs w:val="24"/>
                </w:rPr>
              </m:ctrlPr>
            </m:fPr>
            <m:num>
              <m:r>
                <w:rPr>
                  <w:rFonts w:ascii="Cambria Math" w:eastAsiaTheme="minorEastAsia" w:hAnsi="Cambria Math"/>
                  <w:sz w:val="24"/>
                  <w:szCs w:val="24"/>
                </w:rPr>
                <m:t>290.000.000</m:t>
              </m:r>
            </m:num>
            <m:den>
              <m:r>
                <w:rPr>
                  <w:rFonts w:ascii="Cambria Math" w:eastAsiaTheme="minorEastAsia" w:hAnsi="Cambria Math"/>
                  <w:sz w:val="24"/>
                  <w:szCs w:val="24"/>
                </w:rPr>
                <m:t>203</m:t>
              </m:r>
            </m:den>
          </m:f>
          <m:r>
            <w:rPr>
              <w:rFonts w:ascii="Cambria Math" w:eastAsiaTheme="minorEastAsia" w:hAnsi="Cambria Math"/>
              <w:sz w:val="24"/>
              <w:szCs w:val="24"/>
            </w:rPr>
            <m:t>=1.428.571,43 UVR</m:t>
          </m:r>
        </m:oMath>
      </m:oMathPara>
    </w:p>
    <w:p w:rsidR="007B64AE" w:rsidRDefault="007B64AE" w:rsidP="007B64AE">
      <w:pPr>
        <w:ind w:left="708"/>
        <w:jc w:val="both"/>
        <w:rPr>
          <w:rFonts w:eastAsiaTheme="minorEastAsia"/>
          <w:sz w:val="24"/>
          <w:szCs w:val="24"/>
        </w:rPr>
      </w:pPr>
      <w:r>
        <w:rPr>
          <w:rFonts w:eastAsiaTheme="minorEastAsia"/>
          <w:sz w:val="24"/>
          <w:szCs w:val="24"/>
        </w:rPr>
        <w:t>Las cuotas de cada periodo se pueden modelar como una serie de gradiente aritmético decreciente. Por ende, su valor estará dado por la suma de la serie uniforme y la serie decreciente como se muestra a continuación:</w:t>
      </w:r>
    </w:p>
    <w:p w:rsidR="007B64AE" w:rsidRDefault="007B64AE" w:rsidP="007B64AE">
      <w:pPr>
        <w:pStyle w:val="Sinespaciado"/>
      </w:pPr>
    </w:p>
    <w:p w:rsidR="007B64AE" w:rsidRPr="0075004F" w:rsidRDefault="007B64AE" w:rsidP="007B64AE">
      <w:pPr>
        <w:ind w:left="708"/>
        <w:jc w:val="both"/>
        <w:rPr>
          <w:rFonts w:eastAsiaTheme="minorEastAsia"/>
          <w:sz w:val="24"/>
          <w:szCs w:val="24"/>
        </w:rPr>
      </w:pPr>
      <m:oMathPara>
        <m:oMath>
          <m:r>
            <w:rPr>
              <w:rFonts w:ascii="Cambria Math" w:eastAsiaTheme="minorEastAsia" w:hAnsi="Cambria Math"/>
              <w:sz w:val="24"/>
              <w:szCs w:val="24"/>
            </w:rPr>
            <m:t>VP=A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num>
                <m:den>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r>
            <w:rPr>
              <w:rFonts w:ascii="Cambria Math" w:eastAsiaTheme="minorEastAsia" w:hAnsi="Cambria Math"/>
              <w:sz w:val="24"/>
              <w:szCs w:val="24"/>
            </w:rPr>
            <m:t>-G</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-in-1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oMath>
      </m:oMathPara>
    </w:p>
    <w:p w:rsidR="007B64AE" w:rsidRDefault="007B64AE" w:rsidP="007B64AE">
      <w:pPr>
        <w:ind w:left="708"/>
        <w:jc w:val="both"/>
        <w:rPr>
          <w:rFonts w:eastAsiaTheme="minorEastAsia"/>
          <w:sz w:val="24"/>
          <w:szCs w:val="24"/>
          <w:lang w:val="en-US"/>
        </w:rPr>
      </w:pPr>
    </w:p>
    <w:p w:rsidR="007B64AE" w:rsidRPr="0075004F" w:rsidRDefault="007B64AE" w:rsidP="007B64AE">
      <w:pPr>
        <w:ind w:left="708"/>
        <w:jc w:val="both"/>
        <w:rPr>
          <w:rFonts w:eastAsiaTheme="minorEastAsia"/>
          <w:sz w:val="24"/>
          <w:szCs w:val="24"/>
          <w:lang w:val="en-US"/>
        </w:rPr>
      </w:pPr>
      <w:r w:rsidRPr="0075004F">
        <w:rPr>
          <w:rFonts w:eastAsiaTheme="minorEastAsia"/>
          <w:sz w:val="24"/>
          <w:szCs w:val="24"/>
          <w:lang w:val="en-US"/>
        </w:rPr>
        <w:lastRenderedPageBreak/>
        <w:t>G = 50 UVR</w:t>
      </w:r>
    </w:p>
    <w:p w:rsidR="007B64AE" w:rsidRPr="0075004F" w:rsidRDefault="007B64AE" w:rsidP="007B64AE">
      <w:pPr>
        <w:ind w:left="708"/>
        <w:jc w:val="both"/>
        <w:rPr>
          <w:rFonts w:eastAsiaTheme="minorEastAsia"/>
          <w:sz w:val="24"/>
          <w:szCs w:val="24"/>
          <w:lang w:val="en-US"/>
        </w:rPr>
      </w:pPr>
      <w:r w:rsidRPr="0075004F">
        <w:rPr>
          <w:rFonts w:eastAsiaTheme="minorEastAsia"/>
          <w:sz w:val="24"/>
          <w:szCs w:val="24"/>
          <w:lang w:val="en-US"/>
        </w:rPr>
        <w:t>n = 180 meses</w:t>
      </w:r>
    </w:p>
    <w:p w:rsidR="007B64AE" w:rsidRDefault="007B64AE" w:rsidP="007B64AE">
      <w:pPr>
        <w:ind w:left="708"/>
        <w:jc w:val="both"/>
        <w:rPr>
          <w:rFonts w:eastAsiaTheme="minorEastAsia"/>
          <w:sz w:val="24"/>
          <w:szCs w:val="24"/>
          <w:lang w:val="en-US"/>
        </w:rPr>
      </w:pPr>
      <w:proofErr w:type="spellStart"/>
      <w:r w:rsidRPr="0075004F">
        <w:rPr>
          <w:rFonts w:eastAsiaTheme="minorEastAsia"/>
          <w:sz w:val="24"/>
          <w:szCs w:val="24"/>
          <w:lang w:val="en-US"/>
        </w:rPr>
        <w:t>i</w:t>
      </w:r>
      <w:proofErr w:type="spellEnd"/>
      <w:r w:rsidRPr="0075004F">
        <w:rPr>
          <w:rFonts w:eastAsiaTheme="minorEastAsia"/>
          <w:sz w:val="24"/>
          <w:szCs w:val="24"/>
          <w:lang w:val="en-US"/>
        </w:rPr>
        <w:t xml:space="preserve"> = 1.015% EM</w:t>
      </w:r>
    </w:p>
    <w:p w:rsidR="007B64AE" w:rsidRPr="0075004F" w:rsidRDefault="007B64AE" w:rsidP="007B64AE">
      <w:pPr>
        <w:ind w:left="708"/>
        <w:jc w:val="both"/>
        <w:rPr>
          <w:rFonts w:eastAsiaTheme="minorEastAsia"/>
          <w:sz w:val="24"/>
          <w:szCs w:val="24"/>
        </w:rPr>
      </w:pPr>
      <m:oMathPara>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VP+G</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-in-1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r>
            <w:rPr>
              <w:rFonts w:ascii="Cambria Math" w:eastAsiaTheme="minorEastAsia" w:hAnsi="Cambria Math"/>
              <w:sz w:val="24"/>
              <w:szCs w:val="24"/>
            </w:rPr>
            <m:t xml:space="preserve">    (Ecuacion 4b)</m:t>
          </m:r>
        </m:oMath>
      </m:oMathPara>
    </w:p>
    <w:p w:rsidR="007B64AE" w:rsidRDefault="007B64AE" w:rsidP="007B64AE">
      <w:pPr>
        <w:ind w:left="708"/>
        <w:jc w:val="both"/>
        <w:rPr>
          <w:rFonts w:eastAsiaTheme="minorEastAsia"/>
          <w:sz w:val="24"/>
          <w:szCs w:val="24"/>
        </w:rPr>
      </w:pPr>
      <w:r>
        <w:rPr>
          <w:rFonts w:eastAsiaTheme="minorEastAsia"/>
          <w:sz w:val="24"/>
          <w:szCs w:val="24"/>
        </w:rPr>
        <w:t>A partir de la ecuación 4b, se obtiene la siguiente tabla con los valores de la cuota en UVR para los periodos 1, 120 y 180:</w:t>
      </w:r>
    </w:p>
    <w:tbl>
      <w:tblPr>
        <w:tblW w:w="0" w:type="auto"/>
        <w:jc w:val="center"/>
        <w:tblInd w:w="55" w:type="dxa"/>
        <w:tblCellMar>
          <w:left w:w="70" w:type="dxa"/>
          <w:right w:w="70" w:type="dxa"/>
        </w:tblCellMar>
        <w:tblLook w:val="04A0" w:firstRow="1" w:lastRow="0" w:firstColumn="1" w:lastColumn="0" w:noHBand="0" w:noVBand="1"/>
      </w:tblPr>
      <w:tblGrid>
        <w:gridCol w:w="855"/>
        <w:gridCol w:w="1678"/>
      </w:tblGrid>
      <w:tr w:rsidR="007B64AE" w:rsidRPr="00CD0FD3" w:rsidTr="009855B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b/>
                <w:bCs/>
                <w:color w:val="000000"/>
                <w:lang w:eastAsia="es-CO"/>
              </w:rPr>
            </w:pPr>
            <w:r w:rsidRPr="00CD0FD3">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b/>
                <w:bCs/>
                <w:color w:val="000000"/>
                <w:lang w:eastAsia="es-CO"/>
              </w:rPr>
            </w:pPr>
            <w:r w:rsidRPr="00CD0FD3">
              <w:rPr>
                <w:rFonts w:ascii="Calibri" w:eastAsia="Times New Roman" w:hAnsi="Calibri" w:cs="Times New Roman"/>
                <w:b/>
                <w:bCs/>
                <w:color w:val="000000"/>
                <w:lang w:eastAsia="es-CO"/>
              </w:rPr>
              <w:t>Cuota en UVR</w:t>
            </w:r>
          </w:p>
        </w:tc>
      </w:tr>
      <w:tr w:rsidR="007B64AE" w:rsidRPr="00CD0FD3"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 xml:space="preserve">       1.443.071,43 </w:t>
            </w:r>
          </w:p>
        </w:tc>
      </w:tr>
      <w:tr w:rsidR="007B64AE" w:rsidRPr="00CD0FD3"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 xml:space="preserve">             23.028,22 </w:t>
            </w:r>
          </w:p>
        </w:tc>
      </w:tr>
      <w:tr w:rsidR="007B64AE" w:rsidRPr="00CD0FD3"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CD0FD3" w:rsidRDefault="007B64AE" w:rsidP="009855B5">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 xml:space="preserve">             20.492,36 </w:t>
            </w:r>
          </w:p>
        </w:tc>
      </w:tr>
    </w:tbl>
    <w:p w:rsidR="007B64AE" w:rsidRDefault="00E63E4F" w:rsidP="007B64AE">
      <w:pPr>
        <w:ind w:left="708"/>
        <w:jc w:val="center"/>
        <w:rPr>
          <w:rFonts w:eastAsiaTheme="minorEastAsia"/>
          <w:sz w:val="24"/>
          <w:szCs w:val="24"/>
        </w:rPr>
      </w:pPr>
      <w:r>
        <w:rPr>
          <w:rFonts w:eastAsiaTheme="minorEastAsia"/>
          <w:b/>
          <w:sz w:val="24"/>
          <w:szCs w:val="24"/>
        </w:rPr>
        <w:t>Tabla 4</w:t>
      </w:r>
      <w:r w:rsidR="007B64AE">
        <w:rPr>
          <w:rFonts w:eastAsiaTheme="minorEastAsia"/>
          <w:b/>
          <w:sz w:val="24"/>
          <w:szCs w:val="24"/>
        </w:rPr>
        <w:t>.</w:t>
      </w:r>
      <w:r>
        <w:rPr>
          <w:rFonts w:eastAsiaTheme="minorEastAsia"/>
          <w:b/>
          <w:sz w:val="24"/>
          <w:szCs w:val="24"/>
        </w:rPr>
        <w:t>3</w:t>
      </w:r>
      <w:r w:rsidR="007B64AE">
        <w:rPr>
          <w:rFonts w:eastAsiaTheme="minorEastAsia"/>
          <w:b/>
          <w:sz w:val="24"/>
          <w:szCs w:val="24"/>
        </w:rPr>
        <w:t xml:space="preserve">. </w:t>
      </w:r>
      <w:r w:rsidR="007B64AE">
        <w:rPr>
          <w:rFonts w:eastAsiaTheme="minorEastAsia"/>
          <w:sz w:val="24"/>
          <w:szCs w:val="24"/>
        </w:rPr>
        <w:t>Cuota en UVR para periodos 1, 120 y 180</w:t>
      </w:r>
    </w:p>
    <w:p w:rsidR="007B64AE" w:rsidRDefault="007B64AE" w:rsidP="007B64AE">
      <w:pPr>
        <w:ind w:left="708"/>
        <w:rPr>
          <w:rFonts w:eastAsiaTheme="minorEastAsia"/>
          <w:sz w:val="24"/>
          <w:szCs w:val="24"/>
        </w:rPr>
      </w:pPr>
      <w:r>
        <w:rPr>
          <w:rFonts w:eastAsiaTheme="minorEastAsia"/>
          <w:sz w:val="24"/>
          <w:szCs w:val="24"/>
        </w:rPr>
        <w:t xml:space="preserve">De la misma manera que en el enunciado 4.a se calcula el valor futuro de la UVR teniendo en cuenta la inflación. </w:t>
      </w:r>
    </w:p>
    <w:p w:rsidR="007B64AE" w:rsidRDefault="007B64AE" w:rsidP="007B64AE">
      <w:pPr>
        <w:ind w:left="708"/>
        <w:jc w:val="both"/>
        <w:rPr>
          <w:rFonts w:eastAsiaTheme="minorEastAsia"/>
          <w:sz w:val="24"/>
          <w:szCs w:val="24"/>
        </w:rPr>
      </w:pPr>
      <w:r>
        <w:rPr>
          <w:rFonts w:eastAsiaTheme="minorEastAsia"/>
          <w:sz w:val="24"/>
          <w:szCs w:val="24"/>
        </w:rPr>
        <w:t>A partir de la ecuación 4ª y teniendo en cuenta que el valor promedio de la inflación durante la vida del crédito es de 0,27% EM se obtienen los siguientes valores de UVR para los periodos 1, 120 y 180:</w:t>
      </w:r>
    </w:p>
    <w:p w:rsidR="007B64AE" w:rsidRPr="00005923" w:rsidRDefault="007B64AE" w:rsidP="007B64AE">
      <w:pPr>
        <w:ind w:left="708"/>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=$203</m:t>
          </m:r>
        </m:oMath>
      </m:oMathPara>
    </w:p>
    <w:p w:rsidR="007B64AE" w:rsidRPr="00005923" w:rsidRDefault="007B64AE" w:rsidP="007B64AE">
      <w:pPr>
        <w:ind w:left="708"/>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120</m:t>
              </m:r>
            </m:sub>
          </m:sSub>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1+0,27%</m:t>
                  </m:r>
                </m:e>
              </m:d>
            </m:e>
            <m:sup>
              <m:r>
                <w:rPr>
                  <w:rFonts w:ascii="Cambria Math" w:eastAsiaTheme="minorEastAsia" w:hAnsi="Cambria Math"/>
                  <w:sz w:val="24"/>
                  <w:szCs w:val="24"/>
                </w:rPr>
                <m:t>119</m:t>
              </m:r>
            </m:sup>
          </m:sSup>
          <m:r>
            <w:rPr>
              <w:rFonts w:ascii="Cambria Math" w:eastAsiaTheme="minorEastAsia" w:hAnsi="Cambria Math"/>
              <w:sz w:val="24"/>
              <w:szCs w:val="24"/>
            </w:rPr>
            <m:t>=$279,80</m:t>
          </m:r>
        </m:oMath>
      </m:oMathPara>
    </w:p>
    <w:p w:rsidR="007B64AE" w:rsidRPr="00005923" w:rsidRDefault="007B64AE" w:rsidP="007B64AE">
      <w:pPr>
        <w:ind w:left="708"/>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180</m:t>
              </m:r>
            </m:sub>
          </m:sSub>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1+0,27%</m:t>
                  </m:r>
                </m:e>
              </m:d>
            </m:e>
            <m:sup>
              <m:r>
                <w:rPr>
                  <w:rFonts w:ascii="Cambria Math" w:eastAsiaTheme="minorEastAsia" w:hAnsi="Cambria Math"/>
                  <w:sz w:val="24"/>
                  <w:szCs w:val="24"/>
                </w:rPr>
                <m:t>179</m:t>
              </m:r>
            </m:sup>
          </m:sSup>
          <m:r>
            <w:rPr>
              <w:rFonts w:ascii="Cambria Math" w:eastAsiaTheme="minorEastAsia" w:hAnsi="Cambria Math"/>
              <w:sz w:val="24"/>
              <w:szCs w:val="24"/>
            </w:rPr>
            <m:t>=$328,93</m:t>
          </m:r>
        </m:oMath>
      </m:oMathPara>
    </w:p>
    <w:p w:rsidR="007B64AE" w:rsidRDefault="007B64AE" w:rsidP="007B64AE">
      <w:pPr>
        <w:pStyle w:val="Sinespaciado"/>
        <w:ind w:left="708"/>
      </w:pPr>
      <m:oMathPara>
        <m:oMath>
          <m:r>
            <m:rPr>
              <m:sty m:val="p"/>
            </m:rPr>
            <w:rPr>
              <w:rFonts w:ascii="Cambria Math" w:hAnsi="Cambria Math"/>
            </w:rPr>
            <w:br/>
          </m:r>
        </m:oMath>
      </m:oMathPara>
      <w:r>
        <w:t>Por lo tanto, el valor en pesos de la cuota para dichos periodos será el valor de la UVR en el periodo por el valor de la cuota:</w:t>
      </w:r>
    </w:p>
    <w:p w:rsidR="007B64AE" w:rsidRDefault="007B64AE" w:rsidP="007B64AE">
      <w:pPr>
        <w:pStyle w:val="Sinespaciado"/>
        <w:ind w:left="708"/>
      </w:pPr>
    </w:p>
    <w:tbl>
      <w:tblPr>
        <w:tblW w:w="0" w:type="auto"/>
        <w:jc w:val="center"/>
        <w:tblInd w:w="55" w:type="dxa"/>
        <w:tblCellMar>
          <w:left w:w="70" w:type="dxa"/>
          <w:right w:w="70" w:type="dxa"/>
        </w:tblCellMar>
        <w:tblLook w:val="04A0" w:firstRow="1" w:lastRow="0" w:firstColumn="1" w:lastColumn="0" w:noHBand="0" w:noVBand="1"/>
      </w:tblPr>
      <w:tblGrid>
        <w:gridCol w:w="855"/>
        <w:gridCol w:w="1678"/>
        <w:gridCol w:w="2207"/>
        <w:gridCol w:w="1869"/>
      </w:tblGrid>
      <w:tr w:rsidR="007B64AE" w:rsidRPr="00FF6730" w:rsidTr="009855B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Cuota en UVR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 xml:space="preserve"> Valor UVR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Cuota en pesos</w:t>
            </w:r>
          </w:p>
        </w:tc>
      </w:tr>
      <w:tr w:rsidR="007B64AE" w:rsidRPr="00FF6730"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1.443.071,43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203,00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292.943.500,00 </w:t>
            </w:r>
          </w:p>
        </w:tc>
      </w:tr>
      <w:tr w:rsidR="007B64AE" w:rsidRPr="00FF6730"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23.028,22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279,80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6.443.295,32 </w:t>
            </w:r>
          </w:p>
        </w:tc>
      </w:tr>
      <w:tr w:rsidR="007B64AE" w:rsidRPr="00FF6730"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20.492,36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328,93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FF6730" w:rsidRDefault="007B64AE" w:rsidP="009855B5">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6.740.553,46 </w:t>
            </w:r>
          </w:p>
        </w:tc>
      </w:tr>
    </w:tbl>
    <w:p w:rsidR="007B64AE" w:rsidRDefault="00E63E4F" w:rsidP="007B64AE">
      <w:pPr>
        <w:pStyle w:val="Sinespaciado"/>
        <w:ind w:left="708"/>
        <w:jc w:val="center"/>
      </w:pPr>
      <w:r>
        <w:rPr>
          <w:b/>
        </w:rPr>
        <w:t>Tabla 4</w:t>
      </w:r>
      <w:r w:rsidR="007B64AE">
        <w:rPr>
          <w:b/>
        </w:rPr>
        <w:t>.</w:t>
      </w:r>
      <w:r>
        <w:rPr>
          <w:b/>
        </w:rPr>
        <w:t>4</w:t>
      </w:r>
      <w:r w:rsidR="007B64AE">
        <w:rPr>
          <w:b/>
        </w:rPr>
        <w:t xml:space="preserve">. </w:t>
      </w:r>
      <w:r w:rsidR="007B64AE">
        <w:t>Cuota en pesos, UVR y valor de UVR en pesos para los periodos 1, 120 y 180.</w:t>
      </w:r>
    </w:p>
    <w:p w:rsidR="007B64AE" w:rsidRDefault="007B64AE" w:rsidP="007B64AE">
      <w:pPr>
        <w:pStyle w:val="Sinespaciado"/>
        <w:ind w:left="708"/>
        <w:jc w:val="center"/>
      </w:pPr>
    </w:p>
    <w:p w:rsidR="007B64AE" w:rsidRPr="00FF6730" w:rsidRDefault="007B64AE" w:rsidP="007B64AE">
      <w:pPr>
        <w:pStyle w:val="Sinespaciado"/>
        <w:numPr>
          <w:ilvl w:val="0"/>
          <w:numId w:val="13"/>
        </w:numPr>
        <w:jc w:val="both"/>
        <w:rPr>
          <w:b/>
        </w:rPr>
      </w:pPr>
      <w:r>
        <w:t>Valor del préstamo en UVR:</w:t>
      </w:r>
    </w:p>
    <w:p w:rsidR="007B64AE" w:rsidRDefault="007B64AE" w:rsidP="007B64AE">
      <w:pPr>
        <w:pStyle w:val="Sinespaciado"/>
        <w:jc w:val="both"/>
      </w:pPr>
    </w:p>
    <w:p w:rsidR="007B64AE" w:rsidRPr="00FF6730" w:rsidRDefault="007B64AE" w:rsidP="007B64AE">
      <w:pPr>
        <w:pStyle w:val="Sinespaciado"/>
        <w:jc w:val="both"/>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1.000.000</m:t>
              </m:r>
            </m:num>
            <m:den>
              <m:r>
                <w:rPr>
                  <w:rFonts w:ascii="Cambria Math" w:hAnsi="Cambria Math"/>
                </w:rPr>
                <m:t>203</m:t>
              </m:r>
            </m:den>
          </m:f>
          <m:r>
            <w:rPr>
              <w:rFonts w:ascii="Cambria Math" w:hAnsi="Cambria Math"/>
            </w:rPr>
            <m:t>=4.926,11 UVR</m:t>
          </m:r>
        </m:oMath>
      </m:oMathPara>
    </w:p>
    <w:p w:rsidR="007B64AE" w:rsidRPr="00FF6730" w:rsidRDefault="007B64AE" w:rsidP="007B64AE">
      <w:pPr>
        <w:pStyle w:val="Sinespaciado"/>
        <w:jc w:val="both"/>
        <w:rPr>
          <w:rFonts w:eastAsiaTheme="minorEastAsia"/>
        </w:rPr>
      </w:pPr>
    </w:p>
    <w:p w:rsidR="007B64AE" w:rsidRDefault="007B64AE" w:rsidP="007B64AE">
      <w:pPr>
        <w:pStyle w:val="Sinespaciado"/>
        <w:jc w:val="both"/>
        <w:rPr>
          <w:rFonts w:eastAsiaTheme="minorEastAsia"/>
        </w:rPr>
      </w:pPr>
      <w:r>
        <w:rPr>
          <w:rFonts w:eastAsiaTheme="minorEastAsia"/>
        </w:rPr>
        <w:tab/>
        <w:t>Conversión de la tasa a efectivo mensual:</w:t>
      </w:r>
    </w:p>
    <w:p w:rsidR="007B64AE" w:rsidRDefault="007B64AE" w:rsidP="007B64AE">
      <w:pPr>
        <w:pStyle w:val="Sinespaciado"/>
        <w:jc w:val="both"/>
        <w:rPr>
          <w:rFonts w:eastAsiaTheme="minorEastAsia"/>
        </w:rPr>
      </w:pPr>
    </w:p>
    <w:p w:rsidR="007B64AE" w:rsidRPr="00FF6730" w:rsidRDefault="0079735B" w:rsidP="007B64AE">
      <w:pPr>
        <w:pStyle w:val="Sinespaciado"/>
        <w:jc w:val="bot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1+12% ES</m:t>
                  </m:r>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-1=1,91% EM</m:t>
          </m:r>
        </m:oMath>
      </m:oMathPara>
    </w:p>
    <w:p w:rsidR="007B64AE" w:rsidRPr="00FF6730" w:rsidRDefault="007B64AE" w:rsidP="007B64AE">
      <w:pPr>
        <w:pStyle w:val="Sinespaciado"/>
        <w:jc w:val="both"/>
        <w:rPr>
          <w:b/>
        </w:rPr>
      </w:pPr>
    </w:p>
    <w:p w:rsidR="007B64AE" w:rsidRDefault="007B64AE" w:rsidP="007B64AE">
      <w:pPr>
        <w:ind w:left="708"/>
        <w:rPr>
          <w:rFonts w:eastAsiaTheme="minorEastAsia"/>
          <w:sz w:val="24"/>
          <w:szCs w:val="24"/>
        </w:rPr>
      </w:pPr>
    </w:p>
    <w:p w:rsidR="007B64AE" w:rsidRDefault="007B64AE" w:rsidP="007B64AE">
      <w:pPr>
        <w:ind w:left="708"/>
        <w:rPr>
          <w:rFonts w:eastAsiaTheme="minorEastAsia"/>
          <w:sz w:val="24"/>
          <w:szCs w:val="24"/>
        </w:rPr>
      </w:pPr>
      <w:r>
        <w:rPr>
          <w:rFonts w:eastAsiaTheme="minorEastAsia"/>
          <w:sz w:val="24"/>
          <w:szCs w:val="24"/>
        </w:rPr>
        <w:lastRenderedPageBreak/>
        <w:t>Calculamos la cuota fija mensual:</w:t>
      </w:r>
    </w:p>
    <w:p w:rsidR="007B64AE" w:rsidRPr="009C4185" w:rsidRDefault="007B64AE" w:rsidP="007B64AE">
      <w:pPr>
        <w:ind w:left="360"/>
        <w:rPr>
          <w:rFonts w:eastAsiaTheme="minorEastAsia"/>
          <w:sz w:val="24"/>
          <w:szCs w:val="24"/>
        </w:rPr>
      </w:pPr>
      <m:oMathPara>
        <m:oMath>
          <m:r>
            <w:rPr>
              <w:rFonts w:ascii="Cambria Math" w:eastAsiaTheme="minorEastAsia" w:hAnsi="Cambria Math"/>
              <w:sz w:val="24"/>
              <w:szCs w:val="24"/>
            </w:rPr>
            <m:t>A=VP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r>
            <w:rPr>
              <w:rFonts w:ascii="Cambria Math" w:eastAsiaTheme="minorEastAsia" w:hAnsi="Cambria Math"/>
              <w:sz w:val="24"/>
              <w:szCs w:val="24"/>
            </w:rPr>
            <m:t>=4926,11</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1,91%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1+1,91%</m:t>
                          </m:r>
                        </m:e>
                      </m:d>
                    </m:e>
                    <m:sup>
                      <m:r>
                        <w:rPr>
                          <w:rFonts w:ascii="Cambria Math" w:eastAsiaTheme="minorEastAsia" w:hAnsi="Cambria Math"/>
                          <w:sz w:val="24"/>
                          <w:szCs w:val="24"/>
                        </w:rPr>
                        <m:t>12</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1+1,91%</m:t>
                          </m:r>
                        </m:e>
                      </m:d>
                    </m:e>
                    <m:sup>
                      <m:r>
                        <w:rPr>
                          <w:rFonts w:ascii="Cambria Math" w:eastAsiaTheme="minorEastAsia" w:hAnsi="Cambria Math"/>
                          <w:sz w:val="24"/>
                          <w:szCs w:val="24"/>
                        </w:rPr>
                        <m:t>12</m:t>
                      </m:r>
                    </m:sup>
                  </m:sSup>
                  <m:r>
                    <w:rPr>
                      <w:rFonts w:ascii="Cambria Math" w:eastAsiaTheme="minorEastAsia" w:hAnsi="Cambria Math"/>
                      <w:sz w:val="24"/>
                      <w:szCs w:val="24"/>
                    </w:rPr>
                    <m:t>-1</m:t>
                  </m:r>
                </m:den>
              </m:f>
            </m:e>
          </m:d>
          <m:r>
            <w:rPr>
              <w:rFonts w:ascii="Cambria Math" w:eastAsiaTheme="minorEastAsia" w:hAnsi="Cambria Math"/>
              <w:sz w:val="24"/>
              <w:szCs w:val="24"/>
            </w:rPr>
            <m:t>=463,24 UVR</m:t>
          </m:r>
        </m:oMath>
      </m:oMathPara>
    </w:p>
    <w:p w:rsidR="007B64AE" w:rsidRDefault="007B64AE" w:rsidP="007B64AE">
      <w:pPr>
        <w:ind w:left="360"/>
        <w:jc w:val="both"/>
        <w:rPr>
          <w:rFonts w:eastAsiaTheme="minorEastAsia"/>
          <w:sz w:val="24"/>
          <w:szCs w:val="24"/>
        </w:rPr>
      </w:pPr>
      <w:r>
        <w:rPr>
          <w:rFonts w:eastAsiaTheme="minorEastAsia"/>
          <w:sz w:val="24"/>
          <w:szCs w:val="24"/>
        </w:rPr>
        <w:t>Ahora, teniendo en cuenta los valores de la inflación mes a mes, calculamos el valor de la UVR mes a mes con la siguiente ecuación:</w:t>
      </w:r>
    </w:p>
    <w:p w:rsidR="007B64AE" w:rsidRPr="009C4185" w:rsidRDefault="007B64AE" w:rsidP="007B64AE">
      <w:pPr>
        <w:ind w:left="360"/>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i-1</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e>
              </m:d>
            </m:e>
            <m:sup>
              <m:r>
                <w:rPr>
                  <w:rFonts w:ascii="Cambria Math" w:eastAsiaTheme="minorEastAsia" w:hAnsi="Cambria Math"/>
                  <w:sz w:val="24"/>
                  <w:szCs w:val="24"/>
                </w:rPr>
                <m:t>1</m:t>
              </m:r>
            </m:sup>
          </m:sSup>
        </m:oMath>
      </m:oMathPara>
    </w:p>
    <w:p w:rsidR="007B64AE" w:rsidRDefault="007B64AE" w:rsidP="007B64AE">
      <w:pPr>
        <w:ind w:left="360"/>
        <w:rPr>
          <w:rFonts w:eastAsiaTheme="minorEastAsia"/>
          <w:sz w:val="24"/>
          <w:szCs w:val="24"/>
        </w:rPr>
      </w:pPr>
      <w:r>
        <w:rPr>
          <w:rFonts w:eastAsiaTheme="minorEastAsia"/>
          <w:sz w:val="24"/>
          <w:szCs w:val="24"/>
        </w:rPr>
        <w:t xml:space="preserve">Donde i representa el periodo del que se quiere conocer el valor de la UVR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oMath>
      <w:r>
        <w:rPr>
          <w:rFonts w:eastAsiaTheme="minorEastAsia"/>
          <w:sz w:val="24"/>
          <w:szCs w:val="24"/>
        </w:rPr>
        <w:t xml:space="preserve"> el valor de la inflación para el periodo i. Como estamos haciendo el cálculo mes a mes el periodo siempre va a ser igual a 1. Los resultados de la UVR en pesos mes a mes y del valor de las cuotas en pesos se muestran a continuación:</w:t>
      </w:r>
    </w:p>
    <w:p w:rsidR="007B64AE" w:rsidRDefault="007B64AE" w:rsidP="007B64AE">
      <w:pPr>
        <w:ind w:left="360"/>
        <w:rPr>
          <w:rFonts w:eastAsiaTheme="minorEastAsia"/>
          <w:sz w:val="24"/>
          <w:szCs w:val="24"/>
        </w:rPr>
      </w:pPr>
    </w:p>
    <w:tbl>
      <w:tblPr>
        <w:tblW w:w="0" w:type="auto"/>
        <w:jc w:val="center"/>
        <w:tblInd w:w="55" w:type="dxa"/>
        <w:tblCellMar>
          <w:left w:w="70" w:type="dxa"/>
          <w:right w:w="70" w:type="dxa"/>
        </w:tblCellMar>
        <w:tblLook w:val="04A0" w:firstRow="1" w:lastRow="0" w:firstColumn="1" w:lastColumn="0" w:noHBand="0" w:noVBand="1"/>
      </w:tblPr>
      <w:tblGrid>
        <w:gridCol w:w="855"/>
        <w:gridCol w:w="1491"/>
        <w:gridCol w:w="2195"/>
        <w:gridCol w:w="1889"/>
      </w:tblGrid>
      <w:tr w:rsidR="007B64AE" w:rsidRPr="009C4185" w:rsidTr="009855B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Inflación % EM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UVR en pesos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Cuota en pesos</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0,25%</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203,51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94.272,81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0,33%</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204,18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94.583,91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0,10%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204,38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94.678,50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0,24%</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204,87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94.905,73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205,28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95.095,54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0,94%</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207,21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95.989,44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0,30%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207,83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96.277,40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8</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0,07%</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207,98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96.344,80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9</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0,81%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209,66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97.125,19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10</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0,96%</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211,68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98.057,59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11</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0,67%</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213,10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98.714,58 </w:t>
            </w:r>
          </w:p>
        </w:tc>
      </w:tr>
      <w:tr w:rsidR="007B64AE" w:rsidRPr="009C4185" w:rsidTr="009855B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12</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0,26%</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213,65 </w:t>
            </w:r>
          </w:p>
        </w:tc>
        <w:tc>
          <w:tcPr>
            <w:tcW w:w="0" w:type="auto"/>
            <w:tcBorders>
              <w:top w:val="nil"/>
              <w:left w:val="nil"/>
              <w:bottom w:val="single" w:sz="4" w:space="0" w:color="auto"/>
              <w:right w:val="single" w:sz="4" w:space="0" w:color="auto"/>
            </w:tcBorders>
            <w:shd w:val="clear" w:color="auto" w:fill="auto"/>
            <w:noWrap/>
            <w:vAlign w:val="bottom"/>
            <w:hideMark/>
          </w:tcPr>
          <w:p w:rsidR="007B64AE" w:rsidRPr="009C4185" w:rsidRDefault="007B64AE" w:rsidP="009855B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98.971,24 </w:t>
            </w:r>
          </w:p>
        </w:tc>
      </w:tr>
    </w:tbl>
    <w:p w:rsidR="007B64AE" w:rsidRPr="009C4185" w:rsidRDefault="007B64AE" w:rsidP="007B64AE">
      <w:pPr>
        <w:ind w:left="360"/>
        <w:jc w:val="center"/>
        <w:rPr>
          <w:rFonts w:eastAsiaTheme="minorEastAsia"/>
          <w:sz w:val="24"/>
          <w:szCs w:val="24"/>
        </w:rPr>
      </w:pPr>
      <w:r>
        <w:rPr>
          <w:rFonts w:eastAsiaTheme="minorEastAsia"/>
          <w:b/>
          <w:sz w:val="24"/>
          <w:szCs w:val="24"/>
        </w:rPr>
        <w:t xml:space="preserve">Tabla </w:t>
      </w:r>
      <w:r w:rsidR="00E63E4F">
        <w:rPr>
          <w:rFonts w:eastAsiaTheme="minorEastAsia"/>
          <w:b/>
          <w:sz w:val="24"/>
          <w:szCs w:val="24"/>
        </w:rPr>
        <w:t>4</w:t>
      </w:r>
      <w:r>
        <w:rPr>
          <w:rFonts w:eastAsiaTheme="minorEastAsia"/>
          <w:b/>
          <w:sz w:val="24"/>
          <w:szCs w:val="24"/>
        </w:rPr>
        <w:t>.</w:t>
      </w:r>
      <w:r w:rsidR="00E63E4F">
        <w:rPr>
          <w:rFonts w:eastAsiaTheme="minorEastAsia"/>
          <w:b/>
          <w:sz w:val="24"/>
          <w:szCs w:val="24"/>
        </w:rPr>
        <w:t>5</w:t>
      </w:r>
      <w:r>
        <w:rPr>
          <w:rFonts w:eastAsiaTheme="minorEastAsia"/>
          <w:b/>
          <w:sz w:val="24"/>
          <w:szCs w:val="24"/>
        </w:rPr>
        <w:t xml:space="preserve">. </w:t>
      </w:r>
      <w:r>
        <w:rPr>
          <w:rFonts w:eastAsiaTheme="minorEastAsia"/>
          <w:sz w:val="24"/>
          <w:szCs w:val="24"/>
        </w:rPr>
        <w:t>Cuota en pesos y valor de la UVR durante los 12 periodos del crédito.</w:t>
      </w:r>
    </w:p>
    <w:p w:rsidR="00BE68E3" w:rsidRPr="005A51F5" w:rsidRDefault="00BE68E3" w:rsidP="00253EE4">
      <w:pPr>
        <w:rPr>
          <w:b/>
        </w:rPr>
      </w:pPr>
      <w:r w:rsidRPr="005A51F5">
        <w:rPr>
          <w:b/>
        </w:rPr>
        <w:t>PUNTO 5</w:t>
      </w:r>
    </w:p>
    <w:p w:rsidR="006059D2" w:rsidRPr="00EA2A2E" w:rsidRDefault="006059D2" w:rsidP="006059D2">
      <w:pPr>
        <w:pStyle w:val="Prrafodelista"/>
        <w:numPr>
          <w:ilvl w:val="0"/>
          <w:numId w:val="8"/>
        </w:numPr>
        <w:rPr>
          <w:b/>
        </w:rPr>
      </w:pPr>
      <w:r w:rsidRPr="00EA2A2E">
        <w:rPr>
          <w:b/>
        </w:rPr>
        <w:t xml:space="preserve">Diagrama de flujo de la situación </w:t>
      </w:r>
    </w:p>
    <w:p w:rsidR="00BE68E3" w:rsidRDefault="00BE68E3" w:rsidP="00253EE4"/>
    <w:p w:rsidR="00BE68E3" w:rsidRDefault="005A51F5" w:rsidP="006059D2">
      <w:pPr>
        <w:jc w:val="center"/>
      </w:pPr>
      <w:r>
        <w:rPr>
          <w:noProof/>
          <w:lang w:val="es-CO" w:eastAsia="es-CO"/>
        </w:rPr>
        <w:drawing>
          <wp:inline distT="0" distB="0" distL="0" distR="0">
            <wp:extent cx="4210050" cy="2105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4947" t="13476" b="8156"/>
                    <a:stretch/>
                  </pic:blipFill>
                  <pic:spPr bwMode="auto">
                    <a:xfrm>
                      <a:off x="0" y="0"/>
                      <a:ext cx="4210050" cy="2105025"/>
                    </a:xfrm>
                    <a:prstGeom prst="rect">
                      <a:avLst/>
                    </a:prstGeom>
                    <a:noFill/>
                    <a:ln>
                      <a:noFill/>
                    </a:ln>
                    <a:extLst>
                      <a:ext uri="{53640926-AAD7-44D8-BBD7-CCE9431645EC}">
                        <a14:shadowObscured xmlns:a14="http://schemas.microsoft.com/office/drawing/2010/main"/>
                      </a:ext>
                    </a:extLst>
                  </pic:spPr>
                </pic:pic>
              </a:graphicData>
            </a:graphic>
          </wp:inline>
        </w:drawing>
      </w:r>
    </w:p>
    <w:p w:rsidR="004F2428" w:rsidRDefault="004F2428" w:rsidP="004F2428">
      <w:pPr>
        <w:pStyle w:val="Prrafodelista"/>
        <w:numPr>
          <w:ilvl w:val="0"/>
          <w:numId w:val="8"/>
        </w:numPr>
      </w:pPr>
      <w:r>
        <w:lastRenderedPageBreak/>
        <w:t>Teniendo en cuenta que se e</w:t>
      </w:r>
      <w:r w:rsidR="006059D2">
        <w:t xml:space="preserve">spera un crecimiento de 5% frente a la utilidad del negocio, y que a medida que se va recaudando estas ganancias, se </w:t>
      </w:r>
      <w:r>
        <w:t>depositan</w:t>
      </w:r>
      <w:r w:rsidR="00A213BA">
        <w:t xml:space="preserve"> a una cuenta de ahorros que tiene una tasa del 10%, se tiene lo siguiente</w:t>
      </w:r>
      <w:r w:rsidR="00EA2A2E">
        <w:t>:</w:t>
      </w:r>
    </w:p>
    <w:p w:rsidR="00EA2A2E" w:rsidRDefault="00EA2A2E" w:rsidP="00EA2A2E">
      <w:pPr>
        <w:pStyle w:val="Prrafodelista"/>
      </w:pPr>
    </w:p>
    <w:p w:rsidR="00EA2A2E" w:rsidRDefault="00EA2A2E" w:rsidP="00EA2A2E">
      <w:pPr>
        <w:pStyle w:val="Epgrafe"/>
        <w:keepNext/>
        <w:sectPr w:rsidR="00EA2A2E" w:rsidSect="004F2428">
          <w:type w:val="continuous"/>
          <w:pgSz w:w="11906" w:h="16838"/>
          <w:pgMar w:top="1417" w:right="1701" w:bottom="1417" w:left="1701" w:header="708" w:footer="708" w:gutter="0"/>
          <w:cols w:space="708"/>
          <w:docGrid w:linePitch="360"/>
        </w:sectPr>
      </w:pPr>
    </w:p>
    <w:p w:rsidR="00EA2A2E" w:rsidRDefault="00EA2A2E" w:rsidP="00EA2A2E">
      <w:pPr>
        <w:pStyle w:val="Epgrafe"/>
        <w:keepNext/>
      </w:pPr>
      <w:r>
        <w:lastRenderedPageBreak/>
        <w:t xml:space="preserve">Tabla </w:t>
      </w:r>
      <w:fldSimple w:instr=" SEQ Tabla \* ARABIC ">
        <w:r>
          <w:rPr>
            <w:noProof/>
          </w:rPr>
          <w:t>1</w:t>
        </w:r>
      </w:fldSimple>
      <w:r>
        <w:t xml:space="preserve">. </w:t>
      </w:r>
    </w:p>
    <w:tbl>
      <w:tblPr>
        <w:tblW w:w="4666" w:type="dxa"/>
        <w:tblInd w:w="-486" w:type="dxa"/>
        <w:tblCellMar>
          <w:left w:w="70" w:type="dxa"/>
          <w:right w:w="70" w:type="dxa"/>
        </w:tblCellMar>
        <w:tblLook w:val="04A0" w:firstRow="1" w:lastRow="0" w:firstColumn="1" w:lastColumn="0" w:noHBand="0" w:noVBand="1"/>
      </w:tblPr>
      <w:tblGrid>
        <w:gridCol w:w="839"/>
        <w:gridCol w:w="1571"/>
        <w:gridCol w:w="2256"/>
      </w:tblGrid>
      <w:tr w:rsidR="00EA2A2E" w:rsidRPr="00EA2A2E" w:rsidTr="007B64AE">
        <w:trPr>
          <w:trHeight w:val="295"/>
        </w:trPr>
        <w:tc>
          <w:tcPr>
            <w:tcW w:w="466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UTILIDAD DEL NEGOCIO</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Periodo</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Tasa de interés (MV)</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 250,000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2</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262,500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3</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275,625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4</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289,406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303,877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6</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 319,070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7</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335,024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8</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351,775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9</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369,364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r w:rsidR="00EA2A2E" w:rsidRPr="00EA2A2E" w:rsidTr="007B64AE">
        <w:trPr>
          <w:trHeight w:val="295"/>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w:t>
            </w:r>
          </w:p>
        </w:tc>
        <w:tc>
          <w:tcPr>
            <w:tcW w:w="1571"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            </w:t>
            </w:r>
            <w:r w:rsidRPr="00EA2A2E">
              <w:rPr>
                <w:rFonts w:ascii="Calibri" w:eastAsia="Times New Roman" w:hAnsi="Calibri" w:cs="Times New Roman"/>
                <w:color w:val="000000"/>
                <w:lang w:eastAsia="es-ES"/>
              </w:rPr>
              <w:t xml:space="preserve">387,832   </w:t>
            </w:r>
          </w:p>
        </w:tc>
        <w:tc>
          <w:tcPr>
            <w:tcW w:w="2256"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244753">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5,000%</w:t>
            </w:r>
          </w:p>
        </w:tc>
      </w:tr>
    </w:tbl>
    <w:p w:rsidR="00EA2A2E" w:rsidRDefault="00EA2A2E" w:rsidP="00EA2A2E">
      <w:pPr>
        <w:pStyle w:val="Epgrafe"/>
        <w:keepNext/>
      </w:pPr>
      <w:r>
        <w:lastRenderedPageBreak/>
        <w:t xml:space="preserve">Tabla </w:t>
      </w:r>
      <w:fldSimple w:instr=" SEQ Tabla \* ARABIC ">
        <w:r>
          <w:rPr>
            <w:noProof/>
          </w:rPr>
          <w:t>2</w:t>
        </w:r>
      </w:fldSimple>
      <w:r>
        <w:t>.</w:t>
      </w:r>
    </w:p>
    <w:tbl>
      <w:tblPr>
        <w:tblW w:w="4335" w:type="dxa"/>
        <w:tblCellMar>
          <w:left w:w="70" w:type="dxa"/>
          <w:right w:w="70" w:type="dxa"/>
        </w:tblCellMar>
        <w:tblLook w:val="04A0" w:firstRow="1" w:lastRow="0" w:firstColumn="1" w:lastColumn="0" w:noHBand="0" w:noVBand="1"/>
      </w:tblPr>
      <w:tblGrid>
        <w:gridCol w:w="840"/>
        <w:gridCol w:w="1329"/>
        <w:gridCol w:w="2166"/>
      </w:tblGrid>
      <w:tr w:rsidR="00EA2A2E" w:rsidRPr="00EA2A2E" w:rsidTr="00EA2A2E">
        <w:trPr>
          <w:trHeight w:val="277"/>
        </w:trPr>
        <w:tc>
          <w:tcPr>
            <w:tcW w:w="433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center"/>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INGRESOS DE CUENTA DE AHORROS</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Periodo</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Tasa de interés (MV)</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250,000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2</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275,000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3</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591,250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4</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953,563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5</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1.367,266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6</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1.838,256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7</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2.373,059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8</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2.978,892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9</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3.663,734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4.436,407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10,000%</w:t>
            </w:r>
          </w:p>
        </w:tc>
      </w:tr>
      <w:tr w:rsidR="00EA2A2E" w:rsidRPr="00EA2A2E" w:rsidTr="00EA2A2E">
        <w:trPr>
          <w:trHeight w:val="277"/>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jc w:val="right"/>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11</w:t>
            </w:r>
          </w:p>
        </w:tc>
        <w:tc>
          <w:tcPr>
            <w:tcW w:w="1329"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xml:space="preserve">    4.824,239   </w:t>
            </w:r>
          </w:p>
        </w:tc>
        <w:tc>
          <w:tcPr>
            <w:tcW w:w="2164" w:type="dxa"/>
            <w:tcBorders>
              <w:top w:val="nil"/>
              <w:left w:val="nil"/>
              <w:bottom w:val="single" w:sz="4" w:space="0" w:color="auto"/>
              <w:right w:val="single" w:sz="4" w:space="0" w:color="auto"/>
            </w:tcBorders>
            <w:shd w:val="clear" w:color="auto" w:fill="auto"/>
            <w:noWrap/>
            <w:vAlign w:val="bottom"/>
            <w:hideMark/>
          </w:tcPr>
          <w:p w:rsidR="00EA2A2E" w:rsidRPr="00EA2A2E" w:rsidRDefault="00EA2A2E" w:rsidP="00EA2A2E">
            <w:pPr>
              <w:spacing w:after="0" w:line="240" w:lineRule="auto"/>
              <w:rPr>
                <w:rFonts w:ascii="Calibri" w:eastAsia="Times New Roman" w:hAnsi="Calibri" w:cs="Times New Roman"/>
                <w:color w:val="000000"/>
                <w:lang w:eastAsia="es-ES"/>
              </w:rPr>
            </w:pPr>
            <w:r w:rsidRPr="00EA2A2E">
              <w:rPr>
                <w:rFonts w:ascii="Calibri" w:eastAsia="Times New Roman" w:hAnsi="Calibri" w:cs="Times New Roman"/>
                <w:color w:val="000000"/>
                <w:lang w:eastAsia="es-ES"/>
              </w:rPr>
              <w:t> </w:t>
            </w:r>
          </w:p>
        </w:tc>
      </w:tr>
    </w:tbl>
    <w:p w:rsidR="004F2428" w:rsidRDefault="004F2428" w:rsidP="00A213BA">
      <w:pPr>
        <w:spacing w:after="0" w:line="240" w:lineRule="auto"/>
        <w:jc w:val="center"/>
        <w:rPr>
          <w:rFonts w:ascii="Calibri" w:eastAsia="Times New Roman" w:hAnsi="Calibri" w:cs="Times New Roman"/>
          <w:color w:val="000000"/>
          <w:lang w:eastAsia="es-ES"/>
        </w:rPr>
        <w:sectPr w:rsidR="004F2428" w:rsidSect="00EA2A2E">
          <w:type w:val="continuous"/>
          <w:pgSz w:w="11906" w:h="16838"/>
          <w:pgMar w:top="1417" w:right="1701" w:bottom="1417" w:left="1701" w:header="708" w:footer="708" w:gutter="0"/>
          <w:cols w:num="2" w:space="708"/>
          <w:docGrid w:linePitch="360"/>
        </w:sectPr>
      </w:pPr>
    </w:p>
    <w:p w:rsidR="004F2428" w:rsidRDefault="004F2428" w:rsidP="00253EE4">
      <w:pPr>
        <w:sectPr w:rsidR="004F2428" w:rsidSect="00A213BA">
          <w:type w:val="continuous"/>
          <w:pgSz w:w="11906" w:h="16838"/>
          <w:pgMar w:top="1417" w:right="1701" w:bottom="1417" w:left="1701" w:header="708" w:footer="708" w:gutter="0"/>
          <w:cols w:num="2" w:space="708"/>
          <w:docGrid w:linePitch="360"/>
        </w:sectPr>
      </w:pPr>
    </w:p>
    <w:p w:rsidR="004F2428" w:rsidRDefault="004F2428" w:rsidP="00253EE4">
      <w:r>
        <w:lastRenderedPageBreak/>
        <w:t>En dónde la tabla 1, representa las utilidades del negocio obtenidas en cada año; y la tabla 2 representa los ingresos que se obtienen cada año, debido a la cuenta de ahorros.</w:t>
      </w:r>
    </w:p>
    <w:p w:rsidR="004F2428" w:rsidRDefault="004F2428" w:rsidP="00253EE4">
      <w:r>
        <w:t>Para</w:t>
      </w:r>
      <w:r w:rsidR="00244753">
        <w:t xml:space="preserve"> obtener esos resultados, se realizó lo siguiente:</w:t>
      </w:r>
    </w:p>
    <w:p w:rsidR="004F2428" w:rsidRDefault="004F2428" w:rsidP="00244753">
      <w:pPr>
        <w:pStyle w:val="Prrafodelista"/>
        <w:numPr>
          <w:ilvl w:val="0"/>
          <w:numId w:val="7"/>
        </w:numPr>
      </w:pPr>
      <w:r>
        <w:t>Los $250 obtenidos en el primer año, se depositaron en la cuenta de ahorr</w:t>
      </w:r>
      <w:r w:rsidR="00745542">
        <w:t xml:space="preserve">os, produciendo una ganancia de 10% para el próximo año. </w:t>
      </w:r>
    </w:p>
    <w:p w:rsidR="00745542" w:rsidRPr="00745542" w:rsidRDefault="0079735B" w:rsidP="00253EE4">
      <w:pPr>
        <w:rPr>
          <w:rFonts w:eastAsiaTheme="minorEastAsia"/>
        </w:rPr>
      </w:pPr>
      <m:oMathPara>
        <m:oMath>
          <m:sSub>
            <m:sSubPr>
              <m:ctrlPr>
                <w:rPr>
                  <w:rFonts w:ascii="Cambria Math" w:hAnsi="Cambria Math"/>
                  <w:i/>
                </w:rPr>
              </m:ctrlPr>
            </m:sSubPr>
            <m:e>
              <m:r>
                <w:rPr>
                  <w:rFonts w:ascii="Cambria Math" w:hAnsi="Cambria Math"/>
                </w:rPr>
                <m:t>Ganancia</m:t>
              </m:r>
            </m:e>
            <m:sub>
              <m:r>
                <w:rPr>
                  <w:rFonts w:ascii="Cambria Math" w:hAnsi="Cambria Math"/>
                </w:rPr>
                <m:t>1 año</m:t>
              </m:r>
            </m:sub>
          </m:sSub>
          <m:r>
            <w:rPr>
              <w:rFonts w:ascii="Cambria Math" w:hAnsi="Cambria Math"/>
            </w:rPr>
            <m:t>=250*(1+10%)</m:t>
          </m:r>
        </m:oMath>
      </m:oMathPara>
    </w:p>
    <w:p w:rsidR="00745542" w:rsidRPr="00244753" w:rsidRDefault="00745542" w:rsidP="00244753">
      <w:pPr>
        <w:pStyle w:val="Prrafodelista"/>
        <w:numPr>
          <w:ilvl w:val="0"/>
          <w:numId w:val="7"/>
        </w:numPr>
        <w:rPr>
          <w:rFonts w:eastAsiaTheme="minorEastAsia"/>
        </w:rPr>
      </w:pPr>
      <w:r w:rsidRPr="00244753">
        <w:rPr>
          <w:rFonts w:eastAsiaTheme="minorEastAsia"/>
        </w:rPr>
        <w:t>En el segundo año, se obtuvo una utilidad de $262.500  en el negocio, y la cuenta de ahorros produjo $275.000. Para el tercer año la cuenta producirá</w:t>
      </w:r>
    </w:p>
    <w:p w:rsidR="00745542" w:rsidRPr="00745542" w:rsidRDefault="0079735B" w:rsidP="00253EE4">
      <w:pPr>
        <w:rPr>
          <w:rFonts w:eastAsiaTheme="minorEastAsia"/>
        </w:rPr>
      </w:pPr>
      <m:oMathPara>
        <m:oMath>
          <m:sSub>
            <m:sSubPr>
              <m:ctrlPr>
                <w:rPr>
                  <w:rFonts w:ascii="Cambria Math" w:hAnsi="Cambria Math"/>
                  <w:i/>
                </w:rPr>
              </m:ctrlPr>
            </m:sSubPr>
            <m:e>
              <m:r>
                <w:rPr>
                  <w:rFonts w:ascii="Cambria Math" w:hAnsi="Cambria Math"/>
                </w:rPr>
                <m:t>Ganancia</m:t>
              </m:r>
            </m:e>
            <m:sub>
              <m:r>
                <w:rPr>
                  <w:rFonts w:ascii="Cambria Math" w:hAnsi="Cambria Math"/>
                </w:rPr>
                <m:t>3 año</m:t>
              </m:r>
            </m:sub>
          </m:sSub>
          <m:r>
            <w:rPr>
              <w:rFonts w:ascii="Cambria Math" w:hAnsi="Cambria Math"/>
            </w:rPr>
            <m:t>=</m:t>
          </m:r>
          <m:d>
            <m:dPr>
              <m:ctrlPr>
                <w:rPr>
                  <w:rFonts w:ascii="Cambria Math" w:hAnsi="Cambria Math"/>
                  <w:i/>
                </w:rPr>
              </m:ctrlPr>
            </m:dPr>
            <m:e>
              <m:r>
                <w:rPr>
                  <w:rFonts w:ascii="Cambria Math" w:hAnsi="Cambria Math"/>
                </w:rPr>
                <m:t>275+265,5</m:t>
              </m:r>
            </m:e>
          </m:d>
          <m:r>
            <w:rPr>
              <w:rFonts w:ascii="Cambria Math" w:hAnsi="Cambria Math"/>
            </w:rPr>
            <m:t>*(1+10%)</m:t>
          </m:r>
        </m:oMath>
      </m:oMathPara>
    </w:p>
    <w:p w:rsidR="00E12045" w:rsidRPr="00E12045" w:rsidRDefault="00745542" w:rsidP="00E12045">
      <w:pPr>
        <w:rPr>
          <w:rFonts w:eastAsiaTheme="minorEastAsia"/>
        </w:rPr>
      </w:pPr>
      <w:r>
        <w:rPr>
          <w:rFonts w:eastAsiaTheme="minorEastAsia"/>
        </w:rPr>
        <w:t xml:space="preserve">Así, se sigue hasta el periodo 11 dónde se retiraría </w:t>
      </w:r>
      <w:r w:rsidR="00E12045">
        <w:rPr>
          <w:rFonts w:eastAsiaTheme="minorEastAsia"/>
        </w:rPr>
        <w:t>$</w:t>
      </w:r>
      <w:r w:rsidR="00E12045" w:rsidRPr="00E12045">
        <w:rPr>
          <w:rFonts w:ascii="Calibri" w:eastAsia="Times New Roman" w:hAnsi="Calibri" w:cs="Times New Roman"/>
          <w:color w:val="000000"/>
          <w:lang w:eastAsia="es-ES"/>
        </w:rPr>
        <w:t xml:space="preserve">4.824,239   </w:t>
      </w:r>
    </w:p>
    <w:p w:rsidR="00E12045" w:rsidRDefault="00E12045" w:rsidP="00253EE4"/>
    <w:p w:rsidR="00E12045" w:rsidRDefault="00E12045" w:rsidP="00E12045">
      <w:pPr>
        <w:pStyle w:val="Prrafodelista"/>
        <w:numPr>
          <w:ilvl w:val="0"/>
          <w:numId w:val="8"/>
        </w:numPr>
      </w:pPr>
      <w:r>
        <w:t>Teniendo en cuenta los flujos hallados en el numeral anterior, se tiene que</w:t>
      </w:r>
      <w:r w:rsidR="00244753">
        <w:t>:</w:t>
      </w:r>
    </w:p>
    <w:p w:rsidR="00E12045" w:rsidRPr="00E12045" w:rsidRDefault="0079735B" w:rsidP="00E12045">
      <w:pPr>
        <w:rPr>
          <w:rFonts w:ascii="Calibri" w:eastAsia="Times New Roman" w:hAnsi="Calibri" w:cs="Times New Roman"/>
          <w:color w:val="000000"/>
          <w:lang w:eastAsia="es-ES"/>
        </w:rPr>
      </w:pPr>
      <m:oMathPara>
        <m:oMath>
          <m:sSub>
            <m:sSubPr>
              <m:ctrlPr>
                <w:rPr>
                  <w:rFonts w:ascii="Cambria Math" w:hAnsi="Cambria Math"/>
                  <w:i/>
                </w:rPr>
              </m:ctrlPr>
            </m:sSubPr>
            <m:e>
              <m:r>
                <w:rPr>
                  <w:rFonts w:ascii="Cambria Math" w:hAnsi="Cambria Math"/>
                </w:rPr>
                <m:t>Ganancia</m:t>
              </m:r>
            </m:e>
            <m:sub>
              <m:r>
                <w:rPr>
                  <w:rFonts w:ascii="Cambria Math" w:hAnsi="Cambria Math"/>
                </w:rPr>
                <m:t>año 5</m:t>
              </m:r>
            </m:sub>
          </m:sSub>
          <m:r>
            <w:rPr>
              <w:rFonts w:ascii="Cambria Math" w:hAnsi="Cambria Math"/>
            </w:rPr>
            <m:t>=$1367,266</m:t>
          </m:r>
        </m:oMath>
      </m:oMathPara>
    </w:p>
    <w:p w:rsidR="00E12045" w:rsidRPr="00E12045" w:rsidRDefault="00E12045" w:rsidP="00933D02">
      <w:pPr>
        <w:rPr>
          <w:rFonts w:eastAsiaTheme="minorEastAsia"/>
        </w:rPr>
      </w:pPr>
    </w:p>
    <w:p w:rsidR="00E12045" w:rsidRPr="00E12045" w:rsidRDefault="0079735B" w:rsidP="00E12045">
      <w:pPr>
        <w:rPr>
          <w:rFonts w:ascii="Calibri" w:eastAsia="Times New Roman" w:hAnsi="Calibri" w:cs="Times New Roman"/>
          <w:color w:val="000000"/>
          <w:lang w:eastAsia="es-ES"/>
        </w:rPr>
      </w:pPr>
      <m:oMathPara>
        <m:oMath>
          <m:sSub>
            <m:sSubPr>
              <m:ctrlPr>
                <w:rPr>
                  <w:rFonts w:ascii="Cambria Math" w:eastAsiaTheme="minorEastAsia" w:hAnsi="Cambria Math"/>
                  <w:i/>
                </w:rPr>
              </m:ctrlPr>
            </m:sSubPr>
            <m:e>
              <m:r>
                <w:rPr>
                  <w:rFonts w:ascii="Cambria Math" w:eastAsiaTheme="minorEastAsia" w:hAnsi="Cambria Math"/>
                </w:rPr>
                <m:t xml:space="preserve">Ganancia </m:t>
              </m:r>
            </m:e>
            <m:sub>
              <m:r>
                <w:rPr>
                  <w:rFonts w:ascii="Cambria Math" w:eastAsiaTheme="minorEastAsia" w:hAnsi="Cambria Math"/>
                </w:rPr>
                <m:t>año 10</m:t>
              </m:r>
            </m:sub>
          </m:sSub>
          <m:r>
            <w:rPr>
              <w:rFonts w:ascii="Cambria Math" w:eastAsiaTheme="minorEastAsia" w:hAnsi="Cambria Math"/>
            </w:rPr>
            <m:t>=$4436,407</m:t>
          </m:r>
        </m:oMath>
      </m:oMathPara>
    </w:p>
    <w:p w:rsidR="00E12045" w:rsidRDefault="00E12045" w:rsidP="00E12045">
      <w:pPr>
        <w:ind w:left="360"/>
        <w:rPr>
          <w:rFonts w:eastAsiaTheme="minorEastAsia"/>
        </w:rPr>
      </w:pPr>
      <w:r>
        <w:rPr>
          <w:rFonts w:eastAsiaTheme="minorEastAsia"/>
        </w:rPr>
        <w:t>Para hallar el valor de la cuota uniforme para cada periodo, se pasa cada ganancia a valor presente</w:t>
      </w:r>
    </w:p>
    <w:p w:rsidR="00E12045" w:rsidRPr="00C67D04" w:rsidRDefault="00E12045" w:rsidP="00E12045">
      <w:pPr>
        <w:rPr>
          <w:rFonts w:eastAsiaTheme="minorEastAsia"/>
        </w:rPr>
      </w:pPr>
      <m:oMathPara>
        <m:oMath>
          <m:r>
            <w:rPr>
              <w:rFonts w:ascii="Cambria Math" w:hAnsi="Cambria Math"/>
            </w:rPr>
            <m:t xml:space="preserve">VP= </m:t>
          </m:r>
          <m:f>
            <m:fPr>
              <m:ctrlPr>
                <w:rPr>
                  <w:rFonts w:ascii="Cambria Math" w:hAnsi="Cambria Math"/>
                  <w:i/>
                </w:rPr>
              </m:ctrlPr>
            </m:fPr>
            <m:num>
              <m:r>
                <w:rPr>
                  <w:rFonts w:ascii="Cambria Math" w:hAnsi="Cambria Math"/>
                </w:rPr>
                <m:t xml:space="preserve">VF </m:t>
              </m:r>
            </m:num>
            <m:den>
              <m:sSup>
                <m:sSupPr>
                  <m:ctrlPr>
                    <w:rPr>
                      <w:rFonts w:ascii="Cambria Math" w:hAnsi="Cambria Math"/>
                      <w:i/>
                    </w:rPr>
                  </m:ctrlPr>
                </m:sSupPr>
                <m:e>
                  <m:r>
                    <w:rPr>
                      <w:rFonts w:ascii="Cambria Math" w:hAnsi="Cambria Math"/>
                    </w:rPr>
                    <m:t>(1+Interés)</m:t>
                  </m:r>
                </m:e>
                <m:sup>
                  <m:r>
                    <w:rPr>
                      <w:rFonts w:ascii="Cambria Math" w:hAnsi="Cambria Math"/>
                    </w:rPr>
                    <m:t>n</m:t>
                  </m:r>
                </m:sup>
              </m:sSup>
            </m:den>
          </m:f>
        </m:oMath>
      </m:oMathPara>
    </w:p>
    <w:p w:rsidR="00244753" w:rsidRDefault="00244753" w:rsidP="00E12045">
      <w:pPr>
        <w:ind w:left="360"/>
        <w:rPr>
          <w:rFonts w:ascii="Cambria Math" w:eastAsiaTheme="minorEastAsia" w:hAnsi="Cambria Math"/>
          <w:oMath/>
        </w:rPr>
        <w:sectPr w:rsidR="00244753" w:rsidSect="004F2428">
          <w:type w:val="continuous"/>
          <w:pgSz w:w="11906" w:h="16838"/>
          <w:pgMar w:top="1417" w:right="1701" w:bottom="1417" w:left="1701" w:header="708" w:footer="708" w:gutter="0"/>
          <w:cols w:space="708"/>
          <w:docGrid w:linePitch="360"/>
        </w:sectPr>
      </w:pPr>
    </w:p>
    <w:p w:rsidR="00E12045" w:rsidRPr="00E12045" w:rsidRDefault="0079735B" w:rsidP="00E1204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VP</m:t>
              </m:r>
            </m:e>
            <m:sub>
              <m:r>
                <w:rPr>
                  <w:rFonts w:ascii="Cambria Math" w:eastAsiaTheme="minorEastAsia" w:hAnsi="Cambria Math"/>
                </w:rPr>
                <m:t>año 5</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1367,266</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1+10%</m:t>
                      </m:r>
                    </m:e>
                  </m:d>
                </m:e>
                <m:sup>
                  <m:r>
                    <w:rPr>
                      <w:rFonts w:ascii="Cambria Math" w:eastAsiaTheme="minorEastAsia" w:hAnsi="Cambria Math"/>
                    </w:rPr>
                    <m:t>5</m:t>
                  </m:r>
                </m:sup>
              </m:sSup>
            </m:den>
          </m:f>
        </m:oMath>
      </m:oMathPara>
    </w:p>
    <w:p w:rsidR="00E12045" w:rsidRPr="00E739FD" w:rsidRDefault="0079735B" w:rsidP="00E1204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VP</m:t>
              </m:r>
            </m:e>
            <m:sub>
              <m:r>
                <w:rPr>
                  <w:rFonts w:ascii="Cambria Math" w:eastAsiaTheme="minorEastAsia" w:hAnsi="Cambria Math"/>
                </w:rPr>
                <m:t>año 5</m:t>
              </m:r>
            </m:sub>
          </m:sSub>
          <m:r>
            <w:rPr>
              <w:rFonts w:ascii="Cambria Math" w:eastAsiaTheme="minorEastAsia" w:hAnsi="Cambria Math"/>
            </w:rPr>
            <m:t>= 848.965</m:t>
          </m:r>
        </m:oMath>
      </m:oMathPara>
    </w:p>
    <w:p w:rsidR="00E739FD" w:rsidRPr="00E12045" w:rsidRDefault="00E739FD" w:rsidP="00E12045">
      <w:pPr>
        <w:ind w:left="360"/>
        <w:rPr>
          <w:rFonts w:eastAsiaTheme="minorEastAsia"/>
        </w:rPr>
      </w:pPr>
    </w:p>
    <w:p w:rsidR="00E12045" w:rsidRPr="00E12045" w:rsidRDefault="0079735B" w:rsidP="00E739FD">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VP</m:t>
              </m:r>
            </m:e>
            <m:sub>
              <m:r>
                <w:rPr>
                  <w:rFonts w:ascii="Cambria Math" w:eastAsiaTheme="minorEastAsia" w:hAnsi="Cambria Math"/>
                </w:rPr>
                <m:t>año 10</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4436,407</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1+10%</m:t>
                      </m:r>
                    </m:e>
                  </m:d>
                </m:e>
                <m:sup>
                  <m:r>
                    <w:rPr>
                      <w:rFonts w:ascii="Cambria Math" w:eastAsiaTheme="minorEastAsia" w:hAnsi="Cambria Math"/>
                    </w:rPr>
                    <m:t>10</m:t>
                  </m:r>
                </m:sup>
              </m:sSup>
            </m:den>
          </m:f>
        </m:oMath>
      </m:oMathPara>
    </w:p>
    <w:p w:rsidR="00E12045" w:rsidRPr="00E12045" w:rsidRDefault="0079735B" w:rsidP="00E1204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VP</m:t>
              </m:r>
            </m:e>
            <m:sub>
              <m:r>
                <w:rPr>
                  <w:rFonts w:ascii="Cambria Math" w:eastAsiaTheme="minorEastAsia" w:hAnsi="Cambria Math"/>
                </w:rPr>
                <m:t>año 10</m:t>
              </m:r>
            </m:sub>
          </m:sSub>
          <m:r>
            <w:rPr>
              <w:rFonts w:ascii="Cambria Math" w:eastAsiaTheme="minorEastAsia" w:hAnsi="Cambria Math"/>
            </w:rPr>
            <m:t>= 1710.43</m:t>
          </m:r>
        </m:oMath>
      </m:oMathPara>
    </w:p>
    <w:p w:rsidR="00244753" w:rsidRDefault="00244753" w:rsidP="00E12045">
      <w:pPr>
        <w:ind w:left="360"/>
        <w:rPr>
          <w:rFonts w:eastAsiaTheme="minorEastAsia"/>
        </w:rPr>
        <w:sectPr w:rsidR="00244753" w:rsidSect="00244753">
          <w:type w:val="continuous"/>
          <w:pgSz w:w="11906" w:h="16838"/>
          <w:pgMar w:top="1417" w:right="1701" w:bottom="1417" w:left="1701" w:header="708" w:footer="708" w:gutter="0"/>
          <w:cols w:num="2" w:space="708"/>
          <w:docGrid w:linePitch="360"/>
        </w:sectPr>
      </w:pPr>
    </w:p>
    <w:p w:rsidR="00E12045" w:rsidRDefault="00933D02" w:rsidP="00E12045">
      <w:pPr>
        <w:ind w:left="360"/>
        <w:rPr>
          <w:rFonts w:eastAsiaTheme="minorEastAsia"/>
        </w:rPr>
      </w:pPr>
      <w:r>
        <w:rPr>
          <w:rFonts w:eastAsiaTheme="minorEastAsia"/>
        </w:rPr>
        <w:lastRenderedPageBreak/>
        <w:t>Ahora, se halla la cuota uniforme (A) con la siguiente ecuación:</w:t>
      </w:r>
    </w:p>
    <w:p w:rsidR="00933D02" w:rsidRDefault="00933D02" w:rsidP="009B5013">
      <w:pPr>
        <w:ind w:left="360"/>
        <w:rPr>
          <w:rFonts w:eastAsiaTheme="minorEastAsia"/>
        </w:rPr>
      </w:pPr>
      <m:oMathPara>
        <m:oMath>
          <m:r>
            <w:rPr>
              <w:rFonts w:ascii="Cambria Math" w:eastAsiaTheme="minorEastAsia" w:hAnsi="Cambria Math"/>
            </w:rPr>
            <m:t>VP= A*</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1+Interés</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Interés*</m:t>
                  </m:r>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den>
              </m:f>
            </m:e>
          </m:d>
        </m:oMath>
      </m:oMathPara>
    </w:p>
    <w:p w:rsidR="004C6A2E" w:rsidRDefault="004C6A2E" w:rsidP="009B5013">
      <w:pPr>
        <w:ind w:left="360"/>
        <w:rPr>
          <w:rFonts w:ascii="Cambria Math" w:eastAsiaTheme="minorEastAsia" w:hAnsi="Cambria Math"/>
          <w:oMath/>
        </w:rPr>
        <w:sectPr w:rsidR="004C6A2E" w:rsidSect="004F2428">
          <w:type w:val="continuous"/>
          <w:pgSz w:w="11906" w:h="16838"/>
          <w:pgMar w:top="1417" w:right="1701" w:bottom="1417" w:left="1701" w:header="708" w:footer="708" w:gutter="0"/>
          <w:cols w:space="708"/>
          <w:docGrid w:linePitch="360"/>
        </w:sectPr>
      </w:pPr>
    </w:p>
    <w:p w:rsidR="00DB6D0D" w:rsidRPr="004C6A2E" w:rsidRDefault="0079735B" w:rsidP="009B5013">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año 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848.965</m:t>
              </m:r>
            </m:num>
            <m:den>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1+10%</m:t>
                              </m:r>
                            </m:e>
                          </m:d>
                        </m:e>
                        <m:sup>
                          <m:r>
                            <w:rPr>
                              <w:rFonts w:ascii="Cambria Math" w:eastAsiaTheme="minorEastAsia" w:hAnsi="Cambria Math"/>
                            </w:rPr>
                            <m:t>5</m:t>
                          </m:r>
                        </m:sup>
                      </m:sSup>
                      <m:r>
                        <w:rPr>
                          <w:rFonts w:ascii="Cambria Math" w:eastAsiaTheme="minorEastAsia" w:hAnsi="Cambria Math"/>
                        </w:rPr>
                        <m:t>-1</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(1+10%)</m:t>
                          </m:r>
                        </m:e>
                        <m:sup>
                          <m:r>
                            <w:rPr>
                              <w:rFonts w:ascii="Cambria Math" w:eastAsiaTheme="minorEastAsia" w:hAnsi="Cambria Math"/>
                            </w:rPr>
                            <m:t>5</m:t>
                          </m:r>
                        </m:sup>
                      </m:sSup>
                    </m:den>
                  </m:f>
                </m:e>
              </m:d>
            </m:den>
          </m:f>
        </m:oMath>
      </m:oMathPara>
    </w:p>
    <w:p w:rsidR="004C6A2E" w:rsidRPr="00DB6D0D" w:rsidRDefault="004C6A2E" w:rsidP="009B5013">
      <w:pPr>
        <w:ind w:left="360"/>
        <w:rPr>
          <w:rFonts w:eastAsiaTheme="minorEastAsia"/>
        </w:rPr>
      </w:pPr>
    </w:p>
    <w:p w:rsidR="00DB6D0D" w:rsidRPr="009B5013" w:rsidRDefault="0079735B" w:rsidP="00E1204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año 5</m:t>
              </m:r>
            </m:sub>
          </m:sSub>
          <m:r>
            <w:rPr>
              <w:rFonts w:ascii="Cambria Math" w:eastAsiaTheme="minorEastAsia" w:hAnsi="Cambria Math"/>
            </w:rPr>
            <m:t>=223.955</m:t>
          </m:r>
        </m:oMath>
      </m:oMathPara>
    </w:p>
    <w:p w:rsidR="009B5013" w:rsidRPr="000C45AB" w:rsidRDefault="009B5013" w:rsidP="00E12045">
      <w:pPr>
        <w:ind w:left="360"/>
        <w:rPr>
          <w:rFonts w:eastAsiaTheme="minorEastAsia"/>
          <w:lang w:val="es-CO"/>
        </w:rPr>
      </w:pPr>
    </w:p>
    <w:p w:rsidR="009B5013" w:rsidRPr="009B5013" w:rsidRDefault="0079735B" w:rsidP="009B5013">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año 10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1710.43</m:t>
              </m:r>
            </m:num>
            <m:den>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1+10%</m:t>
                              </m:r>
                            </m:e>
                          </m:d>
                        </m:e>
                        <m:sup>
                          <m:r>
                            <w:rPr>
                              <w:rFonts w:ascii="Cambria Math" w:eastAsiaTheme="minorEastAsia" w:hAnsi="Cambria Math"/>
                            </w:rPr>
                            <m:t>10</m:t>
                          </m:r>
                        </m:sup>
                      </m:sSup>
                      <m:r>
                        <w:rPr>
                          <w:rFonts w:ascii="Cambria Math" w:eastAsiaTheme="minorEastAsia" w:hAnsi="Cambria Math"/>
                        </w:rPr>
                        <m:t>-1</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(1+10%)</m:t>
                          </m:r>
                        </m:e>
                        <m:sup>
                          <m:r>
                            <w:rPr>
                              <w:rFonts w:ascii="Cambria Math" w:eastAsiaTheme="minorEastAsia" w:hAnsi="Cambria Math"/>
                            </w:rPr>
                            <m:t>10</m:t>
                          </m:r>
                        </m:sup>
                      </m:sSup>
                    </m:den>
                  </m:f>
                </m:e>
              </m:d>
            </m:den>
          </m:f>
        </m:oMath>
      </m:oMathPara>
    </w:p>
    <w:p w:rsidR="009B5013" w:rsidRPr="009B5013" w:rsidRDefault="009B5013" w:rsidP="009B5013">
      <w:pPr>
        <w:ind w:left="360"/>
        <w:rPr>
          <w:rFonts w:eastAsiaTheme="minorEastAsia"/>
        </w:rPr>
      </w:pPr>
    </w:p>
    <w:p w:rsidR="009B5013" w:rsidRPr="00DB6D0D" w:rsidRDefault="0079735B" w:rsidP="009B5013">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año 10</m:t>
              </m:r>
            </m:sub>
          </m:sSub>
          <m:r>
            <w:rPr>
              <w:rFonts w:ascii="Cambria Math" w:eastAsiaTheme="minorEastAsia" w:hAnsi="Cambria Math"/>
            </w:rPr>
            <m:t>= 278.364</m:t>
          </m:r>
        </m:oMath>
      </m:oMathPara>
    </w:p>
    <w:p w:rsidR="004C6A2E" w:rsidRDefault="004C6A2E" w:rsidP="00494FB3">
      <w:pPr>
        <w:pStyle w:val="Default"/>
        <w:sectPr w:rsidR="004C6A2E" w:rsidSect="004C6A2E">
          <w:type w:val="continuous"/>
          <w:pgSz w:w="11906" w:h="16838"/>
          <w:pgMar w:top="1417" w:right="1701" w:bottom="1417" w:left="1701" w:header="708" w:footer="708" w:gutter="0"/>
          <w:cols w:num="2" w:space="708"/>
          <w:docGrid w:linePitch="360"/>
        </w:sectPr>
      </w:pPr>
    </w:p>
    <w:p w:rsidR="000C45AB" w:rsidRPr="000C45AB" w:rsidRDefault="000C45AB" w:rsidP="000C45AB">
      <w:pPr>
        <w:spacing w:after="0" w:line="240" w:lineRule="auto"/>
        <w:rPr>
          <w:rFonts w:eastAsia="Times New Roman" w:cs="Times New Roman"/>
          <w:lang w:val="es-CO" w:eastAsia="es-CO"/>
        </w:rPr>
      </w:pPr>
      <w:r>
        <w:rPr>
          <w:rFonts w:eastAsia="Times New Roman" w:cs="Times New Roman"/>
          <w:lang w:eastAsia="es-CO"/>
        </w:rPr>
        <w:lastRenderedPageBreak/>
        <w:t xml:space="preserve">La anualidad en el año 5 </w:t>
      </w:r>
      <w:r w:rsidRPr="000C45AB">
        <w:rPr>
          <w:rFonts w:eastAsia="Times New Roman" w:cs="Times New Roman"/>
          <w:lang w:eastAsia="es-CO"/>
        </w:rPr>
        <w:t>no puede ser el doble que la del año 10, debido a que como es una cuota uniforme, deben tener éstas valores iguales. Varían debido al valor del dinero en el tiempo.</w:t>
      </w:r>
    </w:p>
    <w:p w:rsidR="00494FB3" w:rsidRPr="000C45AB" w:rsidRDefault="00494FB3" w:rsidP="00494FB3">
      <w:pPr>
        <w:pStyle w:val="Default"/>
        <w:rPr>
          <w:lang w:val="es-CO"/>
        </w:rPr>
      </w:pPr>
    </w:p>
    <w:p w:rsidR="00494FB3" w:rsidRDefault="00494FB3" w:rsidP="00494FB3">
      <w:pPr>
        <w:pStyle w:val="Default"/>
        <w:rPr>
          <w:sz w:val="22"/>
          <w:szCs w:val="22"/>
        </w:rPr>
      </w:pPr>
    </w:p>
    <w:p w:rsidR="00DB6D0D" w:rsidRPr="007B64AE" w:rsidRDefault="00494FB3" w:rsidP="00494FB3">
      <w:pPr>
        <w:pStyle w:val="Prrafodelista"/>
        <w:numPr>
          <w:ilvl w:val="0"/>
          <w:numId w:val="8"/>
        </w:numPr>
        <w:rPr>
          <w:rFonts w:eastAsiaTheme="minorEastAsia"/>
          <w:b/>
        </w:rPr>
      </w:pPr>
      <w:r w:rsidRPr="008F4421">
        <w:rPr>
          <w:b/>
        </w:rPr>
        <w:t>¿Cuáles son los flujos de la serie aritmética equivalente a los flujos (ingresos) obtenidos en el negocio, si se supone un aumento de $60 pesos por periodo (comenzando en el segundo periodo) y el mismo horizonte de tiempo?</w:t>
      </w:r>
    </w:p>
    <w:p w:rsidR="007B64AE" w:rsidRPr="007B64AE" w:rsidRDefault="007B64AE" w:rsidP="007B64AE">
      <w:pPr>
        <w:rPr>
          <w:rFonts w:eastAsiaTheme="minorEastAsia"/>
          <w:b/>
        </w:rPr>
      </w:pPr>
    </w:p>
    <w:p w:rsidR="003B1C1D" w:rsidRDefault="003B1C1D" w:rsidP="003B1C1D">
      <w:pPr>
        <w:ind w:left="360"/>
      </w:pPr>
      <w:r>
        <w:t>Primero se halla pasan todos los flujos de la tabla dada a valor presente, con la siguiente formula:</w:t>
      </w:r>
    </w:p>
    <w:p w:rsidR="003B1C1D" w:rsidRPr="003B1C1D" w:rsidRDefault="003B1C1D" w:rsidP="003B1C1D">
      <w:pPr>
        <w:ind w:left="360"/>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r>
                    <w:rPr>
                      <w:rFonts w:ascii="Cambria Math" w:hAnsi="Cambria Math"/>
                    </w:rPr>
                    <m:t>(1+Interés)</m:t>
                  </m:r>
                </m:e>
                <m:sup>
                  <m:r>
                    <w:rPr>
                      <w:rFonts w:ascii="Cambria Math" w:hAnsi="Cambria Math"/>
                    </w:rPr>
                    <m:t>n</m:t>
                  </m:r>
                </m:sup>
              </m:sSup>
            </m:den>
          </m:f>
        </m:oMath>
      </m:oMathPara>
    </w:p>
    <w:tbl>
      <w:tblPr>
        <w:tblW w:w="5180" w:type="dxa"/>
        <w:tblInd w:w="1664" w:type="dxa"/>
        <w:tblCellMar>
          <w:left w:w="70" w:type="dxa"/>
          <w:right w:w="70" w:type="dxa"/>
        </w:tblCellMar>
        <w:tblLook w:val="04A0" w:firstRow="1" w:lastRow="0" w:firstColumn="1" w:lastColumn="0" w:noHBand="0" w:noVBand="1"/>
      </w:tblPr>
      <w:tblGrid>
        <w:gridCol w:w="1200"/>
        <w:gridCol w:w="1780"/>
        <w:gridCol w:w="2200"/>
      </w:tblGrid>
      <w:tr w:rsidR="003B1C1D" w:rsidRPr="003B1C1D" w:rsidTr="00A34BD8">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Periodo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Flujos del negocio</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Valor presente (flujos)</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250</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223,2142857</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262,5</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209,2633929</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275,625</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196,1844308</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289,406</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183,922745</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303,877</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172,4279706</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6</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319,07</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161,6507918</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7</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335,024</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151,5478435</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8</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351,775</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142,0760225</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9</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369,364</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133,1963613</w:t>
            </w:r>
          </w:p>
        </w:tc>
      </w:tr>
      <w:tr w:rsidR="003B1C1D" w:rsidRPr="003B1C1D" w:rsidTr="00A34BD8">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10</w:t>
            </w:r>
          </w:p>
        </w:tc>
        <w:tc>
          <w:tcPr>
            <w:tcW w:w="178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eastAsia="es-CO"/>
              </w:rPr>
              <w:t>387,832</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124,8715243</w:t>
            </w:r>
          </w:p>
        </w:tc>
      </w:tr>
      <w:tr w:rsidR="003B1C1D" w:rsidRPr="003B1C1D" w:rsidTr="00A34BD8">
        <w:trPr>
          <w:trHeight w:val="300"/>
        </w:trPr>
        <w:tc>
          <w:tcPr>
            <w:tcW w:w="1200" w:type="dxa"/>
            <w:tcBorders>
              <w:top w:val="nil"/>
              <w:left w:val="nil"/>
              <w:bottom w:val="nil"/>
              <w:right w:val="nil"/>
            </w:tcBorders>
            <w:shd w:val="clear" w:color="auto" w:fill="auto"/>
            <w:noWrap/>
            <w:vAlign w:val="bottom"/>
            <w:hideMark/>
          </w:tcPr>
          <w:p w:rsidR="003B1C1D" w:rsidRPr="003B1C1D" w:rsidRDefault="003B1C1D" w:rsidP="003B1C1D">
            <w:pPr>
              <w:spacing w:after="0" w:line="240" w:lineRule="auto"/>
              <w:rPr>
                <w:rFonts w:ascii="Calibri" w:eastAsia="Times New Roman" w:hAnsi="Calibri" w:cs="Times New Roman"/>
                <w:color w:val="000000"/>
                <w:lang w:val="es-CO" w:eastAsia="es-CO"/>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 xml:space="preserve">TOTAL </w:t>
            </w:r>
          </w:p>
        </w:tc>
        <w:tc>
          <w:tcPr>
            <w:tcW w:w="2200" w:type="dxa"/>
            <w:tcBorders>
              <w:top w:val="nil"/>
              <w:left w:val="nil"/>
              <w:bottom w:val="single" w:sz="4" w:space="0" w:color="auto"/>
              <w:right w:val="single" w:sz="4" w:space="0" w:color="auto"/>
            </w:tcBorders>
            <w:shd w:val="clear" w:color="auto" w:fill="auto"/>
            <w:noWrap/>
            <w:vAlign w:val="bottom"/>
            <w:hideMark/>
          </w:tcPr>
          <w:p w:rsidR="003B1C1D" w:rsidRPr="003B1C1D" w:rsidRDefault="003B1C1D" w:rsidP="003B1C1D">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1698,355368</w:t>
            </w:r>
          </w:p>
        </w:tc>
      </w:tr>
    </w:tbl>
    <w:p w:rsidR="003B1C1D" w:rsidRPr="009158C6" w:rsidRDefault="003B1C1D" w:rsidP="003B1C1D">
      <w:pPr>
        <w:ind w:left="360"/>
        <w:rPr>
          <w:rFonts w:eastAsiaTheme="minorEastAsia"/>
        </w:rPr>
      </w:pPr>
    </w:p>
    <w:p w:rsidR="007B64AE" w:rsidRDefault="007B64AE" w:rsidP="00A34BD8"/>
    <w:p w:rsidR="003B1C1D" w:rsidRDefault="003B1C1D" w:rsidP="00A34BD8">
      <w:r>
        <w:lastRenderedPageBreak/>
        <w:t>Luego, se halla el valor presente del gradiente dado:</w:t>
      </w:r>
    </w:p>
    <w:p w:rsidR="007B64AE" w:rsidRDefault="007B64AE" w:rsidP="00A34BD8"/>
    <w:p w:rsidR="003B1C1D" w:rsidRDefault="003B1C1D" w:rsidP="003B1C1D">
      <w:pPr>
        <w:ind w:left="360"/>
      </w:pPr>
      <m:oMathPara>
        <m:oMath>
          <m:r>
            <w:rPr>
              <w:rFonts w:ascii="Cambria Math" w:hAnsi="Cambria Math"/>
            </w:rPr>
            <m:t>VP=</m:t>
          </m:r>
          <m:f>
            <m:fPr>
              <m:ctrlPr>
                <w:rPr>
                  <w:rFonts w:ascii="Cambria Math" w:hAnsi="Cambria Math"/>
                  <w:i/>
                </w:rPr>
              </m:ctrlPr>
            </m:fPr>
            <m:num>
              <m:r>
                <w:rPr>
                  <w:rFonts w:ascii="Cambria Math" w:hAnsi="Cambria Math"/>
                </w:rPr>
                <m:t>Gradiente aritmético</m:t>
              </m:r>
            </m:num>
            <m:den>
              <m:r>
                <w:rPr>
                  <w:rFonts w:ascii="Cambria Math" w:hAnsi="Cambria Math"/>
                </w:rPr>
                <m:t>Interés</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Interés*</m:t>
                  </m:r>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den>
              </m:f>
            </m:e>
          </m:d>
        </m:oMath>
      </m:oMathPara>
    </w:p>
    <w:p w:rsidR="003B1C1D" w:rsidRPr="007B64AE" w:rsidRDefault="003B1C1D" w:rsidP="003B1C1D">
      <w:pPr>
        <w:rPr>
          <w:rFonts w:ascii="Calibri" w:eastAsia="Times New Roman" w:hAnsi="Calibri" w:cs="Times New Roman"/>
        </w:rPr>
      </w:pPr>
      <m:oMathPara>
        <m:oMath>
          <m:r>
            <w:rPr>
              <w:rFonts w:ascii="Cambria Math" w:hAnsi="Cambria Math"/>
            </w:rPr>
            <m:t>VP=486.4724</m:t>
          </m:r>
        </m:oMath>
      </m:oMathPara>
    </w:p>
    <w:p w:rsidR="007B64AE" w:rsidRPr="005214D2" w:rsidRDefault="007B64AE" w:rsidP="007B64AE">
      <w:pPr>
        <w:pStyle w:val="Sinespaciado"/>
        <w:rPr>
          <w:lang w:eastAsia="es-ES"/>
        </w:rPr>
      </w:pPr>
    </w:p>
    <w:p w:rsidR="003B1C1D" w:rsidRPr="005214D2" w:rsidRDefault="003B1C1D" w:rsidP="007B64AE">
      <w:pPr>
        <w:pStyle w:val="Prrafodelista"/>
        <w:numPr>
          <w:ilvl w:val="0"/>
          <w:numId w:val="7"/>
        </w:numPr>
        <w:jc w:val="both"/>
      </w:pPr>
      <w:r>
        <w:t xml:space="preserve">La diferencia entre el valor presente dado y el valor presente del gradiente, sería el valor uniforme en la nueva serie con crecimiento aritmético. Esta diferencia es </w:t>
      </w:r>
      <w:r w:rsidR="00E61969">
        <w:rPr>
          <w:rFonts w:ascii="Calibri" w:eastAsia="Times New Roman" w:hAnsi="Calibri" w:cs="Times New Roman"/>
          <w:color w:val="000000"/>
          <w:lang w:eastAsia="es-ES"/>
        </w:rPr>
        <w:t>486,4724</w:t>
      </w:r>
    </w:p>
    <w:p w:rsidR="003B1C1D" w:rsidRDefault="003B1C1D" w:rsidP="007B64AE">
      <w:pPr>
        <w:pStyle w:val="Prrafodelista"/>
        <w:jc w:val="both"/>
      </w:pPr>
    </w:p>
    <w:p w:rsidR="003B1C1D" w:rsidRDefault="003B1C1D" w:rsidP="007B64AE">
      <w:pPr>
        <w:pStyle w:val="Prrafodelista"/>
        <w:numPr>
          <w:ilvl w:val="0"/>
          <w:numId w:val="7"/>
        </w:numPr>
        <w:jc w:val="both"/>
      </w:pPr>
      <w:r>
        <w:t>Para hallar la parte uniforme, se utiliza la siguiente fórmula:</w:t>
      </w:r>
    </w:p>
    <w:p w:rsidR="003B1C1D" w:rsidRDefault="003B1C1D" w:rsidP="007B64AE">
      <w:pPr>
        <w:pStyle w:val="Prrafodelista"/>
        <w:jc w:val="both"/>
      </w:pPr>
    </w:p>
    <w:p w:rsidR="003B1C1D" w:rsidRPr="00C11C35" w:rsidRDefault="003B1C1D" w:rsidP="003B1C1D">
      <w:pPr>
        <w:pStyle w:val="Prrafodelista"/>
        <w:rPr>
          <w:rFonts w:eastAsiaTheme="minorEastAsia"/>
        </w:rPr>
      </w:pPr>
      <m:oMathPara>
        <m:oMath>
          <m:r>
            <w:rPr>
              <w:rFonts w:ascii="Cambria Math" w:hAnsi="Cambria Math"/>
            </w:rPr>
            <m:t>VP=A*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oMath>
      </m:oMathPara>
    </w:p>
    <w:p w:rsidR="003B1C1D" w:rsidRDefault="003B1C1D" w:rsidP="003B1C1D">
      <w:pPr>
        <w:pStyle w:val="Prrafodelista"/>
        <w:rPr>
          <w:rFonts w:eastAsiaTheme="minorEastAsia"/>
        </w:rPr>
      </w:pPr>
    </w:p>
    <w:p w:rsidR="003B1C1D" w:rsidRPr="00C11C35" w:rsidRDefault="003B1C1D" w:rsidP="003B1C1D">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VP</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den>
          </m:f>
        </m:oMath>
      </m:oMathPara>
    </w:p>
    <w:p w:rsidR="003B1C1D" w:rsidRPr="00C11C35" w:rsidRDefault="003B1C1D" w:rsidP="003B1C1D">
      <w:pPr>
        <w:pStyle w:val="Prrafodelista"/>
        <w:rPr>
          <w:rFonts w:eastAsiaTheme="minorEastAsia"/>
        </w:rPr>
      </w:pPr>
    </w:p>
    <w:p w:rsidR="003B1C1D" w:rsidRPr="00C11C35" w:rsidRDefault="003B1C1D" w:rsidP="003B1C1D">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486,4724</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(1+10%)</m:t>
                          </m:r>
                        </m:e>
                        <m:sup>
                          <m:r>
                            <w:rPr>
                              <w:rFonts w:ascii="Cambria Math" w:hAnsi="Cambria Math"/>
                            </w:rPr>
                            <m:t>10</m:t>
                          </m:r>
                        </m:sup>
                      </m:sSup>
                      <m:r>
                        <w:rPr>
                          <w:rFonts w:ascii="Cambria Math" w:hAnsi="Cambria Math"/>
                        </w:rPr>
                        <m:t>-1</m:t>
                      </m:r>
                    </m:num>
                    <m:den>
                      <m:r>
                        <w:rPr>
                          <w:rFonts w:ascii="Cambria Math" w:hAnsi="Cambria Math"/>
                        </w:rPr>
                        <m:t>10%*</m:t>
                      </m:r>
                      <m:sSup>
                        <m:sSupPr>
                          <m:ctrlPr>
                            <w:rPr>
                              <w:rFonts w:ascii="Cambria Math" w:hAnsi="Cambria Math"/>
                              <w:i/>
                            </w:rPr>
                          </m:ctrlPr>
                        </m:sSupPr>
                        <m:e>
                          <m:r>
                            <w:rPr>
                              <w:rFonts w:ascii="Cambria Math" w:hAnsi="Cambria Math"/>
                            </w:rPr>
                            <m:t>(1+10%)</m:t>
                          </m:r>
                        </m:e>
                        <m:sup>
                          <m:r>
                            <w:rPr>
                              <w:rFonts w:ascii="Cambria Math" w:hAnsi="Cambria Math"/>
                            </w:rPr>
                            <m:t>10</m:t>
                          </m:r>
                        </m:sup>
                      </m:sSup>
                    </m:den>
                  </m:f>
                </m:e>
              </m:d>
            </m:den>
          </m:f>
        </m:oMath>
      </m:oMathPara>
    </w:p>
    <w:p w:rsidR="003B1C1D" w:rsidRDefault="003B1C1D" w:rsidP="003B1C1D">
      <w:pPr>
        <w:pStyle w:val="Prrafodelista"/>
      </w:pPr>
    </w:p>
    <w:p w:rsidR="003B1C1D" w:rsidRPr="00C11C35" w:rsidRDefault="003B1C1D" w:rsidP="003B1C1D">
      <w:pPr>
        <w:rPr>
          <w:rFonts w:ascii="Calibri" w:eastAsia="Times New Roman" w:hAnsi="Calibri" w:cs="Times New Roman"/>
        </w:rPr>
      </w:pPr>
      <m:oMathPara>
        <m:oMath>
          <m:r>
            <w:rPr>
              <w:rFonts w:ascii="Cambria Math" w:hAnsi="Cambria Math"/>
            </w:rPr>
            <m:t>A=79,1711</m:t>
          </m:r>
        </m:oMath>
      </m:oMathPara>
    </w:p>
    <w:p w:rsidR="003B1C1D" w:rsidRDefault="003B1C1D" w:rsidP="007B64AE">
      <w:pPr>
        <w:pStyle w:val="Prrafodelista"/>
        <w:numPr>
          <w:ilvl w:val="0"/>
          <w:numId w:val="7"/>
        </w:numPr>
        <w:jc w:val="both"/>
        <w:rPr>
          <w:rFonts w:ascii="Calibri" w:eastAsia="Times New Roman" w:hAnsi="Calibri" w:cs="Times New Roman"/>
          <w:color w:val="000000"/>
          <w:lang w:eastAsia="es-ES"/>
        </w:rPr>
      </w:pPr>
      <w:r>
        <w:rPr>
          <w:rFonts w:ascii="Calibri" w:eastAsia="Times New Roman" w:hAnsi="Calibri" w:cs="Times New Roman"/>
          <w:color w:val="000000"/>
          <w:lang w:eastAsia="es-ES"/>
        </w:rPr>
        <w:t xml:space="preserve">La anualidad obtenida, se suma al gradiente aritmético (a partir del año 2) obteniendo los flujos con la equivalencia en valor presente equivalente a los flujos dados en el enunciado: </w:t>
      </w:r>
    </w:p>
    <w:p w:rsidR="003B1C1D" w:rsidRDefault="003B1C1D" w:rsidP="003B1C1D">
      <w:pPr>
        <w:pStyle w:val="Prrafodelista"/>
        <w:rPr>
          <w:rFonts w:ascii="Calibri" w:eastAsia="Times New Roman" w:hAnsi="Calibri" w:cs="Times New Roman"/>
          <w:color w:val="000000"/>
          <w:lang w:eastAsia="es-ES"/>
        </w:rPr>
      </w:pPr>
    </w:p>
    <w:tbl>
      <w:tblPr>
        <w:tblW w:w="5780" w:type="dxa"/>
        <w:tblInd w:w="1364" w:type="dxa"/>
        <w:tblCellMar>
          <w:left w:w="70" w:type="dxa"/>
          <w:right w:w="70" w:type="dxa"/>
        </w:tblCellMar>
        <w:tblLook w:val="04A0" w:firstRow="1" w:lastRow="0" w:firstColumn="1" w:lastColumn="0" w:noHBand="0" w:noVBand="1"/>
      </w:tblPr>
      <w:tblGrid>
        <w:gridCol w:w="1200"/>
        <w:gridCol w:w="1780"/>
        <w:gridCol w:w="2800"/>
      </w:tblGrid>
      <w:tr w:rsidR="00E61969" w:rsidRPr="00E61969" w:rsidTr="00E61969">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rPr>
                <w:rFonts w:ascii="Calibri" w:eastAsia="Times New Roman" w:hAnsi="Calibri" w:cs="Times New Roman"/>
                <w:b/>
                <w:bCs/>
                <w:color w:val="000000"/>
                <w:lang w:val="es-CO" w:eastAsia="es-CO"/>
              </w:rPr>
            </w:pPr>
            <w:r w:rsidRPr="00E61969">
              <w:rPr>
                <w:rFonts w:ascii="Calibri" w:eastAsia="Times New Roman" w:hAnsi="Calibri" w:cs="Times New Roman"/>
                <w:b/>
                <w:bCs/>
                <w:color w:val="000000"/>
                <w:lang w:val="es-CO" w:eastAsia="es-CO"/>
              </w:rPr>
              <w:t>Periodo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rPr>
                <w:rFonts w:ascii="Calibri" w:eastAsia="Times New Roman" w:hAnsi="Calibri" w:cs="Times New Roman"/>
                <w:b/>
                <w:bCs/>
                <w:color w:val="000000"/>
                <w:lang w:val="es-CO" w:eastAsia="es-CO"/>
              </w:rPr>
            </w:pPr>
            <w:r w:rsidRPr="00E61969">
              <w:rPr>
                <w:rFonts w:ascii="Calibri" w:eastAsia="Times New Roman" w:hAnsi="Calibri" w:cs="Times New Roman"/>
                <w:b/>
                <w:bCs/>
                <w:color w:val="000000"/>
                <w:lang w:val="es-CO" w:eastAsia="es-CO"/>
              </w:rPr>
              <w:t xml:space="preserve">Valor total flujos </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rPr>
                <w:rFonts w:ascii="Calibri" w:eastAsia="Times New Roman" w:hAnsi="Calibri" w:cs="Times New Roman"/>
                <w:b/>
                <w:bCs/>
                <w:color w:val="000000"/>
                <w:lang w:val="es-CO" w:eastAsia="es-CO"/>
              </w:rPr>
            </w:pPr>
            <w:r w:rsidRPr="00E61969">
              <w:rPr>
                <w:rFonts w:ascii="Calibri" w:eastAsia="Times New Roman" w:hAnsi="Calibri" w:cs="Times New Roman"/>
                <w:b/>
                <w:bCs/>
                <w:color w:val="000000"/>
                <w:lang w:val="es-CO" w:eastAsia="es-CO"/>
              </w:rPr>
              <w:t>Valor total presente (flujos)</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79,1711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71,97372727</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139,1711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115,017438</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3</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199,1711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149,6401953</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4</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259,1711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177,0173485</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5</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319,1711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198,1801417</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6</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379,1711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214,032201</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7</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439,1711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225,3642153</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8</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499,1711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232,8670021</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9</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559,1711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237,1431318</w:t>
            </w:r>
          </w:p>
        </w:tc>
      </w:tr>
      <w:tr w:rsidR="00E61969" w:rsidRPr="00E61969" w:rsidTr="00E61969">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10</w:t>
            </w:r>
          </w:p>
        </w:tc>
        <w:tc>
          <w:tcPr>
            <w:tcW w:w="178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619,1711</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color w:val="000000"/>
                <w:lang w:val="es-CO" w:eastAsia="es-CO"/>
              </w:rPr>
            </w:pPr>
            <w:r w:rsidRPr="00E61969">
              <w:rPr>
                <w:rFonts w:ascii="Calibri" w:eastAsia="Times New Roman" w:hAnsi="Calibri" w:cs="Times New Roman"/>
                <w:color w:val="000000"/>
                <w:lang w:val="es-CO" w:eastAsia="es-CO"/>
              </w:rPr>
              <w:t>238,7172626</w:t>
            </w:r>
          </w:p>
        </w:tc>
      </w:tr>
      <w:tr w:rsidR="00E61969" w:rsidRPr="00E61969" w:rsidTr="00E61969">
        <w:trPr>
          <w:trHeight w:val="300"/>
        </w:trPr>
        <w:tc>
          <w:tcPr>
            <w:tcW w:w="1200" w:type="dxa"/>
            <w:tcBorders>
              <w:top w:val="nil"/>
              <w:left w:val="nil"/>
              <w:bottom w:val="nil"/>
              <w:right w:val="nil"/>
            </w:tcBorders>
            <w:shd w:val="clear" w:color="auto" w:fill="auto"/>
            <w:noWrap/>
            <w:vAlign w:val="bottom"/>
            <w:hideMark/>
          </w:tcPr>
          <w:p w:rsidR="00E61969" w:rsidRPr="00E61969" w:rsidRDefault="00E61969" w:rsidP="00E61969">
            <w:pPr>
              <w:spacing w:after="0" w:line="240" w:lineRule="auto"/>
              <w:rPr>
                <w:rFonts w:ascii="Calibri" w:eastAsia="Times New Roman" w:hAnsi="Calibri" w:cs="Times New Roman"/>
                <w:color w:val="000000"/>
                <w:lang w:val="es-CO" w:eastAsia="es-CO"/>
              </w:rPr>
            </w:pP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rPr>
                <w:rFonts w:ascii="Calibri" w:eastAsia="Times New Roman" w:hAnsi="Calibri" w:cs="Times New Roman"/>
                <w:b/>
                <w:bCs/>
                <w:color w:val="000000"/>
                <w:lang w:val="es-CO" w:eastAsia="es-CO"/>
              </w:rPr>
            </w:pPr>
            <w:r w:rsidRPr="00E61969">
              <w:rPr>
                <w:rFonts w:ascii="Calibri" w:eastAsia="Times New Roman" w:hAnsi="Calibri" w:cs="Times New Roman"/>
                <w:b/>
                <w:bCs/>
                <w:color w:val="000000"/>
                <w:lang w:val="es-CO" w:eastAsia="es-CO"/>
              </w:rPr>
              <w:t>TOTAL</w:t>
            </w:r>
          </w:p>
        </w:tc>
        <w:tc>
          <w:tcPr>
            <w:tcW w:w="2800" w:type="dxa"/>
            <w:tcBorders>
              <w:top w:val="nil"/>
              <w:left w:val="nil"/>
              <w:bottom w:val="single" w:sz="4" w:space="0" w:color="auto"/>
              <w:right w:val="single" w:sz="4" w:space="0" w:color="auto"/>
            </w:tcBorders>
            <w:shd w:val="clear" w:color="auto" w:fill="auto"/>
            <w:noWrap/>
            <w:vAlign w:val="bottom"/>
            <w:hideMark/>
          </w:tcPr>
          <w:p w:rsidR="00E61969" w:rsidRPr="00E61969" w:rsidRDefault="00E61969" w:rsidP="00E61969">
            <w:pPr>
              <w:spacing w:after="0" w:line="240" w:lineRule="auto"/>
              <w:jc w:val="right"/>
              <w:rPr>
                <w:rFonts w:ascii="Calibri" w:eastAsia="Times New Roman" w:hAnsi="Calibri" w:cs="Times New Roman"/>
                <w:b/>
                <w:color w:val="000000"/>
                <w:lang w:val="es-CO" w:eastAsia="es-CO"/>
              </w:rPr>
            </w:pPr>
            <w:r w:rsidRPr="00E61969">
              <w:rPr>
                <w:rFonts w:ascii="Calibri" w:eastAsia="Times New Roman" w:hAnsi="Calibri" w:cs="Times New Roman"/>
                <w:b/>
                <w:color w:val="000000"/>
                <w:lang w:val="es-CO" w:eastAsia="es-CO"/>
              </w:rPr>
              <w:t>1859,952664</w:t>
            </w:r>
          </w:p>
        </w:tc>
      </w:tr>
    </w:tbl>
    <w:p w:rsidR="003B1C1D" w:rsidRDefault="003B1C1D" w:rsidP="003B1C1D">
      <w:pPr>
        <w:pStyle w:val="Prrafodelista"/>
        <w:rPr>
          <w:rFonts w:ascii="Calibri" w:eastAsia="Times New Roman" w:hAnsi="Calibri" w:cs="Times New Roman"/>
          <w:color w:val="000000"/>
          <w:lang w:eastAsia="es-ES"/>
        </w:rPr>
      </w:pPr>
    </w:p>
    <w:p w:rsidR="003B1C1D" w:rsidRPr="00C11C35" w:rsidRDefault="003B1C1D" w:rsidP="003B1C1D">
      <w:pPr>
        <w:pStyle w:val="Prrafodelista"/>
        <w:rPr>
          <w:rFonts w:ascii="Calibri" w:eastAsia="Times New Roman" w:hAnsi="Calibri" w:cs="Times New Roman"/>
          <w:color w:val="000000"/>
          <w:lang w:eastAsia="es-ES"/>
        </w:rPr>
      </w:pPr>
    </w:p>
    <w:p w:rsidR="003B1C1D" w:rsidRDefault="003B1C1D" w:rsidP="003B1C1D">
      <w:pPr>
        <w:pStyle w:val="Prrafodelista"/>
      </w:pPr>
    </w:p>
    <w:p w:rsidR="00E61969" w:rsidRPr="008F4421" w:rsidRDefault="00E61969" w:rsidP="007B64AE">
      <w:pPr>
        <w:pStyle w:val="Prrafodelista"/>
        <w:numPr>
          <w:ilvl w:val="0"/>
          <w:numId w:val="8"/>
        </w:numPr>
        <w:jc w:val="both"/>
        <w:rPr>
          <w:b/>
        </w:rPr>
      </w:pPr>
      <w:r w:rsidRPr="008F4421">
        <w:rPr>
          <w:b/>
        </w:rPr>
        <w:lastRenderedPageBreak/>
        <w:t>¿Cuáles son los flujos de la serie aritmética equivalente a los flujos (ingresos) obtenidos en el negocio, si se supone una reducción de $60 pesos por periodo (comenzando en el segundo periodo) y el mismo horizonte de tiempo?</w:t>
      </w:r>
    </w:p>
    <w:p w:rsidR="00E61969" w:rsidRPr="00E61969" w:rsidRDefault="00E61969" w:rsidP="007B64AE">
      <w:pPr>
        <w:jc w:val="both"/>
      </w:pPr>
    </w:p>
    <w:p w:rsidR="003B1C1D" w:rsidRDefault="003B1C1D" w:rsidP="007B64AE">
      <w:pPr>
        <w:pStyle w:val="Prrafodelista"/>
        <w:jc w:val="both"/>
        <w:rPr>
          <w:lang w:val="es-CO"/>
        </w:rPr>
      </w:pPr>
      <w:r>
        <w:rPr>
          <w:lang w:val="es-CO"/>
        </w:rPr>
        <w:t>Para este caso, se sabe que el valor más alto de toda la serie debe ser en el periodo 1, por lo que restar el gradiente encontrado en el numeral anterior a la misma anualidad, resultaría erróneo.</w:t>
      </w:r>
    </w:p>
    <w:p w:rsidR="003B1C1D" w:rsidRDefault="003B1C1D" w:rsidP="007B64AE">
      <w:pPr>
        <w:pStyle w:val="Prrafodelista"/>
        <w:jc w:val="both"/>
        <w:rPr>
          <w:lang w:val="es-CO"/>
        </w:rPr>
      </w:pPr>
    </w:p>
    <w:p w:rsidR="003B1C1D" w:rsidRDefault="003B1C1D" w:rsidP="007B64AE">
      <w:pPr>
        <w:pStyle w:val="Prrafodelista"/>
        <w:numPr>
          <w:ilvl w:val="0"/>
          <w:numId w:val="7"/>
        </w:numPr>
        <w:jc w:val="both"/>
        <w:rPr>
          <w:lang w:val="es-CO"/>
        </w:rPr>
      </w:pPr>
      <w:r>
        <w:rPr>
          <w:lang w:val="es-CO"/>
        </w:rPr>
        <w:t>Primero, se halla la equivalencia del gradiente descendiente en valor presente, teniendo en cuenta la fórmula de conversión.</w:t>
      </w:r>
    </w:p>
    <w:p w:rsidR="003B1C1D" w:rsidRDefault="003B1C1D" w:rsidP="003B1C1D">
      <w:pPr>
        <w:pStyle w:val="Prrafodelista"/>
        <w:rPr>
          <w:lang w:val="es-CO"/>
        </w:rPr>
      </w:pPr>
    </w:p>
    <w:p w:rsidR="003B1C1D" w:rsidRPr="009158C6" w:rsidRDefault="003B1C1D" w:rsidP="003B1C1D">
      <w:pPr>
        <w:ind w:left="360"/>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r>
                    <w:rPr>
                      <w:rFonts w:ascii="Cambria Math" w:hAnsi="Cambria Math"/>
                    </w:rPr>
                    <m:t>(1+Interés)</m:t>
                  </m:r>
                </m:e>
                <m:sup>
                  <m:r>
                    <w:rPr>
                      <w:rFonts w:ascii="Cambria Math" w:hAnsi="Cambria Math"/>
                    </w:rPr>
                    <m:t>n</m:t>
                  </m:r>
                </m:sup>
              </m:sSup>
            </m:den>
          </m:f>
        </m:oMath>
      </m:oMathPara>
    </w:p>
    <w:tbl>
      <w:tblPr>
        <w:tblW w:w="6480" w:type="dxa"/>
        <w:tblInd w:w="1019" w:type="dxa"/>
        <w:tblCellMar>
          <w:left w:w="70" w:type="dxa"/>
          <w:right w:w="70" w:type="dxa"/>
        </w:tblCellMar>
        <w:tblLook w:val="04A0" w:firstRow="1" w:lastRow="0" w:firstColumn="1" w:lastColumn="0" w:noHBand="0" w:noVBand="1"/>
      </w:tblPr>
      <w:tblGrid>
        <w:gridCol w:w="1900"/>
        <w:gridCol w:w="2460"/>
        <w:gridCol w:w="2120"/>
      </w:tblGrid>
      <w:tr w:rsidR="009041CD" w:rsidRPr="009041CD" w:rsidTr="009041CD">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rPr>
                <w:rFonts w:ascii="Calibri" w:eastAsia="Times New Roman" w:hAnsi="Calibri" w:cs="Times New Roman"/>
                <w:b/>
                <w:bCs/>
                <w:color w:val="000000"/>
                <w:lang w:val="es-CO" w:eastAsia="es-CO"/>
              </w:rPr>
            </w:pPr>
            <w:r w:rsidRPr="009041CD">
              <w:rPr>
                <w:rFonts w:ascii="Calibri" w:eastAsia="Times New Roman" w:hAnsi="Calibri" w:cs="Times New Roman"/>
                <w:b/>
                <w:bCs/>
                <w:color w:val="000000"/>
                <w:lang w:val="es-CO" w:eastAsia="es-CO"/>
              </w:rPr>
              <w:t xml:space="preserve">Periodo </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rPr>
                <w:rFonts w:ascii="Calibri" w:eastAsia="Times New Roman" w:hAnsi="Calibri" w:cs="Times New Roman"/>
                <w:b/>
                <w:bCs/>
                <w:color w:val="000000"/>
                <w:lang w:val="es-CO" w:eastAsia="es-CO"/>
              </w:rPr>
            </w:pPr>
            <w:r w:rsidRPr="009041CD">
              <w:rPr>
                <w:rFonts w:ascii="Calibri" w:eastAsia="Times New Roman" w:hAnsi="Calibri" w:cs="Times New Roman"/>
                <w:b/>
                <w:bCs/>
                <w:color w:val="000000"/>
                <w:lang w:val="es-CO" w:eastAsia="es-CO"/>
              </w:rPr>
              <w:t xml:space="preserve">Gradiente descendiente </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rPr>
                <w:rFonts w:ascii="Calibri" w:eastAsia="Times New Roman" w:hAnsi="Calibri" w:cs="Times New Roman"/>
                <w:b/>
                <w:bCs/>
                <w:color w:val="000000"/>
                <w:lang w:val="es-CO" w:eastAsia="es-CO"/>
              </w:rPr>
            </w:pPr>
            <w:r w:rsidRPr="009041CD">
              <w:rPr>
                <w:rFonts w:ascii="Calibri" w:eastAsia="Times New Roman" w:hAnsi="Calibri" w:cs="Times New Roman"/>
                <w:b/>
                <w:bCs/>
                <w:color w:val="000000"/>
                <w:lang w:val="es-CO" w:eastAsia="es-CO"/>
              </w:rPr>
              <w:t>Valor presente</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1</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540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490,9090909</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2</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480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396,6942149</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3</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420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315,5522164</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4</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360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245,8848439</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5</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300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186,2763969</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6</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240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135,4737432</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7</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180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92,36846128</w:t>
            </w:r>
          </w:p>
        </w:tc>
      </w:tr>
      <w:tr w:rsidR="009041CD" w:rsidRPr="009041CD" w:rsidTr="009041CD">
        <w:trPr>
          <w:trHeight w:val="300"/>
        </w:trPr>
        <w:tc>
          <w:tcPr>
            <w:tcW w:w="1900" w:type="dxa"/>
            <w:tcBorders>
              <w:top w:val="nil"/>
              <w:left w:val="single" w:sz="4" w:space="0" w:color="auto"/>
              <w:bottom w:val="nil"/>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8</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120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55,98088563</w:t>
            </w:r>
          </w:p>
        </w:tc>
      </w:tr>
      <w:tr w:rsidR="009041CD" w:rsidRPr="009041CD" w:rsidTr="009041CD">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9</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60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25,4458571</w:t>
            </w:r>
          </w:p>
        </w:tc>
      </w:tr>
      <w:tr w:rsidR="009041CD" w:rsidRPr="009041CD" w:rsidTr="009041CD">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10</w:t>
            </w:r>
          </w:p>
        </w:tc>
        <w:tc>
          <w:tcPr>
            <w:tcW w:w="246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0</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color w:val="000000"/>
                <w:lang w:val="es-CO" w:eastAsia="es-CO"/>
              </w:rPr>
            </w:pPr>
            <w:r w:rsidRPr="009041CD">
              <w:rPr>
                <w:rFonts w:ascii="Calibri" w:eastAsia="Times New Roman" w:hAnsi="Calibri" w:cs="Times New Roman"/>
                <w:color w:val="000000"/>
                <w:lang w:val="es-CO" w:eastAsia="es-CO"/>
              </w:rPr>
              <w:t>0</w:t>
            </w:r>
          </w:p>
        </w:tc>
      </w:tr>
      <w:tr w:rsidR="009041CD" w:rsidRPr="009041CD" w:rsidTr="009041CD">
        <w:trPr>
          <w:trHeight w:val="300"/>
        </w:trPr>
        <w:tc>
          <w:tcPr>
            <w:tcW w:w="1900" w:type="dxa"/>
            <w:tcBorders>
              <w:top w:val="nil"/>
              <w:left w:val="nil"/>
              <w:bottom w:val="nil"/>
              <w:right w:val="nil"/>
            </w:tcBorders>
            <w:shd w:val="clear" w:color="auto" w:fill="auto"/>
            <w:noWrap/>
            <w:vAlign w:val="bottom"/>
            <w:hideMark/>
          </w:tcPr>
          <w:p w:rsidR="009041CD" w:rsidRPr="009041CD" w:rsidRDefault="009041CD" w:rsidP="009041CD">
            <w:pPr>
              <w:spacing w:after="0" w:line="240" w:lineRule="auto"/>
              <w:rPr>
                <w:rFonts w:ascii="Calibri" w:eastAsia="Times New Roman" w:hAnsi="Calibri" w:cs="Times New Roman"/>
                <w:color w:val="000000"/>
                <w:lang w:val="es-CO" w:eastAsia="es-CO"/>
              </w:rPr>
            </w:pPr>
          </w:p>
        </w:tc>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rPr>
                <w:rFonts w:ascii="Calibri" w:eastAsia="Times New Roman" w:hAnsi="Calibri" w:cs="Times New Roman"/>
                <w:b/>
                <w:bCs/>
                <w:color w:val="000000"/>
                <w:lang w:val="es-CO" w:eastAsia="es-CO"/>
              </w:rPr>
            </w:pPr>
            <w:r w:rsidRPr="009041CD">
              <w:rPr>
                <w:rFonts w:ascii="Calibri" w:eastAsia="Times New Roman" w:hAnsi="Calibri" w:cs="Times New Roman"/>
                <w:b/>
                <w:bCs/>
                <w:color w:val="000000"/>
                <w:lang w:val="es-CO" w:eastAsia="es-CO"/>
              </w:rPr>
              <w:t xml:space="preserve">TOTAL </w:t>
            </w:r>
          </w:p>
        </w:tc>
        <w:tc>
          <w:tcPr>
            <w:tcW w:w="2120" w:type="dxa"/>
            <w:tcBorders>
              <w:top w:val="nil"/>
              <w:left w:val="nil"/>
              <w:bottom w:val="single" w:sz="4" w:space="0" w:color="auto"/>
              <w:right w:val="single" w:sz="4" w:space="0" w:color="auto"/>
            </w:tcBorders>
            <w:shd w:val="clear" w:color="auto" w:fill="auto"/>
            <w:noWrap/>
            <w:vAlign w:val="bottom"/>
            <w:hideMark/>
          </w:tcPr>
          <w:p w:rsidR="009041CD" w:rsidRPr="009041CD" w:rsidRDefault="009041CD" w:rsidP="009041CD">
            <w:pPr>
              <w:spacing w:after="0" w:line="240" w:lineRule="auto"/>
              <w:jc w:val="right"/>
              <w:rPr>
                <w:rFonts w:ascii="Calibri" w:eastAsia="Times New Roman" w:hAnsi="Calibri" w:cs="Times New Roman"/>
                <w:b/>
                <w:bCs/>
                <w:color w:val="000000"/>
                <w:lang w:val="es-CO" w:eastAsia="es-CO"/>
              </w:rPr>
            </w:pPr>
            <w:r w:rsidRPr="009041CD">
              <w:rPr>
                <w:rFonts w:ascii="Calibri" w:eastAsia="Times New Roman" w:hAnsi="Calibri" w:cs="Times New Roman"/>
                <w:b/>
                <w:bCs/>
                <w:color w:val="000000"/>
                <w:lang w:val="es-CO" w:eastAsia="es-CO"/>
              </w:rPr>
              <w:t>1944,58571</w:t>
            </w:r>
          </w:p>
        </w:tc>
      </w:tr>
    </w:tbl>
    <w:p w:rsidR="003B1C1D" w:rsidRDefault="003B1C1D" w:rsidP="003B1C1D">
      <w:pPr>
        <w:pStyle w:val="Prrafodelista"/>
        <w:rPr>
          <w:lang w:val="es-CO"/>
        </w:rPr>
      </w:pPr>
    </w:p>
    <w:p w:rsidR="003B1C1D" w:rsidRDefault="003B1C1D" w:rsidP="003B1C1D">
      <w:pPr>
        <w:pStyle w:val="Prrafodelista"/>
        <w:rPr>
          <w:lang w:val="es-CO"/>
        </w:rPr>
      </w:pPr>
    </w:p>
    <w:p w:rsidR="003B1C1D" w:rsidRDefault="003B1C1D" w:rsidP="003B1C1D">
      <w:pPr>
        <w:pStyle w:val="Prrafodelista"/>
        <w:rPr>
          <w:lang w:val="es-CO"/>
        </w:rPr>
      </w:pPr>
    </w:p>
    <w:p w:rsidR="003B1C1D" w:rsidRDefault="003B1C1D" w:rsidP="007B64AE">
      <w:pPr>
        <w:pStyle w:val="Prrafodelista"/>
        <w:numPr>
          <w:ilvl w:val="0"/>
          <w:numId w:val="7"/>
        </w:numPr>
        <w:jc w:val="both"/>
        <w:rPr>
          <w:lang w:val="es-CO"/>
        </w:rPr>
      </w:pPr>
      <w:r>
        <w:rPr>
          <w:lang w:val="es-CO"/>
        </w:rPr>
        <w:t>Ahora, se halla el valor uniforme durante todos los periodos. Para ellos  el valor presente es la diferencia entre los flujos dados y el gradiente decreciente</w:t>
      </w:r>
    </w:p>
    <w:p w:rsidR="003B1C1D" w:rsidRDefault="003B1C1D" w:rsidP="007B64AE">
      <w:pPr>
        <w:pStyle w:val="Prrafodelista"/>
        <w:jc w:val="both"/>
        <w:rPr>
          <w:lang w:val="es-CO"/>
        </w:rPr>
      </w:pPr>
    </w:p>
    <w:p w:rsidR="003B1C1D" w:rsidRDefault="003B1C1D" w:rsidP="003B1C1D">
      <w:pPr>
        <w:pStyle w:val="Prrafodelista"/>
        <w:jc w:val="center"/>
        <w:rPr>
          <w:lang w:val="es-CO"/>
        </w:rPr>
      </w:pPr>
      <m:oMathPara>
        <m:oMath>
          <m:r>
            <w:rPr>
              <w:rFonts w:ascii="Cambria Math" w:hAnsi="Cambria Math"/>
              <w:lang w:val="es-CO"/>
            </w:rPr>
            <m:t>VP=</m:t>
          </m:r>
          <m:r>
            <m:rPr>
              <m:sty m:val="p"/>
            </m:rPr>
            <w:rPr>
              <w:rFonts w:ascii="Cambria Math" w:eastAsia="Times New Roman" w:hAnsi="Cambria Math" w:cs="Times New Roman"/>
              <w:color w:val="000000"/>
              <w:lang w:val="es-CO" w:eastAsia="es-CO"/>
            </w:rPr>
            <m:t>1859,952664</m:t>
          </m:r>
          <m:r>
            <m:rPr>
              <m:sty m:val="p"/>
            </m:rPr>
            <w:rPr>
              <w:rFonts w:ascii="Cambria Math" w:eastAsia="Times New Roman" w:hAnsi="Calibri" w:cs="Times New Roman"/>
              <w:color w:val="000000"/>
              <w:lang w:eastAsia="es-ES"/>
            </w:rPr>
            <m:t>-</m:t>
          </m:r>
          <m:r>
            <m:rPr>
              <m:sty m:val="p"/>
            </m:rPr>
            <w:rPr>
              <w:rFonts w:ascii="Cambria Math" w:eastAsia="Times New Roman" w:hAnsi="Cambria Math" w:cs="Times New Roman"/>
              <w:color w:val="000000"/>
              <w:lang w:val="es-CO" w:eastAsia="es-CO"/>
            </w:rPr>
            <m:t>1944,58571</m:t>
          </m:r>
          <m:r>
            <w:rPr>
              <w:rFonts w:ascii="Cambria Math" w:hAnsi="Cambria Math"/>
              <w:lang w:val="es-CO"/>
            </w:rPr>
            <m:t xml:space="preserve"> </m:t>
          </m:r>
        </m:oMath>
      </m:oMathPara>
    </w:p>
    <w:p w:rsidR="003B1C1D" w:rsidRDefault="009041CD" w:rsidP="003B1C1D">
      <w:pPr>
        <w:pStyle w:val="Prrafodelista"/>
        <w:rPr>
          <w:lang w:val="es-CO"/>
        </w:rPr>
      </w:pPr>
      <m:oMathPara>
        <m:oMath>
          <m:r>
            <w:rPr>
              <w:rFonts w:ascii="Cambria Math" w:hAnsi="Cambria Math"/>
              <w:lang w:val="es-CO"/>
            </w:rPr>
            <m:t>VP=-84,6327576</m:t>
          </m:r>
        </m:oMath>
      </m:oMathPara>
    </w:p>
    <w:p w:rsidR="003B1C1D" w:rsidRPr="00110240" w:rsidRDefault="003B1C1D" w:rsidP="003B1C1D">
      <w:pPr>
        <w:rPr>
          <w:rFonts w:ascii="Calibri" w:eastAsia="Times New Roman" w:hAnsi="Calibri" w:cs="Times New Roman"/>
          <w:lang w:val="es-CO"/>
        </w:rPr>
      </w:pPr>
    </w:p>
    <w:p w:rsidR="003B1C1D" w:rsidRDefault="003B1C1D" w:rsidP="003B1C1D">
      <w:pPr>
        <w:pStyle w:val="Prrafodelista"/>
        <w:rPr>
          <w:lang w:val="es-CO"/>
        </w:rPr>
      </w:pPr>
    </w:p>
    <w:p w:rsidR="003B1C1D" w:rsidRPr="00C11C35" w:rsidRDefault="003B1C1D" w:rsidP="003B1C1D">
      <w:pPr>
        <w:pStyle w:val="Prrafodelista"/>
        <w:rPr>
          <w:rFonts w:eastAsiaTheme="minorEastAsia"/>
        </w:rPr>
      </w:pPr>
      <m:oMathPara>
        <m:oMath>
          <m:r>
            <w:rPr>
              <w:rFonts w:ascii="Cambria Math" w:hAnsi="Cambria Math"/>
            </w:rPr>
            <m:t>VP=A*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oMath>
      </m:oMathPara>
    </w:p>
    <w:p w:rsidR="003B1C1D" w:rsidRDefault="003B1C1D" w:rsidP="003B1C1D">
      <w:pPr>
        <w:pStyle w:val="Prrafodelista"/>
        <w:rPr>
          <w:rFonts w:eastAsiaTheme="minorEastAsia"/>
        </w:rPr>
      </w:pPr>
    </w:p>
    <w:p w:rsidR="003B1C1D" w:rsidRPr="00C11C35" w:rsidRDefault="003B1C1D" w:rsidP="003B1C1D">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VP</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den>
          </m:f>
        </m:oMath>
      </m:oMathPara>
    </w:p>
    <w:p w:rsidR="003B1C1D" w:rsidRPr="00C11C35" w:rsidRDefault="003B1C1D" w:rsidP="003B1C1D">
      <w:pPr>
        <w:pStyle w:val="Prrafodelista"/>
        <w:rPr>
          <w:rFonts w:eastAsiaTheme="minorEastAsia"/>
        </w:rPr>
      </w:pPr>
    </w:p>
    <w:p w:rsidR="003B1C1D" w:rsidRPr="00C11C35" w:rsidRDefault="003B1C1D" w:rsidP="003B1C1D">
      <w:pPr>
        <w:pStyle w:val="Prrafodelista"/>
        <w:rPr>
          <w:rFonts w:eastAsiaTheme="minorEastAsia"/>
        </w:rPr>
      </w:pPr>
      <m:oMathPara>
        <m:oMath>
          <m:r>
            <w:rPr>
              <w:rFonts w:ascii="Cambria Math" w:eastAsiaTheme="minorEastAsia" w:hAnsi="Cambria Math"/>
            </w:rPr>
            <w:lastRenderedPageBreak/>
            <m:t xml:space="preserve">A= </m:t>
          </m:r>
          <m:f>
            <m:fPr>
              <m:ctrlPr>
                <w:rPr>
                  <w:rFonts w:ascii="Cambria Math" w:eastAsiaTheme="minorEastAsia" w:hAnsi="Cambria Math"/>
                  <w:i/>
                </w:rPr>
              </m:ctrlPr>
            </m:fPr>
            <m:num>
              <m:r>
                <w:rPr>
                  <w:rFonts w:ascii="Cambria Math" w:hAnsi="Cambria Math"/>
                  <w:lang w:val="es-CO"/>
                </w:rPr>
                <m:t>-84,6327576</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(1+10%)</m:t>
                          </m:r>
                        </m:e>
                        <m:sup>
                          <m:r>
                            <w:rPr>
                              <w:rFonts w:ascii="Cambria Math" w:hAnsi="Cambria Math"/>
                            </w:rPr>
                            <m:t>10</m:t>
                          </m:r>
                        </m:sup>
                      </m:sSup>
                      <m:r>
                        <w:rPr>
                          <w:rFonts w:ascii="Cambria Math" w:hAnsi="Cambria Math"/>
                        </w:rPr>
                        <m:t>-1</m:t>
                      </m:r>
                    </m:num>
                    <m:den>
                      <m:r>
                        <w:rPr>
                          <w:rFonts w:ascii="Cambria Math" w:hAnsi="Cambria Math"/>
                        </w:rPr>
                        <m:t>10%*</m:t>
                      </m:r>
                      <m:sSup>
                        <m:sSupPr>
                          <m:ctrlPr>
                            <w:rPr>
                              <w:rFonts w:ascii="Cambria Math" w:hAnsi="Cambria Math"/>
                              <w:i/>
                            </w:rPr>
                          </m:ctrlPr>
                        </m:sSupPr>
                        <m:e>
                          <m:r>
                            <w:rPr>
                              <w:rFonts w:ascii="Cambria Math" w:hAnsi="Cambria Math"/>
                            </w:rPr>
                            <m:t>(1+10%)</m:t>
                          </m:r>
                        </m:e>
                        <m:sup>
                          <m:r>
                            <w:rPr>
                              <w:rFonts w:ascii="Cambria Math" w:hAnsi="Cambria Math"/>
                            </w:rPr>
                            <m:t>10</m:t>
                          </m:r>
                        </m:sup>
                      </m:sSup>
                    </m:den>
                  </m:f>
                </m:e>
              </m:d>
            </m:den>
          </m:f>
        </m:oMath>
      </m:oMathPara>
    </w:p>
    <w:p w:rsidR="003B1C1D" w:rsidRDefault="003B1C1D" w:rsidP="003B1C1D">
      <w:pPr>
        <w:pStyle w:val="Prrafodelista"/>
      </w:pPr>
    </w:p>
    <w:p w:rsidR="003B1C1D" w:rsidRPr="007B64AE" w:rsidRDefault="003B1C1D" w:rsidP="003B1C1D">
      <w:pPr>
        <w:rPr>
          <w:rFonts w:eastAsiaTheme="minorEastAsia"/>
        </w:rPr>
      </w:pPr>
      <m:oMathPara>
        <m:oMath>
          <m:r>
            <w:rPr>
              <w:rFonts w:ascii="Cambria Math" w:hAnsi="Cambria Math"/>
            </w:rPr>
            <m:t>A=-13,7736</m:t>
          </m:r>
        </m:oMath>
      </m:oMathPara>
    </w:p>
    <w:p w:rsidR="007B64AE" w:rsidRPr="00110240" w:rsidRDefault="007B64AE" w:rsidP="007B64AE">
      <w:pPr>
        <w:pStyle w:val="Sinespaciado"/>
      </w:pPr>
    </w:p>
    <w:p w:rsidR="003B1C1D" w:rsidRPr="00110240" w:rsidRDefault="003B1C1D" w:rsidP="003B1C1D">
      <w:pPr>
        <w:pStyle w:val="Prrafodelista"/>
        <w:numPr>
          <w:ilvl w:val="0"/>
          <w:numId w:val="7"/>
        </w:numPr>
        <w:rPr>
          <w:rFonts w:ascii="Calibri" w:eastAsia="Times New Roman" w:hAnsi="Calibri" w:cs="Times New Roman"/>
          <w:color w:val="000000"/>
          <w:lang w:eastAsia="es-ES"/>
        </w:rPr>
      </w:pPr>
      <w:r>
        <w:rPr>
          <w:rFonts w:ascii="Calibri" w:eastAsia="Times New Roman" w:hAnsi="Calibri" w:cs="Times New Roman"/>
          <w:color w:val="000000"/>
          <w:lang w:eastAsia="es-ES"/>
        </w:rPr>
        <w:t>La anualidad obtenida, se suma al valor presente del  gradiente decreciente  y se llega a los valores de los flujos equivalentes (en valor presente) a los dados en el enunciado:</w:t>
      </w:r>
    </w:p>
    <w:tbl>
      <w:tblPr>
        <w:tblW w:w="6680" w:type="dxa"/>
        <w:tblInd w:w="1359" w:type="dxa"/>
        <w:tblCellMar>
          <w:left w:w="70" w:type="dxa"/>
          <w:right w:w="70" w:type="dxa"/>
        </w:tblCellMar>
        <w:tblLook w:val="04A0" w:firstRow="1" w:lastRow="0" w:firstColumn="1" w:lastColumn="0" w:noHBand="0" w:noVBand="1"/>
      </w:tblPr>
      <w:tblGrid>
        <w:gridCol w:w="1900"/>
        <w:gridCol w:w="2460"/>
        <w:gridCol w:w="2320"/>
      </w:tblGrid>
      <w:tr w:rsidR="008F4421" w:rsidRPr="008F4421" w:rsidTr="008F4421">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rPr>
                <w:rFonts w:ascii="Calibri" w:eastAsia="Times New Roman" w:hAnsi="Calibri" w:cs="Times New Roman"/>
                <w:b/>
                <w:bCs/>
                <w:color w:val="000000"/>
                <w:lang w:val="es-CO" w:eastAsia="es-CO"/>
              </w:rPr>
            </w:pPr>
            <w:r w:rsidRPr="008F4421">
              <w:rPr>
                <w:rFonts w:ascii="Calibri" w:eastAsia="Times New Roman" w:hAnsi="Calibri" w:cs="Times New Roman"/>
                <w:b/>
                <w:bCs/>
                <w:color w:val="000000"/>
                <w:lang w:val="es-CO" w:eastAsia="es-CO"/>
              </w:rPr>
              <w:t>Periodo</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rPr>
                <w:rFonts w:ascii="Calibri" w:eastAsia="Times New Roman" w:hAnsi="Calibri" w:cs="Times New Roman"/>
                <w:b/>
                <w:bCs/>
                <w:color w:val="000000"/>
                <w:lang w:val="es-CO" w:eastAsia="es-CO"/>
              </w:rPr>
            </w:pPr>
            <w:r w:rsidRPr="008F4421">
              <w:rPr>
                <w:rFonts w:ascii="Calibri" w:eastAsia="Times New Roman" w:hAnsi="Calibri" w:cs="Times New Roman"/>
                <w:b/>
                <w:bCs/>
                <w:color w:val="000000"/>
                <w:lang w:val="es-CO" w:eastAsia="es-CO"/>
              </w:rPr>
              <w:t xml:space="preserve">Valor total flujos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rPr>
                <w:rFonts w:ascii="Calibri" w:eastAsia="Times New Roman" w:hAnsi="Calibri" w:cs="Times New Roman"/>
                <w:b/>
                <w:bCs/>
                <w:color w:val="000000"/>
                <w:lang w:val="es-CO" w:eastAsia="es-CO"/>
              </w:rPr>
            </w:pPr>
            <w:r w:rsidRPr="008F4421">
              <w:rPr>
                <w:rFonts w:ascii="Calibri" w:eastAsia="Times New Roman" w:hAnsi="Calibri" w:cs="Times New Roman"/>
                <w:b/>
                <w:bCs/>
                <w:color w:val="000000"/>
                <w:lang w:val="es-CO" w:eastAsia="es-CO"/>
              </w:rPr>
              <w:t xml:space="preserve">Valor presente (flujos) </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526,2264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478,3876364</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2</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466,2264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385,3110744</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3</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406,2264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305,2039068</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4</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346,2264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236,4772898</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5</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286,2264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177,724075</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6</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226,2264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127,6989051</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7</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166,2264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85,30042662</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8</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106,2264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49,55539957</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9</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46,2264</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19,60450615</w:t>
            </w:r>
          </w:p>
        </w:tc>
      </w:tr>
      <w:tr w:rsidR="008F4421" w:rsidRPr="008F4421" w:rsidTr="008F4421">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10</w:t>
            </w:r>
          </w:p>
        </w:tc>
        <w:tc>
          <w:tcPr>
            <w:tcW w:w="246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-13,7736</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color w:val="000000"/>
                <w:lang w:val="es-CO" w:eastAsia="es-CO"/>
              </w:rPr>
            </w:pPr>
            <w:r w:rsidRPr="008F4421">
              <w:rPr>
                <w:rFonts w:ascii="Calibri" w:eastAsia="Times New Roman" w:hAnsi="Calibri" w:cs="Times New Roman"/>
                <w:color w:val="000000"/>
                <w:lang w:val="es-CO" w:eastAsia="es-CO"/>
              </w:rPr>
              <w:t>-5,310319051</w:t>
            </w:r>
          </w:p>
        </w:tc>
      </w:tr>
      <w:tr w:rsidR="008F4421" w:rsidRPr="008F4421" w:rsidTr="008F4421">
        <w:trPr>
          <w:trHeight w:val="300"/>
        </w:trPr>
        <w:tc>
          <w:tcPr>
            <w:tcW w:w="1900" w:type="dxa"/>
            <w:tcBorders>
              <w:top w:val="nil"/>
              <w:left w:val="nil"/>
              <w:bottom w:val="nil"/>
              <w:right w:val="nil"/>
            </w:tcBorders>
            <w:shd w:val="clear" w:color="auto" w:fill="auto"/>
            <w:noWrap/>
            <w:vAlign w:val="bottom"/>
            <w:hideMark/>
          </w:tcPr>
          <w:p w:rsidR="008F4421" w:rsidRPr="008F4421" w:rsidRDefault="008F4421" w:rsidP="008F4421">
            <w:pPr>
              <w:spacing w:after="0" w:line="240" w:lineRule="auto"/>
              <w:rPr>
                <w:rFonts w:ascii="Calibri" w:eastAsia="Times New Roman" w:hAnsi="Calibri" w:cs="Times New Roman"/>
                <w:color w:val="000000"/>
                <w:lang w:val="es-CO" w:eastAsia="es-CO"/>
              </w:rPr>
            </w:pPr>
          </w:p>
        </w:tc>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rPr>
                <w:rFonts w:ascii="Calibri" w:eastAsia="Times New Roman" w:hAnsi="Calibri" w:cs="Times New Roman"/>
                <w:b/>
                <w:bCs/>
                <w:color w:val="000000"/>
                <w:lang w:val="es-CO" w:eastAsia="es-CO"/>
              </w:rPr>
            </w:pPr>
            <w:r w:rsidRPr="008F4421">
              <w:rPr>
                <w:rFonts w:ascii="Calibri" w:eastAsia="Times New Roman" w:hAnsi="Calibri" w:cs="Times New Roman"/>
                <w:b/>
                <w:bCs/>
                <w:color w:val="000000"/>
                <w:lang w:val="es-CO" w:eastAsia="es-CO"/>
              </w:rPr>
              <w:t xml:space="preserve">TOTAL </w:t>
            </w:r>
          </w:p>
        </w:tc>
        <w:tc>
          <w:tcPr>
            <w:tcW w:w="2320" w:type="dxa"/>
            <w:tcBorders>
              <w:top w:val="nil"/>
              <w:left w:val="nil"/>
              <w:bottom w:val="single" w:sz="4" w:space="0" w:color="auto"/>
              <w:right w:val="single" w:sz="4" w:space="0" w:color="auto"/>
            </w:tcBorders>
            <w:shd w:val="clear" w:color="auto" w:fill="auto"/>
            <w:noWrap/>
            <w:vAlign w:val="bottom"/>
            <w:hideMark/>
          </w:tcPr>
          <w:p w:rsidR="008F4421" w:rsidRPr="008F4421" w:rsidRDefault="008F4421" w:rsidP="008F4421">
            <w:pPr>
              <w:spacing w:after="0" w:line="240" w:lineRule="auto"/>
              <w:jc w:val="right"/>
              <w:rPr>
                <w:rFonts w:ascii="Calibri" w:eastAsia="Times New Roman" w:hAnsi="Calibri" w:cs="Times New Roman"/>
                <w:b/>
                <w:color w:val="000000"/>
                <w:lang w:val="es-CO" w:eastAsia="es-CO"/>
              </w:rPr>
            </w:pPr>
            <w:r w:rsidRPr="008F4421">
              <w:rPr>
                <w:rFonts w:ascii="Calibri" w:eastAsia="Times New Roman" w:hAnsi="Calibri" w:cs="Times New Roman"/>
                <w:b/>
                <w:color w:val="000000"/>
                <w:lang w:val="es-CO" w:eastAsia="es-CO"/>
              </w:rPr>
              <w:t>1859,952901</w:t>
            </w:r>
          </w:p>
        </w:tc>
      </w:tr>
    </w:tbl>
    <w:p w:rsidR="00FE7A46" w:rsidRDefault="00FE7A46" w:rsidP="00FE7A46">
      <w:pPr>
        <w:pStyle w:val="Default"/>
      </w:pPr>
    </w:p>
    <w:p w:rsidR="0021199C" w:rsidRPr="008F4421" w:rsidRDefault="0021199C" w:rsidP="007B64AE">
      <w:pPr>
        <w:pStyle w:val="Default"/>
        <w:numPr>
          <w:ilvl w:val="0"/>
          <w:numId w:val="8"/>
        </w:numPr>
        <w:jc w:val="both"/>
        <w:rPr>
          <w:rFonts w:asciiTheme="minorHAnsi" w:hAnsiTheme="minorHAnsi"/>
          <w:b/>
        </w:rPr>
      </w:pPr>
      <w:r w:rsidRPr="008F4421">
        <w:rPr>
          <w:rFonts w:asciiTheme="minorHAnsi" w:hAnsiTheme="minorHAnsi"/>
          <w:b/>
          <w:sz w:val="22"/>
          <w:szCs w:val="22"/>
        </w:rPr>
        <w:t>Ahora suponga que el negocio funcionará bajo las mismas condiciones iniciales, pero este le generará ingresos por el resto de su vida. Si desea vender este negocio hoy (t=0) ¿Cuál sería el monto que deberían pagarle por esté?</w:t>
      </w:r>
    </w:p>
    <w:p w:rsidR="0021199C" w:rsidRDefault="0021199C" w:rsidP="007B64AE">
      <w:pPr>
        <w:pStyle w:val="Default"/>
        <w:ind w:left="720"/>
        <w:jc w:val="both"/>
      </w:pPr>
    </w:p>
    <w:p w:rsidR="0021199C" w:rsidRDefault="0021199C" w:rsidP="007B64AE">
      <w:pPr>
        <w:pStyle w:val="Default"/>
        <w:ind w:left="720"/>
        <w:jc w:val="both"/>
        <w:rPr>
          <w:rFonts w:asciiTheme="minorHAnsi" w:hAnsiTheme="minorHAnsi"/>
        </w:rPr>
      </w:pPr>
      <w:r w:rsidRPr="0021199C">
        <w:rPr>
          <w:rFonts w:asciiTheme="minorHAnsi" w:hAnsiTheme="minorHAnsi"/>
        </w:rPr>
        <w:t xml:space="preserve">Para saber en cuanto deberían pagar por el negocio ahora, </w:t>
      </w:r>
      <w:r>
        <w:rPr>
          <w:rFonts w:asciiTheme="minorHAnsi" w:hAnsiTheme="minorHAnsi"/>
        </w:rPr>
        <w:t>se utiliza la siguiente fórmula:</w:t>
      </w:r>
    </w:p>
    <w:p w:rsidR="0021199C" w:rsidRDefault="0021199C" w:rsidP="0021199C">
      <w:pPr>
        <w:pStyle w:val="Default"/>
        <w:ind w:left="720"/>
        <w:rPr>
          <w:rFonts w:asciiTheme="minorHAnsi" w:hAnsiTheme="minorHAnsi"/>
        </w:rPr>
      </w:pPr>
    </w:p>
    <w:p w:rsidR="0021199C" w:rsidRPr="0021199C" w:rsidRDefault="008F5E7D" w:rsidP="0021199C">
      <w:pPr>
        <w:pStyle w:val="Default"/>
        <w:ind w:left="720"/>
        <w:rPr>
          <w:rFonts w:asciiTheme="minorHAnsi" w:eastAsiaTheme="minorEastAsia" w:hAnsiTheme="minorHAnsi"/>
        </w:rPr>
      </w:pPr>
      <m:oMathPara>
        <m:oMath>
          <m:r>
            <w:rPr>
              <w:rFonts w:ascii="Cambria Math" w:hAnsi="Cambria Math"/>
            </w:rPr>
            <m:t xml:space="preserve">VP= </m:t>
          </m:r>
          <m:f>
            <m:fPr>
              <m:ctrlPr>
                <w:rPr>
                  <w:rFonts w:ascii="Cambria Math" w:hAnsi="Cambria Math"/>
                  <w:i/>
                </w:rPr>
              </m:ctrlPr>
            </m:fPr>
            <m:num>
              <m:r>
                <w:rPr>
                  <w:rFonts w:ascii="Cambria Math" w:hAnsi="Cambria Math"/>
                </w:rPr>
                <m:t>PP1</m:t>
              </m:r>
            </m:num>
            <m:den>
              <m:r>
                <w:rPr>
                  <w:rFonts w:ascii="Cambria Math" w:hAnsi="Cambria Math"/>
                </w:rPr>
                <m:t>Interés-Gradiente geométrico</m:t>
              </m:r>
            </m:den>
          </m:f>
        </m:oMath>
      </m:oMathPara>
    </w:p>
    <w:p w:rsidR="0021199C" w:rsidRPr="0021199C" w:rsidRDefault="0021199C" w:rsidP="0021199C">
      <w:pPr>
        <w:pStyle w:val="Default"/>
        <w:ind w:left="720"/>
        <w:rPr>
          <w:rFonts w:asciiTheme="minorHAnsi" w:eastAsiaTheme="minorEastAsia" w:hAnsiTheme="minorHAnsi"/>
        </w:rPr>
      </w:pPr>
    </w:p>
    <w:p w:rsidR="0021199C" w:rsidRPr="0021199C" w:rsidRDefault="008F5E7D" w:rsidP="0021199C">
      <w:pPr>
        <w:pStyle w:val="Default"/>
        <w:ind w:left="720"/>
        <w:rPr>
          <w:rFonts w:asciiTheme="minorHAnsi" w:eastAsiaTheme="minorEastAsia" w:hAnsiTheme="minorHAnsi"/>
        </w:rPr>
      </w:pPr>
      <m:oMathPara>
        <m:oMath>
          <m:r>
            <w:rPr>
              <w:rFonts w:ascii="Cambria Math" w:hAnsi="Cambria Math"/>
            </w:rPr>
            <m:t xml:space="preserve">VP= </m:t>
          </m:r>
          <m:f>
            <m:fPr>
              <m:ctrlPr>
                <w:rPr>
                  <w:rFonts w:ascii="Cambria Math" w:hAnsi="Cambria Math"/>
                  <w:i/>
                </w:rPr>
              </m:ctrlPr>
            </m:fPr>
            <m:num>
              <m:r>
                <w:rPr>
                  <w:rFonts w:ascii="Cambria Math" w:hAnsi="Cambria Math"/>
                </w:rPr>
                <m:t>250*(1+5%)</m:t>
              </m:r>
            </m:num>
            <m:den>
              <m:r>
                <w:rPr>
                  <w:rFonts w:ascii="Cambria Math" w:hAnsi="Cambria Math"/>
                </w:rPr>
                <m:t>10%-5%</m:t>
              </m:r>
            </m:den>
          </m:f>
        </m:oMath>
      </m:oMathPara>
    </w:p>
    <w:p w:rsidR="0021199C" w:rsidRPr="0021199C" w:rsidRDefault="0021199C" w:rsidP="0021199C">
      <w:pPr>
        <w:pStyle w:val="Default"/>
        <w:ind w:left="720"/>
        <w:rPr>
          <w:rFonts w:asciiTheme="minorHAnsi" w:eastAsiaTheme="minorEastAsia" w:hAnsiTheme="minorHAnsi"/>
        </w:rPr>
      </w:pPr>
    </w:p>
    <w:p w:rsidR="0021199C" w:rsidRPr="0021199C" w:rsidRDefault="008F5E7D" w:rsidP="0021199C">
      <w:pPr>
        <w:pStyle w:val="Default"/>
        <w:ind w:left="720"/>
        <w:rPr>
          <w:rFonts w:asciiTheme="minorHAnsi" w:eastAsiaTheme="minorEastAsia" w:hAnsiTheme="minorHAnsi"/>
        </w:rPr>
      </w:pPr>
      <m:oMathPara>
        <m:oMath>
          <m:r>
            <w:rPr>
              <w:rFonts w:ascii="Cambria Math" w:hAnsi="Cambria Math"/>
            </w:rPr>
            <m:t>VP=5250</m:t>
          </m:r>
        </m:oMath>
      </m:oMathPara>
    </w:p>
    <w:p w:rsidR="0021199C" w:rsidRPr="0021199C" w:rsidRDefault="0021199C" w:rsidP="0021199C">
      <w:pPr>
        <w:pStyle w:val="Default"/>
        <w:ind w:left="720"/>
        <w:rPr>
          <w:rFonts w:asciiTheme="minorHAnsi" w:hAnsiTheme="minorHAnsi"/>
        </w:rPr>
      </w:pPr>
    </w:p>
    <w:p w:rsidR="0021199C" w:rsidRDefault="0021199C" w:rsidP="0021199C">
      <w:pPr>
        <w:pStyle w:val="Default"/>
        <w:ind w:left="720"/>
        <w:rPr>
          <w:rFonts w:asciiTheme="minorHAnsi" w:hAnsiTheme="minorHAnsi"/>
        </w:rPr>
      </w:pPr>
      <w:r>
        <w:rPr>
          <w:rFonts w:asciiTheme="minorHAnsi" w:hAnsiTheme="minorHAnsi"/>
        </w:rPr>
        <w:t>Deberían paga</w:t>
      </w:r>
      <w:r w:rsidR="00797858">
        <w:rPr>
          <w:rFonts w:asciiTheme="minorHAnsi" w:hAnsiTheme="minorHAnsi"/>
        </w:rPr>
        <w:t>r como mínimo $525</w:t>
      </w:r>
      <w:r>
        <w:rPr>
          <w:rFonts w:asciiTheme="minorHAnsi" w:hAnsiTheme="minorHAnsi"/>
        </w:rPr>
        <w:t>0 por el negocio.</w:t>
      </w:r>
    </w:p>
    <w:p w:rsidR="00CE695A" w:rsidRDefault="00CE695A" w:rsidP="0021199C">
      <w:pPr>
        <w:pStyle w:val="Default"/>
        <w:ind w:left="720"/>
        <w:rPr>
          <w:rFonts w:asciiTheme="minorHAnsi" w:hAnsiTheme="minorHAnsi"/>
        </w:rPr>
      </w:pPr>
    </w:p>
    <w:p w:rsidR="00CE695A" w:rsidRPr="009D38B6" w:rsidRDefault="00CE695A" w:rsidP="00CE695A">
      <w:pPr>
        <w:jc w:val="both"/>
        <w:rPr>
          <w:b/>
        </w:rPr>
      </w:pPr>
      <w:r w:rsidRPr="009D38B6">
        <w:rPr>
          <w:b/>
        </w:rPr>
        <w:t>PUNTO 6</w:t>
      </w:r>
    </w:p>
    <w:p w:rsidR="00CE695A" w:rsidRDefault="00CE695A" w:rsidP="00CE695A">
      <w:pPr>
        <w:jc w:val="both"/>
        <w:rPr>
          <w:rFonts w:eastAsiaTheme="minorEastAsia"/>
        </w:rPr>
      </w:pPr>
      <w:r>
        <w:t xml:space="preserve">Para saber el monto que debe comprar el Gobierno en bonos hoy para cubrir lo que debe pagar a las compañías en los años en que van a operar, se debe hallar la equivalencia entre los montos futuros con el valor presente. Para esto se hace uso de la relación </w:t>
      </w:r>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r>
                  <w:rPr>
                    <w:rFonts w:ascii="Cambria Math" w:hAnsi="Cambria Math"/>
                  </w:rPr>
                  <m:t>(1+i)</m:t>
                </m:r>
              </m:e>
              <m:sup>
                <m:r>
                  <w:rPr>
                    <w:rFonts w:ascii="Cambria Math" w:hAnsi="Cambria Math"/>
                  </w:rPr>
                  <m:t>n</m:t>
                </m:r>
              </m:sup>
            </m:sSup>
          </m:den>
        </m:f>
      </m:oMath>
      <w:r>
        <w:rPr>
          <w:rFonts w:eastAsiaTheme="minorEastAsia"/>
        </w:rPr>
        <w:t xml:space="preserve"> con </w:t>
      </w:r>
      <m:oMath>
        <m:r>
          <w:rPr>
            <w:rFonts w:ascii="Cambria Math" w:eastAsiaTheme="minorEastAsia" w:hAnsi="Cambria Math"/>
          </w:rPr>
          <m:t>i=9,5%EA</m:t>
        </m:r>
      </m:oMath>
      <w:r>
        <w:rPr>
          <w:rFonts w:eastAsiaTheme="minorEastAsia"/>
        </w:rPr>
        <w:t>:</w:t>
      </w:r>
    </w:p>
    <w:p w:rsidR="00CE695A" w:rsidRPr="00B91147" w:rsidRDefault="00CE695A" w:rsidP="00CE695A">
      <w:pPr>
        <w:pStyle w:val="Prrafodelista"/>
        <w:numPr>
          <w:ilvl w:val="0"/>
          <w:numId w:val="14"/>
        </w:numPr>
        <w:spacing w:after="200" w:line="276" w:lineRule="auto"/>
        <w:jc w:val="both"/>
      </w:pPr>
      <w:r>
        <w:t xml:space="preserve">Para la empresa W (con </w:t>
      </w:r>
      <m:oMath>
        <m:r>
          <w:rPr>
            <w:rFonts w:ascii="Cambria Math" w:hAnsi="Cambria Math"/>
          </w:rPr>
          <m:t>n=1</m:t>
        </m:r>
      </m:oMath>
      <w:r>
        <w:rPr>
          <w:rFonts w:eastAsiaTheme="minorEastAsia"/>
        </w:rPr>
        <w:t>):</w:t>
      </w:r>
    </w:p>
    <w:p w:rsidR="00CE695A" w:rsidRDefault="00CE695A" w:rsidP="00CE695A">
      <w:pPr>
        <w:pStyle w:val="Prrafodelista"/>
        <w:jc w:val="both"/>
        <w:rPr>
          <w:rFonts w:eastAsiaTheme="minorEastAsia"/>
        </w:rPr>
      </w:pPr>
      <m:oMathPara>
        <m:oMath>
          <m:r>
            <w:rPr>
              <w:rFonts w:ascii="Cambria Math" w:hAnsi="Cambria Math"/>
            </w:rPr>
            <w:lastRenderedPageBreak/>
            <m:t>VP=</m:t>
          </m:r>
          <m:f>
            <m:fPr>
              <m:ctrlPr>
                <w:rPr>
                  <w:rFonts w:ascii="Cambria Math" w:hAnsi="Cambria Math"/>
                  <w:i/>
                </w:rPr>
              </m:ctrlPr>
            </m:fPr>
            <m:num>
              <m:sSup>
                <m:sSupPr>
                  <m:ctrlPr>
                    <w:rPr>
                      <w:rFonts w:ascii="Cambria Math" w:hAnsi="Cambria Math"/>
                      <w:i/>
                    </w:rPr>
                  </m:ctrlPr>
                </m:sSupPr>
                <m:e>
                  <m:r>
                    <w:rPr>
                      <w:rFonts w:ascii="Cambria Math" w:hAnsi="Cambria Math"/>
                    </w:rPr>
                    <m:t>150</m:t>
                  </m:r>
                </m:e>
                <m:sup>
                  <m:r>
                    <w:rPr>
                      <w:rFonts w:ascii="Cambria Math" w:hAnsi="Cambria Math"/>
                    </w:rPr>
                    <m:t>'</m:t>
                  </m:r>
                </m:sup>
              </m:sSup>
              <m:r>
                <w:rPr>
                  <w:rFonts w:ascii="Cambria Math" w:hAnsi="Cambria Math"/>
                </w:rPr>
                <m:t>000.000</m:t>
              </m:r>
            </m:num>
            <m:den>
              <m:sSup>
                <m:sSupPr>
                  <m:ctrlPr>
                    <w:rPr>
                      <w:rFonts w:ascii="Cambria Math" w:hAnsi="Cambria Math"/>
                      <w:i/>
                    </w:rPr>
                  </m:ctrlPr>
                </m:sSupPr>
                <m:e>
                  <m:r>
                    <w:rPr>
                      <w:rFonts w:ascii="Cambria Math" w:hAnsi="Cambria Math"/>
                    </w:rPr>
                    <m:t>(1+9,5%)</m:t>
                  </m:r>
                </m:e>
                <m:sup>
                  <m:r>
                    <w:rPr>
                      <w:rFonts w:ascii="Cambria Math" w:hAnsi="Cambria Math"/>
                    </w:rPr>
                    <m:t>1</m:t>
                  </m:r>
                </m:sup>
              </m:sSup>
            </m:den>
          </m:f>
          <m:r>
            <w:rPr>
              <w:rFonts w:ascii="Cambria Math" w:hAnsi="Cambria Math"/>
            </w:rPr>
            <m:t>=</m:t>
          </m:r>
          <m:sSup>
            <m:sSupPr>
              <m:ctrlPr>
                <w:rPr>
                  <w:rFonts w:ascii="Cambria Math" w:hAnsi="Cambria Math"/>
                  <w:i/>
                </w:rPr>
              </m:ctrlPr>
            </m:sSupPr>
            <m:e>
              <m:r>
                <w:rPr>
                  <w:rFonts w:ascii="Cambria Math" w:hAnsi="Cambria Math"/>
                </w:rPr>
                <m:t>136</m:t>
              </m:r>
            </m:e>
            <m:sup>
              <m:r>
                <w:rPr>
                  <w:rFonts w:ascii="Cambria Math" w:hAnsi="Cambria Math"/>
                </w:rPr>
                <m:t>'</m:t>
              </m:r>
            </m:sup>
          </m:sSup>
          <m:r>
            <w:rPr>
              <w:rFonts w:ascii="Cambria Math" w:eastAsiaTheme="minorEastAsia" w:hAnsi="Cambria Math"/>
            </w:rPr>
            <m:t>986.301,369</m:t>
          </m:r>
        </m:oMath>
      </m:oMathPara>
    </w:p>
    <w:p w:rsidR="00CE695A" w:rsidRPr="00921CE8" w:rsidRDefault="00CE695A" w:rsidP="00CE695A">
      <w:pPr>
        <w:pStyle w:val="Prrafodelista"/>
        <w:numPr>
          <w:ilvl w:val="0"/>
          <w:numId w:val="14"/>
        </w:numPr>
        <w:spacing w:after="200" w:line="276" w:lineRule="auto"/>
        <w:jc w:val="both"/>
      </w:pPr>
      <w:r>
        <w:t xml:space="preserve">Para la empresa X (con </w:t>
      </w:r>
      <m:oMath>
        <m:r>
          <w:rPr>
            <w:rFonts w:ascii="Cambria Math" w:hAnsi="Cambria Math"/>
          </w:rPr>
          <m:t>n=3</m:t>
        </m:r>
      </m:oMath>
      <w:r>
        <w:rPr>
          <w:rFonts w:eastAsiaTheme="minorEastAsia"/>
        </w:rPr>
        <w:t>):</w:t>
      </w:r>
    </w:p>
    <w:p w:rsidR="00CE695A" w:rsidRDefault="00CE695A" w:rsidP="00CE695A">
      <w:pPr>
        <w:pStyle w:val="Prrafodelista"/>
        <w:jc w:val="both"/>
        <w:rPr>
          <w:rFonts w:eastAsiaTheme="minorEastAsia"/>
        </w:rPr>
      </w:pPr>
      <m:oMathPara>
        <m:oMath>
          <m:r>
            <w:rPr>
              <w:rFonts w:ascii="Cambria Math" w:hAnsi="Cambria Math"/>
            </w:rPr>
            <m:t>VP=</m:t>
          </m:r>
          <m:f>
            <m:fPr>
              <m:ctrlPr>
                <w:rPr>
                  <w:rFonts w:ascii="Cambria Math" w:hAnsi="Cambria Math"/>
                  <w:i/>
                </w:rPr>
              </m:ctrlPr>
            </m:fPr>
            <m:num>
              <m:sSup>
                <m:sSupPr>
                  <m:ctrlPr>
                    <w:rPr>
                      <w:rFonts w:ascii="Cambria Math" w:hAnsi="Cambria Math"/>
                      <w:i/>
                    </w:rPr>
                  </m:ctrlPr>
                </m:sSupPr>
                <m:e>
                  <m:r>
                    <w:rPr>
                      <w:rFonts w:ascii="Cambria Math" w:hAnsi="Cambria Math"/>
                    </w:rPr>
                    <m:t>135</m:t>
                  </m:r>
                </m:e>
                <m:sup>
                  <m:r>
                    <w:rPr>
                      <w:rFonts w:ascii="Cambria Math" w:hAnsi="Cambria Math"/>
                    </w:rPr>
                    <m:t>'</m:t>
                  </m:r>
                </m:sup>
              </m:sSup>
              <m:r>
                <w:rPr>
                  <w:rFonts w:ascii="Cambria Math" w:hAnsi="Cambria Math"/>
                </w:rPr>
                <m:t>000.000</m:t>
              </m:r>
            </m:num>
            <m:den>
              <m:sSup>
                <m:sSupPr>
                  <m:ctrlPr>
                    <w:rPr>
                      <w:rFonts w:ascii="Cambria Math" w:hAnsi="Cambria Math"/>
                      <w:i/>
                    </w:rPr>
                  </m:ctrlPr>
                </m:sSupPr>
                <m:e>
                  <m:r>
                    <w:rPr>
                      <w:rFonts w:ascii="Cambria Math" w:hAnsi="Cambria Math"/>
                    </w:rPr>
                    <m:t>(1+9,5%)</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102</m:t>
              </m:r>
            </m:e>
            <m:sup>
              <m:r>
                <w:rPr>
                  <w:rFonts w:ascii="Cambria Math" w:hAnsi="Cambria Math"/>
                </w:rPr>
                <m:t>'</m:t>
              </m:r>
            </m:sup>
          </m:sSup>
          <m:r>
            <w:rPr>
              <w:rFonts w:ascii="Cambria Math" w:eastAsiaTheme="minorEastAsia" w:hAnsi="Cambria Math"/>
            </w:rPr>
            <m:t>823.269,934</m:t>
          </m:r>
        </m:oMath>
      </m:oMathPara>
    </w:p>
    <w:p w:rsidR="00CE695A" w:rsidRPr="00921CE8" w:rsidRDefault="00CE695A" w:rsidP="00CE695A">
      <w:pPr>
        <w:pStyle w:val="Prrafodelista"/>
        <w:numPr>
          <w:ilvl w:val="0"/>
          <w:numId w:val="14"/>
        </w:numPr>
        <w:spacing w:after="200" w:line="276" w:lineRule="auto"/>
        <w:jc w:val="both"/>
      </w:pPr>
      <w:r>
        <w:t xml:space="preserve">Para la empresa Y (con </w:t>
      </w:r>
      <m:oMath>
        <m:r>
          <w:rPr>
            <w:rFonts w:ascii="Cambria Math" w:hAnsi="Cambria Math"/>
          </w:rPr>
          <m:t>n=7</m:t>
        </m:r>
      </m:oMath>
      <w:r>
        <w:rPr>
          <w:rFonts w:eastAsiaTheme="minorEastAsia"/>
        </w:rPr>
        <w:t>):</w:t>
      </w:r>
    </w:p>
    <w:p w:rsidR="00CE695A" w:rsidRDefault="00CE695A" w:rsidP="00CE695A">
      <w:pPr>
        <w:pStyle w:val="Prrafodelista"/>
        <w:jc w:val="both"/>
        <w:rPr>
          <w:rFonts w:eastAsiaTheme="minorEastAsia"/>
        </w:rPr>
      </w:pPr>
      <m:oMathPara>
        <m:oMath>
          <m:r>
            <w:rPr>
              <w:rFonts w:ascii="Cambria Math" w:hAnsi="Cambria Math"/>
            </w:rPr>
            <m:t>VP=</m:t>
          </m:r>
          <m:f>
            <m:fPr>
              <m:ctrlPr>
                <w:rPr>
                  <w:rFonts w:ascii="Cambria Math" w:hAnsi="Cambria Math"/>
                  <w:i/>
                </w:rPr>
              </m:ctrlPr>
            </m:fPr>
            <m:num>
              <m:sSup>
                <m:sSupPr>
                  <m:ctrlPr>
                    <w:rPr>
                      <w:rFonts w:ascii="Cambria Math" w:hAnsi="Cambria Math"/>
                      <w:i/>
                    </w:rPr>
                  </m:ctrlPr>
                </m:sSupPr>
                <m:e>
                  <m:r>
                    <w:rPr>
                      <w:rFonts w:ascii="Cambria Math" w:hAnsi="Cambria Math"/>
                    </w:rPr>
                    <m:t>180</m:t>
                  </m:r>
                </m:e>
                <m:sup>
                  <m:r>
                    <w:rPr>
                      <w:rFonts w:ascii="Cambria Math" w:hAnsi="Cambria Math"/>
                    </w:rPr>
                    <m:t>'</m:t>
                  </m:r>
                </m:sup>
              </m:sSup>
              <m:r>
                <w:rPr>
                  <w:rFonts w:ascii="Cambria Math" w:hAnsi="Cambria Math"/>
                </w:rPr>
                <m:t>000.000</m:t>
              </m:r>
            </m:num>
            <m:den>
              <m:sSup>
                <m:sSupPr>
                  <m:ctrlPr>
                    <w:rPr>
                      <w:rFonts w:ascii="Cambria Math" w:hAnsi="Cambria Math"/>
                      <w:i/>
                    </w:rPr>
                  </m:ctrlPr>
                </m:sSupPr>
                <m:e>
                  <m:r>
                    <w:rPr>
                      <w:rFonts w:ascii="Cambria Math" w:hAnsi="Cambria Math"/>
                    </w:rPr>
                    <m:t>(1+9,5%)</m:t>
                  </m:r>
                </m:e>
                <m:sup>
                  <m:r>
                    <w:rPr>
                      <w:rFonts w:ascii="Cambria Math" w:hAnsi="Cambria Math"/>
                    </w:rPr>
                    <m:t>7</m:t>
                  </m:r>
                </m:sup>
              </m:sSup>
            </m:den>
          </m:f>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r>
            <w:rPr>
              <w:rFonts w:ascii="Cambria Math" w:eastAsiaTheme="minorEastAsia" w:hAnsi="Cambria Math"/>
            </w:rPr>
            <m:t>361.631,117</m:t>
          </m:r>
        </m:oMath>
      </m:oMathPara>
    </w:p>
    <w:p w:rsidR="00CE695A" w:rsidRPr="00921CE8" w:rsidRDefault="00CE695A" w:rsidP="00CE695A">
      <w:pPr>
        <w:pStyle w:val="Prrafodelista"/>
        <w:numPr>
          <w:ilvl w:val="0"/>
          <w:numId w:val="14"/>
        </w:numPr>
        <w:spacing w:after="200" w:line="276" w:lineRule="auto"/>
        <w:jc w:val="both"/>
      </w:pPr>
      <w:r>
        <w:t xml:space="preserve">Para la empresa Z (con </w:t>
      </w:r>
      <m:oMath>
        <m:r>
          <w:rPr>
            <w:rFonts w:ascii="Cambria Math" w:hAnsi="Cambria Math"/>
          </w:rPr>
          <m:t>n=10</m:t>
        </m:r>
      </m:oMath>
      <w:r>
        <w:rPr>
          <w:rFonts w:eastAsiaTheme="minorEastAsia"/>
        </w:rPr>
        <w:t>):</w:t>
      </w:r>
    </w:p>
    <w:p w:rsidR="00CE695A" w:rsidRPr="003341B9" w:rsidRDefault="00CE695A" w:rsidP="00CE695A">
      <w:pPr>
        <w:pStyle w:val="Prrafodelista"/>
        <w:jc w:val="both"/>
      </w:pPr>
      <m:oMathPara>
        <m:oMath>
          <m:r>
            <w:rPr>
              <w:rFonts w:ascii="Cambria Math" w:hAnsi="Cambria Math"/>
            </w:rPr>
            <m:t>VP=</m:t>
          </m:r>
          <m:f>
            <m:fPr>
              <m:ctrlPr>
                <w:rPr>
                  <w:rFonts w:ascii="Cambria Math" w:hAnsi="Cambria Math"/>
                  <w:i/>
                </w:rPr>
              </m:ctrlPr>
            </m:fPr>
            <m:num>
              <m:sSup>
                <m:sSupPr>
                  <m:ctrlPr>
                    <w:rPr>
                      <w:rFonts w:ascii="Cambria Math" w:hAnsi="Cambria Math"/>
                      <w:i/>
                    </w:rPr>
                  </m:ctrlPr>
                </m:sSupPr>
                <m:e>
                  <m:r>
                    <w:rPr>
                      <w:rFonts w:ascii="Cambria Math" w:hAnsi="Cambria Math"/>
                    </w:rPr>
                    <m:t>235</m:t>
                  </m:r>
                </m:e>
                <m:sup>
                  <m:r>
                    <w:rPr>
                      <w:rFonts w:ascii="Cambria Math" w:hAnsi="Cambria Math"/>
                    </w:rPr>
                    <m:t>'</m:t>
                  </m:r>
                </m:sup>
              </m:sSup>
              <m:r>
                <w:rPr>
                  <w:rFonts w:ascii="Cambria Math" w:hAnsi="Cambria Math"/>
                </w:rPr>
                <m:t>000.000</m:t>
              </m:r>
            </m:num>
            <m:den>
              <m:sSup>
                <m:sSupPr>
                  <m:ctrlPr>
                    <w:rPr>
                      <w:rFonts w:ascii="Cambria Math" w:hAnsi="Cambria Math"/>
                      <w:i/>
                    </w:rPr>
                  </m:ctrlPr>
                </m:sSupPr>
                <m:e>
                  <m:r>
                    <w:rPr>
                      <w:rFonts w:ascii="Cambria Math" w:hAnsi="Cambria Math"/>
                    </w:rPr>
                    <m:t>(1+9,5%)</m:t>
                  </m:r>
                </m:e>
                <m:sup>
                  <m:r>
                    <w:rPr>
                      <w:rFonts w:ascii="Cambria Math" w:hAnsi="Cambria Math"/>
                    </w:rPr>
                    <m:t>10</m:t>
                  </m:r>
                </m:sup>
              </m:sSup>
            </m:den>
          </m:f>
          <m:r>
            <w:rPr>
              <w:rFonts w:ascii="Cambria Math" w:hAnsi="Cambria Math"/>
            </w:rPr>
            <m:t>=</m:t>
          </m:r>
          <m:sSup>
            <m:sSupPr>
              <m:ctrlPr>
                <w:rPr>
                  <w:rFonts w:ascii="Cambria Math" w:hAnsi="Cambria Math"/>
                  <w:i/>
                </w:rPr>
              </m:ctrlPr>
            </m:sSupPr>
            <m:e>
              <m:r>
                <w:rPr>
                  <w:rFonts w:ascii="Cambria Math" w:hAnsi="Cambria Math"/>
                </w:rPr>
                <m:t>94</m:t>
              </m:r>
            </m:e>
            <m:sup>
              <m:r>
                <w:rPr>
                  <w:rFonts w:ascii="Cambria Math" w:hAnsi="Cambria Math"/>
                </w:rPr>
                <m:t>'</m:t>
              </m:r>
            </m:sup>
          </m:sSup>
          <m:r>
            <w:rPr>
              <w:rFonts w:ascii="Cambria Math" w:eastAsiaTheme="minorEastAsia" w:hAnsi="Cambria Math"/>
            </w:rPr>
            <m:t>825.833,884</m:t>
          </m:r>
        </m:oMath>
      </m:oMathPara>
    </w:p>
    <w:p w:rsidR="00CE695A" w:rsidRDefault="00CE695A" w:rsidP="00CE695A">
      <w:pPr>
        <w:jc w:val="both"/>
      </w:pPr>
      <w:r>
        <w:t>Al tener todos los valores en el presente de las diferentes compañías, se suman para obtener el valor total que va a cubrir los pagos en periodos futuros:</w:t>
      </w:r>
    </w:p>
    <w:p w:rsidR="00CE695A" w:rsidRDefault="0079735B" w:rsidP="00CE695A">
      <w:pPr>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Total</m:t>
              </m:r>
            </m:sub>
          </m:sSub>
          <m:r>
            <w:rPr>
              <w:rFonts w:ascii="Cambria Math" w:hAnsi="Cambria Math"/>
            </w:rPr>
            <m:t>=</m:t>
          </m:r>
          <m:sSup>
            <m:sSupPr>
              <m:ctrlPr>
                <w:rPr>
                  <w:rFonts w:ascii="Cambria Math" w:hAnsi="Cambria Math"/>
                  <w:i/>
                </w:rPr>
              </m:ctrlPr>
            </m:sSupPr>
            <m:e>
              <m:r>
                <w:rPr>
                  <w:rFonts w:ascii="Cambria Math" w:hAnsi="Cambria Math"/>
                </w:rPr>
                <m:t>136</m:t>
              </m:r>
            </m:e>
            <m:sup>
              <m:r>
                <w:rPr>
                  <w:rFonts w:ascii="Cambria Math" w:hAnsi="Cambria Math"/>
                </w:rPr>
                <m:t>'</m:t>
              </m:r>
            </m:sup>
          </m:sSup>
          <m:r>
            <w:rPr>
              <w:rFonts w:ascii="Cambria Math" w:eastAsiaTheme="minorEastAsia" w:hAnsi="Cambria Math"/>
            </w:rPr>
            <m:t>986.301,369+</m:t>
          </m:r>
          <m:sSup>
            <m:sSupPr>
              <m:ctrlPr>
                <w:rPr>
                  <w:rFonts w:ascii="Cambria Math" w:hAnsi="Cambria Math"/>
                  <w:i/>
                </w:rPr>
              </m:ctrlPr>
            </m:sSupPr>
            <m:e>
              <m:r>
                <w:rPr>
                  <w:rFonts w:ascii="Cambria Math" w:hAnsi="Cambria Math"/>
                </w:rPr>
                <m:t>102</m:t>
              </m:r>
            </m:e>
            <m:sup>
              <m:r>
                <w:rPr>
                  <w:rFonts w:ascii="Cambria Math" w:hAnsi="Cambria Math"/>
                </w:rPr>
                <m:t>'</m:t>
              </m:r>
            </m:sup>
          </m:sSup>
          <m:r>
            <w:rPr>
              <w:rFonts w:ascii="Cambria Math" w:eastAsiaTheme="minorEastAsia" w:hAnsi="Cambria Math"/>
            </w:rPr>
            <m:t>823.269,934+</m:t>
          </m:r>
          <m:sSup>
            <m:sSupPr>
              <m:ctrlPr>
                <w:rPr>
                  <w:rFonts w:ascii="Cambria Math" w:hAnsi="Cambria Math"/>
                  <w:i/>
                </w:rPr>
              </m:ctrlPr>
            </m:sSupPr>
            <m:e>
              <m:r>
                <w:rPr>
                  <w:rFonts w:ascii="Cambria Math" w:hAnsi="Cambria Math"/>
                </w:rPr>
                <m:t>95</m:t>
              </m:r>
            </m:e>
            <m:sup>
              <m:r>
                <w:rPr>
                  <w:rFonts w:ascii="Cambria Math" w:hAnsi="Cambria Math"/>
                </w:rPr>
                <m:t>'</m:t>
              </m:r>
            </m:sup>
          </m:sSup>
          <m:r>
            <w:rPr>
              <w:rFonts w:ascii="Cambria Math" w:eastAsiaTheme="minorEastAsia" w:hAnsi="Cambria Math"/>
            </w:rPr>
            <m:t>361.631,117+</m:t>
          </m:r>
          <m:sSup>
            <m:sSupPr>
              <m:ctrlPr>
                <w:rPr>
                  <w:rFonts w:ascii="Cambria Math" w:hAnsi="Cambria Math"/>
                  <w:i/>
                </w:rPr>
              </m:ctrlPr>
            </m:sSupPr>
            <m:e>
              <m:r>
                <w:rPr>
                  <w:rFonts w:ascii="Cambria Math" w:hAnsi="Cambria Math"/>
                </w:rPr>
                <m:t>94</m:t>
              </m:r>
            </m:e>
            <m:sup>
              <m:r>
                <w:rPr>
                  <w:rFonts w:ascii="Cambria Math" w:hAnsi="Cambria Math"/>
                </w:rPr>
                <m:t>'</m:t>
              </m:r>
            </m:sup>
          </m:sSup>
          <m:r>
            <w:rPr>
              <w:rFonts w:ascii="Cambria Math" w:eastAsiaTheme="minorEastAsia" w:hAnsi="Cambria Math"/>
            </w:rPr>
            <m:t>825.833,884</m:t>
          </m:r>
        </m:oMath>
      </m:oMathPara>
    </w:p>
    <w:p w:rsidR="00CE695A" w:rsidRPr="003341B9" w:rsidRDefault="0079735B" w:rsidP="00CE695A">
      <w:pPr>
        <w:jc w:val="both"/>
      </w:pPr>
      <m:oMathPara>
        <m:oMath>
          <m:sSub>
            <m:sSubPr>
              <m:ctrlPr>
                <w:rPr>
                  <w:rFonts w:ascii="Cambria Math" w:hAnsi="Cambria Math"/>
                  <w:i/>
                </w:rPr>
              </m:ctrlPr>
            </m:sSubPr>
            <m:e>
              <m:r>
                <w:rPr>
                  <w:rFonts w:ascii="Cambria Math" w:hAnsi="Cambria Math"/>
                </w:rPr>
                <m:t>VP</m:t>
              </m:r>
            </m:e>
            <m:sub>
              <m:r>
                <w:rPr>
                  <w:rFonts w:ascii="Cambria Math" w:hAnsi="Cambria Math"/>
                </w:rPr>
                <m:t>Total</m:t>
              </m:r>
            </m:sub>
          </m:sSub>
          <m:r>
            <w:rPr>
              <w:rFonts w:ascii="Cambria Math" w:hAnsi="Cambria Math"/>
            </w:rPr>
            <m:t>=</m:t>
          </m:r>
          <m:sSup>
            <m:sSupPr>
              <m:ctrlPr>
                <w:rPr>
                  <w:rFonts w:ascii="Cambria Math" w:hAnsi="Cambria Math"/>
                  <w:i/>
                </w:rPr>
              </m:ctrlPr>
            </m:sSupPr>
            <m:e>
              <m:r>
                <w:rPr>
                  <w:rFonts w:ascii="Cambria Math" w:hAnsi="Cambria Math"/>
                </w:rPr>
                <m:t>429</m:t>
              </m:r>
            </m:e>
            <m:sup>
              <m:r>
                <w:rPr>
                  <w:rFonts w:ascii="Cambria Math" w:hAnsi="Cambria Math"/>
                </w:rPr>
                <m:t>'</m:t>
              </m:r>
            </m:sup>
          </m:sSup>
          <m:r>
            <w:rPr>
              <w:rFonts w:ascii="Cambria Math" w:hAnsi="Cambria Math"/>
            </w:rPr>
            <m:t>997.036,304</m:t>
          </m:r>
        </m:oMath>
      </m:oMathPara>
    </w:p>
    <w:p w:rsidR="00CE695A" w:rsidRDefault="00CE695A" w:rsidP="00CE695A">
      <w:pPr>
        <w:pStyle w:val="Default"/>
        <w:rPr>
          <w:rFonts w:asciiTheme="minorHAnsi" w:hAnsiTheme="minorHAnsi"/>
        </w:rPr>
      </w:pPr>
    </w:p>
    <w:p w:rsidR="006F638F" w:rsidRPr="001D4575" w:rsidRDefault="006F638F" w:rsidP="006F638F">
      <w:pPr>
        <w:rPr>
          <w:rFonts w:eastAsiaTheme="minorEastAsia"/>
          <w:b/>
          <w:sz w:val="24"/>
          <w:szCs w:val="24"/>
        </w:rPr>
      </w:pPr>
      <w:r w:rsidRPr="001D4575">
        <w:rPr>
          <w:rFonts w:eastAsiaTheme="minorEastAsia"/>
          <w:b/>
          <w:sz w:val="24"/>
          <w:szCs w:val="24"/>
        </w:rPr>
        <w:t xml:space="preserve">PUNTO 7 </w:t>
      </w:r>
      <w:r>
        <w:rPr>
          <w:rFonts w:eastAsiaTheme="minorEastAsia"/>
          <w:b/>
          <w:sz w:val="24"/>
          <w:szCs w:val="24"/>
        </w:rPr>
        <w:t>–</w:t>
      </w:r>
      <w:r w:rsidRPr="001D4575">
        <w:rPr>
          <w:rFonts w:eastAsiaTheme="minorEastAsia"/>
          <w:b/>
          <w:sz w:val="24"/>
          <w:szCs w:val="24"/>
        </w:rPr>
        <w:t xml:space="preserve"> </w:t>
      </w:r>
      <w:r>
        <w:rPr>
          <w:rFonts w:eastAsiaTheme="minorEastAsia"/>
          <w:b/>
          <w:sz w:val="24"/>
          <w:szCs w:val="24"/>
        </w:rPr>
        <w:t>Poder adquisitivo Colombia y Brasil</w:t>
      </w:r>
    </w:p>
    <w:p w:rsidR="006F638F" w:rsidRDefault="006F638F" w:rsidP="006F638F">
      <w:pPr>
        <w:pStyle w:val="Prrafodelista"/>
        <w:numPr>
          <w:ilvl w:val="0"/>
          <w:numId w:val="15"/>
        </w:numPr>
        <w:spacing w:after="200" w:line="276" w:lineRule="auto"/>
        <w:jc w:val="both"/>
        <w:rPr>
          <w:rFonts w:cs="Times New Roman"/>
          <w:sz w:val="24"/>
          <w:szCs w:val="24"/>
        </w:rPr>
      </w:pPr>
      <w:r w:rsidRPr="001D4575">
        <w:rPr>
          <w:rFonts w:cs="Times New Roman"/>
          <w:b/>
          <w:sz w:val="24"/>
          <w:szCs w:val="24"/>
        </w:rPr>
        <w:t xml:space="preserve">IPC (Índice de precios al consumidor): </w:t>
      </w:r>
      <w:r w:rsidRPr="001D4575">
        <w:rPr>
          <w:rFonts w:cs="Times New Roman"/>
          <w:sz w:val="24"/>
          <w:szCs w:val="24"/>
        </w:rPr>
        <w:t xml:space="preserve">es un indicador que mide la variación porcentual de los precios de los productos y servicios que hacen parte de la canasta familiar. Sí éste es positivo indica un aumento en los precios y si es negativo una reducción </w:t>
      </w:r>
      <w:sdt>
        <w:sdtPr>
          <w:rPr>
            <w:sz w:val="24"/>
            <w:szCs w:val="24"/>
          </w:rPr>
          <w:id w:val="1533841864"/>
          <w:citation/>
        </w:sdtPr>
        <w:sdtEndPr/>
        <w:sdtContent>
          <w:r w:rsidRPr="001D4575">
            <w:rPr>
              <w:rFonts w:cs="Times New Roman"/>
              <w:sz w:val="24"/>
              <w:szCs w:val="24"/>
            </w:rPr>
            <w:fldChar w:fldCharType="begin"/>
          </w:r>
          <w:r w:rsidRPr="001D4575">
            <w:rPr>
              <w:rFonts w:cs="Times New Roman"/>
              <w:sz w:val="24"/>
              <w:szCs w:val="24"/>
            </w:rPr>
            <w:instrText xml:space="preserve"> CITATION Ban13 \l 9226 </w:instrText>
          </w:r>
          <w:r w:rsidRPr="001D4575">
            <w:rPr>
              <w:rFonts w:cs="Times New Roman"/>
              <w:sz w:val="24"/>
              <w:szCs w:val="24"/>
            </w:rPr>
            <w:fldChar w:fldCharType="separate"/>
          </w:r>
          <w:r w:rsidRPr="001D4575">
            <w:rPr>
              <w:rFonts w:cs="Times New Roman"/>
              <w:noProof/>
              <w:sz w:val="24"/>
              <w:szCs w:val="24"/>
            </w:rPr>
            <w:t>(Banco de la República, 2013)</w:t>
          </w:r>
          <w:r w:rsidRPr="001D4575">
            <w:rPr>
              <w:rFonts w:cs="Times New Roman"/>
              <w:sz w:val="24"/>
              <w:szCs w:val="24"/>
            </w:rPr>
            <w:fldChar w:fldCharType="end"/>
          </w:r>
        </w:sdtContent>
      </w:sdt>
      <w:r w:rsidRPr="001D4575">
        <w:rPr>
          <w:rFonts w:cs="Times New Roman"/>
          <w:sz w:val="24"/>
          <w:szCs w:val="24"/>
        </w:rPr>
        <w:t>. La entidad en cargada de registrar dicha variación en Colombia es el Departamento Administrativo Nacional de Estadística (DANE).</w:t>
      </w:r>
      <w:r>
        <w:rPr>
          <w:rFonts w:cs="Times New Roman"/>
          <w:sz w:val="24"/>
          <w:szCs w:val="24"/>
        </w:rPr>
        <w:t xml:space="preserve"> De manera similar, en Brasil se considera el IPCA (Índice de precios al consumidor amplio) como el indicador que refleja el costo de vida para familias con ingresos de 1 a 40 salarios mínimos</w:t>
      </w:r>
    </w:p>
    <w:p w:rsidR="006F638F" w:rsidRDefault="006F638F" w:rsidP="006F638F">
      <w:pPr>
        <w:pStyle w:val="Prrafodelista"/>
        <w:jc w:val="both"/>
        <w:rPr>
          <w:rFonts w:cs="Times New Roman"/>
          <w:sz w:val="24"/>
          <w:szCs w:val="24"/>
        </w:rPr>
      </w:pPr>
    </w:p>
    <w:p w:rsidR="006F638F" w:rsidRDefault="006F638F" w:rsidP="006F638F">
      <w:pPr>
        <w:pStyle w:val="Prrafodelista"/>
        <w:numPr>
          <w:ilvl w:val="0"/>
          <w:numId w:val="15"/>
        </w:numPr>
        <w:spacing w:after="200" w:line="276" w:lineRule="auto"/>
        <w:jc w:val="both"/>
        <w:rPr>
          <w:rFonts w:cs="Times New Roman"/>
          <w:sz w:val="24"/>
          <w:szCs w:val="24"/>
        </w:rPr>
      </w:pPr>
      <w:r>
        <w:rPr>
          <w:rFonts w:cs="Times New Roman"/>
          <w:sz w:val="24"/>
          <w:szCs w:val="24"/>
        </w:rPr>
        <w:t>A partir de la relación de valor presente y valor futuro se puede deducir la siguiente ecuación para calcular la inflación (se sabe que la inflación es el crecimiento porcentual del IPC):</w:t>
      </w:r>
    </w:p>
    <w:p w:rsidR="006F638F" w:rsidRPr="004A0B3B" w:rsidRDefault="006F638F" w:rsidP="006F638F">
      <w:pPr>
        <w:ind w:left="708"/>
        <w:jc w:val="both"/>
        <w:rPr>
          <w:rFonts w:eastAsiaTheme="minorEastAsia" w:cs="Times New Roman"/>
          <w:sz w:val="24"/>
          <w:szCs w:val="24"/>
        </w:rPr>
      </w:pPr>
      <m:oMathPara>
        <m:oMathParaPr>
          <m:jc m:val="center"/>
        </m:oMathParaPr>
        <m:oMath>
          <m:r>
            <w:rPr>
              <w:rFonts w:ascii="Cambria Math" w:eastAsiaTheme="minorEastAsia" w:hAnsi="Cambria Math" w:cs="Times New Roman"/>
              <w:sz w:val="24"/>
              <w:szCs w:val="24"/>
            </w:rPr>
            <m:t>VF=VP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m:t>
                  </m:r>
                </m:e>
              </m:d>
            </m:e>
            <m:sup>
              <m: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VF</m:t>
                      </m:r>
                    </m:num>
                    <m:den>
                      <m:r>
                        <w:rPr>
                          <w:rFonts w:ascii="Cambria Math" w:eastAsiaTheme="minorEastAsia" w:hAnsi="Cambria Math" w:cs="Times New Roman"/>
                          <w:sz w:val="24"/>
                          <w:szCs w:val="24"/>
                        </w:rPr>
                        <m:t>VP</m:t>
                      </m:r>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p>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Inflació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1-1</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p>
          <m:r>
            <w:rPr>
              <w:rFonts w:ascii="Cambria Math" w:eastAsiaTheme="minorEastAsia" w:hAnsi="Cambria Math" w:cs="Times New Roman"/>
              <w:sz w:val="24"/>
              <w:szCs w:val="24"/>
            </w:rPr>
            <m:t>-1</m:t>
          </m:r>
        </m:oMath>
      </m:oMathPara>
    </w:p>
    <w:p w:rsidR="006F638F" w:rsidRDefault="006F638F" w:rsidP="006F638F">
      <w:pPr>
        <w:ind w:left="708"/>
        <w:jc w:val="both"/>
        <w:rPr>
          <w:rFonts w:eastAsiaTheme="minorEastAsia" w:cs="Times New Roman"/>
          <w:sz w:val="24"/>
          <w:szCs w:val="24"/>
        </w:rPr>
      </w:pPr>
      <w:r>
        <w:rPr>
          <w:rFonts w:eastAsiaTheme="minorEastAsia" w:cs="Times New Roman"/>
          <w:sz w:val="24"/>
          <w:szCs w:val="24"/>
        </w:rPr>
        <w:t>Con esta ecuación es posible hallar el valor de la inflación acumulada en un periodo de varios años. Sin embargo, para el ejercicio se calculará la inflación anual por lo cual, utilizamos la siguiente ecuación:</w:t>
      </w:r>
    </w:p>
    <w:p w:rsidR="006F638F" w:rsidRPr="004A0B3B" w:rsidRDefault="006F638F" w:rsidP="006F638F">
      <w:pPr>
        <w:ind w:left="708"/>
        <w:jc w:val="both"/>
        <w:rPr>
          <w:rFonts w:eastAsiaTheme="minorEastAsia" w:cs="Times New Roman"/>
          <w:sz w:val="24"/>
          <w:szCs w:val="24"/>
        </w:rPr>
      </w:pPr>
      <m:oMathPara>
        <m:oMathParaPr>
          <m:jc m:val="center"/>
        </m:oMathParaPr>
        <m:oMath>
          <m:r>
            <w:rPr>
              <w:rFonts w:ascii="Cambria Math" w:eastAsiaTheme="minorEastAsia" w:hAnsi="Cambria Math" w:cs="Times New Roman"/>
              <w:sz w:val="24"/>
              <w:szCs w:val="24"/>
            </w:rPr>
            <m:t>Inflació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1-1</m:t>
                      </m:r>
                    </m:sub>
                  </m:sSub>
                </m:den>
              </m:f>
            </m:e>
          </m:d>
          <m:r>
            <w:rPr>
              <w:rFonts w:ascii="Cambria Math" w:eastAsiaTheme="minorEastAsia" w:hAnsi="Cambria Math" w:cs="Times New Roman"/>
              <w:sz w:val="24"/>
              <w:szCs w:val="24"/>
            </w:rPr>
            <m:t>-1</m:t>
          </m:r>
        </m:oMath>
      </m:oMathPara>
    </w:p>
    <w:p w:rsidR="006F638F" w:rsidRDefault="006F638F" w:rsidP="006F638F">
      <w:pPr>
        <w:ind w:left="708"/>
        <w:jc w:val="both"/>
        <w:rPr>
          <w:rFonts w:eastAsiaTheme="minorEastAsia" w:cs="Times New Roman"/>
          <w:sz w:val="24"/>
          <w:szCs w:val="24"/>
        </w:rPr>
      </w:pPr>
      <w:r>
        <w:rPr>
          <w:rFonts w:eastAsiaTheme="minorEastAsia" w:cs="Times New Roman"/>
          <w:sz w:val="24"/>
          <w:szCs w:val="24"/>
        </w:rPr>
        <w:lastRenderedPageBreak/>
        <w:t xml:space="preserve">Teniendo esto en cuenta, es necesario saber el IPC/IPCA del año 1999 para calcular la inflación del año 2000 (Los valores del IPC/IPCA de 1999 para Brasil y Colombia se obtuvieron del Banco de la Republica de Colombia y del </w:t>
      </w:r>
      <w:r>
        <w:rPr>
          <w:rFonts w:eastAsiaTheme="minorEastAsia" w:cs="Times New Roman"/>
          <w:i/>
          <w:sz w:val="24"/>
          <w:szCs w:val="24"/>
        </w:rPr>
        <w:t xml:space="preserve">Instituto Brasileiro de Geografia e Estadística </w:t>
      </w:r>
      <w:r w:rsidRPr="00513489">
        <w:rPr>
          <w:rFonts w:eastAsiaTheme="minorEastAsia" w:cs="Times New Roman"/>
          <w:sz w:val="24"/>
          <w:szCs w:val="24"/>
        </w:rPr>
        <w:t>IBGE</w:t>
      </w:r>
      <w:r>
        <w:rPr>
          <w:rFonts w:eastAsiaTheme="minorEastAsia" w:cs="Times New Roman"/>
          <w:sz w:val="24"/>
          <w:szCs w:val="24"/>
        </w:rPr>
        <w:t>)</w:t>
      </w:r>
      <w:sdt>
        <w:sdtPr>
          <w:rPr>
            <w:rFonts w:eastAsiaTheme="minorEastAsia" w:cs="Times New Roman"/>
            <w:sz w:val="24"/>
            <w:szCs w:val="24"/>
          </w:rPr>
          <w:id w:val="335283724"/>
          <w:citation/>
        </w:sdtPr>
        <w:sdtEndPr/>
        <w:sdtContent>
          <w:r>
            <w:rPr>
              <w:rFonts w:eastAsiaTheme="minorEastAsia" w:cs="Times New Roman"/>
              <w:sz w:val="24"/>
              <w:szCs w:val="24"/>
            </w:rPr>
            <w:fldChar w:fldCharType="begin"/>
          </w:r>
          <w:r>
            <w:rPr>
              <w:rFonts w:eastAsiaTheme="minorEastAsia" w:cs="Times New Roman"/>
              <w:sz w:val="24"/>
              <w:szCs w:val="24"/>
            </w:rPr>
            <w:instrText xml:space="preserve"> CITATION IBG13 \l 9226 </w:instrText>
          </w:r>
          <w:r>
            <w:rPr>
              <w:rFonts w:eastAsiaTheme="minorEastAsia" w:cs="Times New Roman"/>
              <w:sz w:val="24"/>
              <w:szCs w:val="24"/>
            </w:rPr>
            <w:fldChar w:fldCharType="separate"/>
          </w:r>
          <w:r>
            <w:rPr>
              <w:rFonts w:eastAsiaTheme="minorEastAsia" w:cs="Times New Roman"/>
              <w:noProof/>
              <w:sz w:val="24"/>
              <w:szCs w:val="24"/>
            </w:rPr>
            <w:t xml:space="preserve"> </w:t>
          </w:r>
          <w:r w:rsidRPr="0005194B">
            <w:rPr>
              <w:rFonts w:eastAsiaTheme="minorEastAsia" w:cs="Times New Roman"/>
              <w:noProof/>
              <w:sz w:val="24"/>
              <w:szCs w:val="24"/>
            </w:rPr>
            <w:t>(IBGE, 2013)</w:t>
          </w:r>
          <w:r>
            <w:rPr>
              <w:rFonts w:eastAsiaTheme="minorEastAsia" w:cs="Times New Roman"/>
              <w:sz w:val="24"/>
              <w:szCs w:val="24"/>
            </w:rPr>
            <w:fldChar w:fldCharType="end"/>
          </w:r>
        </w:sdtContent>
      </w:sdt>
      <w:r>
        <w:rPr>
          <w:rFonts w:eastAsiaTheme="minorEastAsia" w:cs="Times New Roman"/>
          <w:sz w:val="24"/>
          <w:szCs w:val="24"/>
        </w:rPr>
        <w:t xml:space="preserve"> </w:t>
      </w:r>
      <w:sdt>
        <w:sdtPr>
          <w:rPr>
            <w:rFonts w:eastAsiaTheme="minorEastAsia" w:cs="Times New Roman"/>
            <w:sz w:val="24"/>
            <w:szCs w:val="24"/>
          </w:rPr>
          <w:id w:val="-637807936"/>
          <w:citation/>
        </w:sdtPr>
        <w:sdtEndPr/>
        <w:sdtContent>
          <w:r>
            <w:rPr>
              <w:rFonts w:eastAsiaTheme="minorEastAsia" w:cs="Times New Roman"/>
              <w:sz w:val="24"/>
              <w:szCs w:val="24"/>
            </w:rPr>
            <w:fldChar w:fldCharType="begin"/>
          </w:r>
          <w:r>
            <w:rPr>
              <w:rFonts w:eastAsiaTheme="minorEastAsia" w:cs="Times New Roman"/>
              <w:sz w:val="24"/>
              <w:szCs w:val="24"/>
            </w:rPr>
            <w:instrText xml:space="preserve"> CITATION Ban13 \l 9226 </w:instrText>
          </w:r>
          <w:r>
            <w:rPr>
              <w:rFonts w:eastAsiaTheme="minorEastAsia" w:cs="Times New Roman"/>
              <w:sz w:val="24"/>
              <w:szCs w:val="24"/>
            </w:rPr>
            <w:fldChar w:fldCharType="separate"/>
          </w:r>
          <w:r w:rsidRPr="0005194B">
            <w:rPr>
              <w:rFonts w:eastAsiaTheme="minorEastAsia" w:cs="Times New Roman"/>
              <w:noProof/>
              <w:sz w:val="24"/>
              <w:szCs w:val="24"/>
            </w:rPr>
            <w:t>(Banco de la República, 2013)</w:t>
          </w:r>
          <w:r>
            <w:rPr>
              <w:rFonts w:eastAsiaTheme="minorEastAsia" w:cs="Times New Roman"/>
              <w:sz w:val="24"/>
              <w:szCs w:val="24"/>
            </w:rPr>
            <w:fldChar w:fldCharType="end"/>
          </w:r>
        </w:sdtContent>
      </w:sdt>
      <w:r>
        <w:rPr>
          <w:rFonts w:eastAsiaTheme="minorEastAsia" w:cs="Times New Roman"/>
          <w:sz w:val="24"/>
          <w:szCs w:val="24"/>
        </w:rPr>
        <w:t>. A continuación, se muestra una tabla con la inflación en Colombia y Brasil del 2000 al 2011:</w:t>
      </w:r>
    </w:p>
    <w:tbl>
      <w:tblPr>
        <w:tblW w:w="68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0"/>
        <w:gridCol w:w="880"/>
        <w:gridCol w:w="1860"/>
        <w:gridCol w:w="1460"/>
        <w:gridCol w:w="1860"/>
      </w:tblGrid>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Año</w:t>
            </w:r>
          </w:p>
        </w:tc>
        <w:tc>
          <w:tcPr>
            <w:tcW w:w="88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IPC</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Inflación Colombia</w:t>
            </w:r>
          </w:p>
        </w:tc>
        <w:tc>
          <w:tcPr>
            <w:tcW w:w="14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IPCA</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Inflación Brasil</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1999</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55,56</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1497,36</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b/>
                <w:bCs/>
                <w:color w:val="000000"/>
                <w:lang w:eastAsia="es-CO"/>
              </w:rPr>
            </w:pP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2000</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61,99</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11,57%</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1683,47</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12,43%</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2001</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66,73</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7,65%</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1812,65</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7,67%</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2002</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71,4</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7,00%</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2039,78</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12,53%</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2003</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76,03</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6,48%</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2229,49</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9,30%</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2004</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80,21</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5,50%</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2398,92</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7,60%</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2005</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84,1</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4,85%</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2535,4</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5,69%</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2006</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87,87</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4,48%</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2615,05</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3,14%</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2007</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92,87</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5,69%</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2731,62</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4,46%</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2008</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100</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7,68%</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2892,86</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5,90%</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2009</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102</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3017,59</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4,31%</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2010</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105,24</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3,18%</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3195,89</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5,91%</w:t>
            </w:r>
          </w:p>
        </w:tc>
      </w:tr>
      <w:tr w:rsidR="006F638F" w:rsidRPr="00513489" w:rsidTr="009855B5">
        <w:trPr>
          <w:trHeight w:val="300"/>
          <w:jc w:val="center"/>
        </w:trPr>
        <w:tc>
          <w:tcPr>
            <w:tcW w:w="80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2011</w:t>
            </w:r>
          </w:p>
        </w:tc>
        <w:tc>
          <w:tcPr>
            <w:tcW w:w="88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109,17</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3,73%</w:t>
            </w:r>
          </w:p>
        </w:tc>
        <w:tc>
          <w:tcPr>
            <w:tcW w:w="1460" w:type="dxa"/>
            <w:shd w:val="clear" w:color="auto" w:fill="auto"/>
            <w:noWrap/>
            <w:vAlign w:val="bottom"/>
            <w:hideMark/>
          </w:tcPr>
          <w:p w:rsidR="006F638F" w:rsidRPr="00513489" w:rsidRDefault="006F638F" w:rsidP="009855B5">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3403,73</w:t>
            </w:r>
          </w:p>
        </w:tc>
        <w:tc>
          <w:tcPr>
            <w:tcW w:w="1860" w:type="dxa"/>
            <w:shd w:val="clear" w:color="auto" w:fill="auto"/>
            <w:noWrap/>
            <w:vAlign w:val="bottom"/>
            <w:hideMark/>
          </w:tcPr>
          <w:p w:rsidR="006F638F" w:rsidRPr="00513489" w:rsidRDefault="006F638F" w:rsidP="009855B5">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6,50%</w:t>
            </w:r>
          </w:p>
        </w:tc>
      </w:tr>
    </w:tbl>
    <w:p w:rsidR="006F638F" w:rsidRDefault="006F638F" w:rsidP="006F638F">
      <w:pPr>
        <w:ind w:left="708"/>
        <w:jc w:val="center"/>
        <w:rPr>
          <w:rFonts w:eastAsiaTheme="minorEastAsia" w:cs="Times New Roman"/>
          <w:sz w:val="24"/>
          <w:szCs w:val="24"/>
        </w:rPr>
      </w:pPr>
      <w:r>
        <w:rPr>
          <w:rFonts w:eastAsiaTheme="minorEastAsia" w:cs="Times New Roman"/>
          <w:b/>
          <w:sz w:val="24"/>
          <w:szCs w:val="24"/>
        </w:rPr>
        <w:t xml:space="preserve">Tabla 7.1. </w:t>
      </w:r>
      <w:r>
        <w:rPr>
          <w:rFonts w:eastAsiaTheme="minorEastAsia" w:cs="Times New Roman"/>
          <w:sz w:val="24"/>
          <w:szCs w:val="24"/>
        </w:rPr>
        <w:t>Inflación Colombia y Brasil 2000-2011</w:t>
      </w:r>
    </w:p>
    <w:p w:rsidR="006F638F" w:rsidRDefault="006F638F" w:rsidP="006F638F">
      <w:pPr>
        <w:ind w:left="708"/>
        <w:jc w:val="center"/>
        <w:rPr>
          <w:rFonts w:eastAsiaTheme="minorEastAsia" w:cs="Times New Roman"/>
          <w:sz w:val="24"/>
          <w:szCs w:val="24"/>
        </w:rPr>
      </w:pPr>
    </w:p>
    <w:p w:rsidR="006F638F" w:rsidRPr="005A07D2" w:rsidRDefault="006F638F" w:rsidP="006F638F">
      <w:pPr>
        <w:pStyle w:val="Prrafodelista"/>
        <w:numPr>
          <w:ilvl w:val="0"/>
          <w:numId w:val="15"/>
        </w:numPr>
        <w:spacing w:after="200" w:line="276" w:lineRule="auto"/>
        <w:jc w:val="both"/>
        <w:rPr>
          <w:rFonts w:eastAsiaTheme="minorEastAsia" w:cs="Times New Roman"/>
          <w:b/>
          <w:sz w:val="24"/>
          <w:szCs w:val="24"/>
        </w:rPr>
      </w:pPr>
      <w:r>
        <w:rPr>
          <w:rFonts w:eastAsiaTheme="minorEastAsia" w:cs="Times New Roman"/>
          <w:sz w:val="24"/>
          <w:szCs w:val="24"/>
        </w:rPr>
        <w:t xml:space="preserve">A partir de la relación de valor presente y valor futuro, el crecimiento nominal del salario mínimo está dado por la ecuación que se muestra a continuación,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eastAsiaTheme="minorEastAsia" w:cs="Times New Roman"/>
          <w:sz w:val="24"/>
          <w:szCs w:val="24"/>
        </w:rPr>
        <w:t xml:space="preserve"> es el salario mínimo nominal del año </w:t>
      </w:r>
      <m:oMath>
        <m:r>
          <w:rPr>
            <w:rFonts w:ascii="Cambria Math" w:eastAsiaTheme="minorEastAsia" w:hAnsi="Cambria Math" w:cs="Times New Roman"/>
            <w:sz w:val="24"/>
            <w:szCs w:val="24"/>
          </w:rPr>
          <m:t>i</m:t>
        </m:r>
      </m:oMath>
      <w:r>
        <w:rPr>
          <w:rFonts w:eastAsiaTheme="minorEastAsia" w:cs="Times New Roman"/>
          <w:sz w:val="24"/>
          <w:szCs w:val="24"/>
        </w:rPr>
        <w:t>:</w:t>
      </w:r>
    </w:p>
    <w:p w:rsidR="006F638F" w:rsidRPr="005A07D2" w:rsidRDefault="006F638F" w:rsidP="006F638F">
      <w:pPr>
        <w:jc w:val="both"/>
        <w:rPr>
          <w:rFonts w:eastAsiaTheme="minorEastAsia" w:cs="Times New Roman"/>
          <w:b/>
          <w:sz w:val="24"/>
          <w:szCs w:val="24"/>
        </w:rPr>
      </w:pPr>
      <m:oMathPara>
        <m:oMath>
          <m:r>
            <w:rPr>
              <w:rFonts w:ascii="Cambria Math" w:eastAsiaTheme="minorEastAsia" w:hAnsi="Cambria Math" w:cs="Times New Roman"/>
              <w:sz w:val="24"/>
              <w:szCs w:val="24"/>
            </w:rPr>
            <m:t>Crecimient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i-1</m:t>
                  </m:r>
                </m:sub>
              </m:sSub>
              <m:ctrlPr>
                <w:rPr>
                  <w:rFonts w:ascii="Cambria Math" w:eastAsiaTheme="minorEastAsia" w:hAnsi="Cambria Math" w:cs="Times New Roman"/>
                  <w:b/>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m:t>
              </m:r>
            </m:den>
          </m:f>
        </m:oMath>
      </m:oMathPara>
    </w:p>
    <w:p w:rsidR="006F638F" w:rsidRDefault="006F638F" w:rsidP="006F638F">
      <w:pPr>
        <w:ind w:left="708"/>
        <w:jc w:val="both"/>
        <w:rPr>
          <w:rFonts w:cs="Times New Roman"/>
          <w:sz w:val="24"/>
          <w:szCs w:val="24"/>
        </w:rPr>
      </w:pPr>
      <w:r>
        <w:rPr>
          <w:rFonts w:cs="Times New Roman"/>
          <w:sz w:val="24"/>
          <w:szCs w:val="24"/>
        </w:rPr>
        <w:t xml:space="preserve">De manera similar a la inflación, es evidente que se necesitan datos del salario mínimo de Colombia y Brasil para el año 1999 con el fin de calcular el crecimiento del 2000. Dichos datos se obtuvieron de las bases de datos del Banco de la República de Colombia y del IBGE </w:t>
      </w:r>
      <w:sdt>
        <w:sdtPr>
          <w:rPr>
            <w:rFonts w:cs="Times New Roman"/>
            <w:sz w:val="24"/>
            <w:szCs w:val="24"/>
          </w:rPr>
          <w:id w:val="-988249428"/>
          <w:citation/>
        </w:sdtPr>
        <w:sdtEndPr/>
        <w:sdtContent>
          <w:r>
            <w:rPr>
              <w:rFonts w:cs="Times New Roman"/>
              <w:sz w:val="24"/>
              <w:szCs w:val="24"/>
            </w:rPr>
            <w:fldChar w:fldCharType="begin"/>
          </w:r>
          <w:r>
            <w:rPr>
              <w:rFonts w:cs="Times New Roman"/>
              <w:sz w:val="24"/>
              <w:szCs w:val="24"/>
            </w:rPr>
            <w:instrText xml:space="preserve"> CITATION IGB \l 9226 </w:instrText>
          </w:r>
          <w:r>
            <w:rPr>
              <w:rFonts w:cs="Times New Roman"/>
              <w:sz w:val="24"/>
              <w:szCs w:val="24"/>
            </w:rPr>
            <w:fldChar w:fldCharType="separate"/>
          </w:r>
          <w:r w:rsidRPr="0005194B">
            <w:rPr>
              <w:rFonts w:cs="Times New Roman"/>
              <w:noProof/>
              <w:sz w:val="24"/>
              <w:szCs w:val="24"/>
            </w:rPr>
            <w:t>(IGBE, 2013)</w:t>
          </w:r>
          <w:r>
            <w:rPr>
              <w:rFonts w:cs="Times New Roman"/>
              <w:sz w:val="24"/>
              <w:szCs w:val="24"/>
            </w:rPr>
            <w:fldChar w:fldCharType="end"/>
          </w:r>
        </w:sdtContent>
      </w:sdt>
      <w:r>
        <w:rPr>
          <w:rFonts w:cs="Times New Roman"/>
          <w:sz w:val="24"/>
          <w:szCs w:val="24"/>
        </w:rPr>
        <w:t xml:space="preserve"> </w:t>
      </w:r>
      <w:sdt>
        <w:sdtPr>
          <w:rPr>
            <w:rFonts w:cs="Times New Roman"/>
            <w:sz w:val="24"/>
            <w:szCs w:val="24"/>
          </w:rPr>
          <w:id w:val="844445859"/>
          <w:citation/>
        </w:sdtPr>
        <w:sdtEndPr/>
        <w:sdtContent>
          <w:r>
            <w:rPr>
              <w:rFonts w:cs="Times New Roman"/>
              <w:sz w:val="24"/>
              <w:szCs w:val="24"/>
            </w:rPr>
            <w:fldChar w:fldCharType="begin"/>
          </w:r>
          <w:r>
            <w:rPr>
              <w:rFonts w:cs="Times New Roman"/>
              <w:sz w:val="24"/>
              <w:szCs w:val="24"/>
            </w:rPr>
            <w:instrText xml:space="preserve"> CITATION BAN13 \l 9226 </w:instrText>
          </w:r>
          <w:r>
            <w:rPr>
              <w:rFonts w:cs="Times New Roman"/>
              <w:sz w:val="24"/>
              <w:szCs w:val="24"/>
            </w:rPr>
            <w:fldChar w:fldCharType="separate"/>
          </w:r>
          <w:r w:rsidRPr="0005194B">
            <w:rPr>
              <w:rFonts w:cs="Times New Roman"/>
              <w:noProof/>
              <w:sz w:val="24"/>
              <w:szCs w:val="24"/>
            </w:rPr>
            <w:t>(BANREP, 2013)</w:t>
          </w:r>
          <w:r>
            <w:rPr>
              <w:rFonts w:cs="Times New Roman"/>
              <w:sz w:val="24"/>
              <w:szCs w:val="24"/>
            </w:rPr>
            <w:fldChar w:fldCharType="end"/>
          </w:r>
        </w:sdtContent>
      </w:sdt>
      <w:r>
        <w:rPr>
          <w:rFonts w:cs="Times New Roman"/>
          <w:sz w:val="24"/>
          <w:szCs w:val="24"/>
        </w:rPr>
        <w:t>. A continuación se muestra una tabla con los datos del crecimiento nominal del salario mínimo del 2000 al 2011 en Colombia y Brasil:</w:t>
      </w: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2059"/>
        <w:gridCol w:w="2292"/>
        <w:gridCol w:w="1359"/>
        <w:gridCol w:w="2292"/>
      </w:tblGrid>
      <w:tr w:rsidR="006F638F" w:rsidRPr="0005194B" w:rsidTr="009855B5">
        <w:trPr>
          <w:trHeight w:val="510"/>
          <w:jc w:val="center"/>
        </w:trPr>
        <w:tc>
          <w:tcPr>
            <w:tcW w:w="0" w:type="auto"/>
            <w:shd w:val="clear" w:color="auto" w:fill="auto"/>
            <w:vAlign w:val="center"/>
            <w:hideMark/>
          </w:tcPr>
          <w:p w:rsidR="006F638F" w:rsidRPr="0005194B" w:rsidRDefault="006F638F" w:rsidP="009855B5">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Año</w:t>
            </w:r>
          </w:p>
        </w:tc>
        <w:tc>
          <w:tcPr>
            <w:tcW w:w="0" w:type="auto"/>
            <w:shd w:val="clear" w:color="auto" w:fill="auto"/>
            <w:vAlign w:val="center"/>
            <w:hideMark/>
          </w:tcPr>
          <w:p w:rsidR="006F638F" w:rsidRPr="0005194B" w:rsidRDefault="006F638F" w:rsidP="009855B5">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Salario Mínimo COL</w:t>
            </w:r>
          </w:p>
        </w:tc>
        <w:tc>
          <w:tcPr>
            <w:tcW w:w="0" w:type="auto"/>
            <w:shd w:val="clear" w:color="auto" w:fill="auto"/>
            <w:vAlign w:val="center"/>
            <w:hideMark/>
          </w:tcPr>
          <w:p w:rsidR="006F638F" w:rsidRPr="0005194B" w:rsidRDefault="006F638F" w:rsidP="009855B5">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Crecimiento nominal salario mínimo</w:t>
            </w:r>
          </w:p>
        </w:tc>
        <w:tc>
          <w:tcPr>
            <w:tcW w:w="0" w:type="auto"/>
            <w:shd w:val="clear" w:color="auto" w:fill="auto"/>
            <w:vAlign w:val="center"/>
            <w:hideMark/>
          </w:tcPr>
          <w:p w:rsidR="006F638F" w:rsidRPr="0005194B" w:rsidRDefault="006F638F" w:rsidP="009855B5">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Salario Mínimo BRL</w:t>
            </w:r>
          </w:p>
        </w:tc>
        <w:tc>
          <w:tcPr>
            <w:tcW w:w="0" w:type="auto"/>
            <w:shd w:val="clear" w:color="auto" w:fill="auto"/>
            <w:vAlign w:val="center"/>
            <w:hideMark/>
          </w:tcPr>
          <w:p w:rsidR="006F638F" w:rsidRPr="0005194B" w:rsidRDefault="006F638F" w:rsidP="009855B5">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Crecimiento nominal salario mínimo</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1999</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236.460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120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2000</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260.100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10,00%</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151</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25,83%</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2001</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286.000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9,96%</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180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19,21%</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2002</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309.000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8,04%</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11,11%</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2003</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332.000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7,44%</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240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20,00%</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2004</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358.000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7,83%</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260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8,33%</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lastRenderedPageBreak/>
              <w:t>2005</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381.500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6,56%</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300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15,38%</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2006</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408.000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6,95%</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350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16,67%</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2007</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433.700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6,30%</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380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8,57%</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2008</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461.500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6,41%</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415</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9,21%</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2009</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496.900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7,67%</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465</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12,05%</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2010</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515.000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3,64%</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510</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9,68%</w:t>
            </w:r>
          </w:p>
        </w:tc>
      </w:tr>
      <w:tr w:rsidR="006F638F" w:rsidRPr="0005194B" w:rsidTr="009855B5">
        <w:trPr>
          <w:trHeight w:val="300"/>
          <w:jc w:val="center"/>
        </w:trPr>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2011</w:t>
            </w:r>
          </w:p>
        </w:tc>
        <w:tc>
          <w:tcPr>
            <w:tcW w:w="0" w:type="auto"/>
            <w:shd w:val="clear" w:color="auto" w:fill="auto"/>
            <w:noWrap/>
            <w:vAlign w:val="bottom"/>
            <w:hideMark/>
          </w:tcPr>
          <w:p w:rsidR="006F638F" w:rsidRPr="0005194B" w:rsidRDefault="006F638F" w:rsidP="009855B5">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535.600 </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4,00%</w:t>
            </w:r>
          </w:p>
        </w:tc>
        <w:tc>
          <w:tcPr>
            <w:tcW w:w="0" w:type="auto"/>
            <w:shd w:val="clear" w:color="auto" w:fill="auto"/>
            <w:noWrap/>
            <w:vAlign w:val="bottom"/>
            <w:hideMark/>
          </w:tcPr>
          <w:p w:rsidR="006F638F" w:rsidRPr="0005194B" w:rsidRDefault="006F638F" w:rsidP="009855B5">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545</w:t>
            </w:r>
          </w:p>
        </w:tc>
        <w:tc>
          <w:tcPr>
            <w:tcW w:w="0" w:type="auto"/>
            <w:shd w:val="clear" w:color="auto" w:fill="auto"/>
            <w:noWrap/>
            <w:vAlign w:val="bottom"/>
            <w:hideMark/>
          </w:tcPr>
          <w:p w:rsidR="006F638F" w:rsidRPr="0005194B" w:rsidRDefault="006F638F" w:rsidP="009855B5">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6,86%</w:t>
            </w:r>
          </w:p>
        </w:tc>
      </w:tr>
    </w:tbl>
    <w:p w:rsidR="006F638F" w:rsidRDefault="006F638F" w:rsidP="006F638F">
      <w:pPr>
        <w:jc w:val="center"/>
      </w:pPr>
      <w:r>
        <w:rPr>
          <w:b/>
        </w:rPr>
        <w:t xml:space="preserve">Tabla 7.2. </w:t>
      </w:r>
      <w:r>
        <w:t>Crecimiento nominal del salario mínimo 2000-2011 Colombia y Brasil.</w:t>
      </w:r>
    </w:p>
    <w:p w:rsidR="006F638F" w:rsidRPr="008A01D5" w:rsidRDefault="006F638F" w:rsidP="006F638F">
      <w:pPr>
        <w:pStyle w:val="Prrafodelista"/>
        <w:numPr>
          <w:ilvl w:val="0"/>
          <w:numId w:val="15"/>
        </w:numPr>
        <w:spacing w:after="200" w:line="276" w:lineRule="auto"/>
        <w:jc w:val="both"/>
        <w:rPr>
          <w:b/>
        </w:rPr>
      </w:pPr>
      <w:r>
        <w:t xml:space="preserve">Si tenemos en cuenta que el salario mínimo real representa el poder adquisitivo de trabajador en función del volumen de dinero que recibe mensualmente </w:t>
      </w:r>
      <w:sdt>
        <w:sdtPr>
          <w:id w:val="-215514067"/>
          <w:citation/>
        </w:sdtPr>
        <w:sdtEndPr/>
        <w:sdtContent>
          <w:r>
            <w:fldChar w:fldCharType="begin"/>
          </w:r>
          <w:r>
            <w:instrText xml:space="preserve"> CITATION BAN13 \l 9226 </w:instrText>
          </w:r>
          <w:r>
            <w:fldChar w:fldCharType="separate"/>
          </w:r>
          <w:r>
            <w:rPr>
              <w:noProof/>
            </w:rPr>
            <w:t>(BANREP, 2013)</w:t>
          </w:r>
          <w:r>
            <w:fldChar w:fldCharType="end"/>
          </w:r>
        </w:sdtContent>
      </w:sdt>
      <w:r>
        <w:t xml:space="preserve"> el crecimiento real del salario mínimo depende de la tasa de inflación </w:t>
      </w:r>
      <m:oMath>
        <m:r>
          <w:rPr>
            <w:rFonts w:ascii="Cambria Math" w:hAnsi="Cambria Math"/>
          </w:rPr>
          <m:t>π</m:t>
        </m:r>
      </m:oMath>
      <w:r>
        <w:rPr>
          <w:rFonts w:eastAsiaTheme="minorEastAsia"/>
        </w:rPr>
        <w:t xml:space="preserve"> y del crecimiento nominal como se muestra en la siguiente ecuación:</w:t>
      </w:r>
    </w:p>
    <w:p w:rsidR="006F638F" w:rsidRPr="008A01D5" w:rsidRDefault="006F638F" w:rsidP="006F638F">
      <w:pPr>
        <w:jc w:val="both"/>
        <w:rPr>
          <w:rFonts w:eastAsiaTheme="minorEastAsia"/>
        </w:rPr>
      </w:pPr>
      <m:oMathPara>
        <m:oMath>
          <m:r>
            <w:rPr>
              <w:rFonts w:ascii="Cambria Math" w:hAnsi="Cambria Math"/>
            </w:rPr>
            <m:t>Crecimiento real=</m:t>
          </m:r>
          <m:f>
            <m:fPr>
              <m:ctrlPr>
                <w:rPr>
                  <w:rFonts w:ascii="Cambria Math" w:hAnsi="Cambria Math"/>
                  <w:i/>
                </w:rPr>
              </m:ctrlPr>
            </m:fPr>
            <m:num>
              <m:r>
                <w:rPr>
                  <w:rFonts w:ascii="Cambria Math" w:hAnsi="Cambria Math"/>
                </w:rPr>
                <m:t>1+i</m:t>
              </m:r>
            </m:num>
            <m:den>
              <m:r>
                <w:rPr>
                  <w:rFonts w:ascii="Cambria Math" w:hAnsi="Cambria Math"/>
                </w:rPr>
                <m:t>1+π</m:t>
              </m:r>
            </m:den>
          </m:f>
          <m:r>
            <w:rPr>
              <w:rFonts w:ascii="Cambria Math" w:hAnsi="Cambria Math"/>
            </w:rPr>
            <m:t>-1</m:t>
          </m:r>
        </m:oMath>
      </m:oMathPara>
    </w:p>
    <w:tbl>
      <w:tblPr>
        <w:tblW w:w="444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0"/>
        <w:gridCol w:w="1860"/>
        <w:gridCol w:w="1780"/>
      </w:tblGrid>
      <w:tr w:rsidR="006F638F" w:rsidRPr="00334D77" w:rsidTr="009855B5">
        <w:trPr>
          <w:trHeight w:val="510"/>
          <w:jc w:val="center"/>
        </w:trPr>
        <w:tc>
          <w:tcPr>
            <w:tcW w:w="800" w:type="dxa"/>
            <w:shd w:val="clear" w:color="auto" w:fill="auto"/>
            <w:vAlign w:val="center"/>
            <w:hideMark/>
          </w:tcPr>
          <w:p w:rsidR="006F638F" w:rsidRPr="00334D77" w:rsidRDefault="006F638F" w:rsidP="009855B5">
            <w:pPr>
              <w:spacing w:after="0" w:line="240" w:lineRule="auto"/>
              <w:jc w:val="center"/>
              <w:rPr>
                <w:rFonts w:ascii="Calibri" w:eastAsia="Times New Roman" w:hAnsi="Calibri" w:cs="Times New Roman"/>
                <w:b/>
                <w:bCs/>
                <w:color w:val="000000"/>
                <w:lang w:eastAsia="es-CO"/>
              </w:rPr>
            </w:pPr>
            <w:r w:rsidRPr="00334D77">
              <w:rPr>
                <w:rFonts w:ascii="Calibri" w:eastAsia="Times New Roman" w:hAnsi="Calibri" w:cs="Times New Roman"/>
                <w:b/>
                <w:bCs/>
                <w:color w:val="000000"/>
                <w:lang w:eastAsia="es-CO"/>
              </w:rPr>
              <w:t>Año</w:t>
            </w:r>
          </w:p>
        </w:tc>
        <w:tc>
          <w:tcPr>
            <w:tcW w:w="1860" w:type="dxa"/>
            <w:shd w:val="clear" w:color="auto" w:fill="auto"/>
            <w:vAlign w:val="center"/>
            <w:hideMark/>
          </w:tcPr>
          <w:p w:rsidR="006F638F" w:rsidRPr="00334D77" w:rsidRDefault="006F638F" w:rsidP="009855B5">
            <w:pPr>
              <w:spacing w:after="0" w:line="240" w:lineRule="auto"/>
              <w:jc w:val="center"/>
              <w:rPr>
                <w:rFonts w:ascii="Calibri" w:eastAsia="Times New Roman" w:hAnsi="Calibri" w:cs="Times New Roman"/>
                <w:b/>
                <w:bCs/>
                <w:color w:val="000000"/>
                <w:lang w:eastAsia="es-CO"/>
              </w:rPr>
            </w:pPr>
            <w:r w:rsidRPr="00334D77">
              <w:rPr>
                <w:rFonts w:ascii="Calibri" w:eastAsia="Times New Roman" w:hAnsi="Calibri" w:cs="Times New Roman"/>
                <w:b/>
                <w:bCs/>
                <w:color w:val="000000"/>
                <w:lang w:eastAsia="es-CO"/>
              </w:rPr>
              <w:t>Crecimiento real</w:t>
            </w:r>
            <w:r w:rsidRPr="00334D77">
              <w:rPr>
                <w:rFonts w:ascii="Calibri" w:eastAsia="Times New Roman" w:hAnsi="Calibri" w:cs="Times New Roman"/>
                <w:b/>
                <w:bCs/>
                <w:color w:val="000000"/>
                <w:lang w:eastAsia="es-CO"/>
              </w:rPr>
              <w:br/>
              <w:t>Colombia</w:t>
            </w:r>
          </w:p>
        </w:tc>
        <w:tc>
          <w:tcPr>
            <w:tcW w:w="1780" w:type="dxa"/>
            <w:shd w:val="clear" w:color="auto" w:fill="auto"/>
            <w:vAlign w:val="center"/>
            <w:hideMark/>
          </w:tcPr>
          <w:p w:rsidR="006F638F" w:rsidRPr="00334D77" w:rsidRDefault="006F638F" w:rsidP="009855B5">
            <w:pPr>
              <w:spacing w:after="0" w:line="240" w:lineRule="auto"/>
              <w:jc w:val="center"/>
              <w:rPr>
                <w:rFonts w:ascii="Calibri" w:eastAsia="Times New Roman" w:hAnsi="Calibri" w:cs="Times New Roman"/>
                <w:b/>
                <w:bCs/>
                <w:color w:val="000000"/>
                <w:lang w:eastAsia="es-CO"/>
              </w:rPr>
            </w:pPr>
            <w:r w:rsidRPr="00334D77">
              <w:rPr>
                <w:rFonts w:ascii="Calibri" w:eastAsia="Times New Roman" w:hAnsi="Calibri" w:cs="Times New Roman"/>
                <w:b/>
                <w:bCs/>
                <w:color w:val="000000"/>
                <w:lang w:eastAsia="es-CO"/>
              </w:rPr>
              <w:t>Crecimiento real</w:t>
            </w:r>
            <w:r w:rsidRPr="00334D77">
              <w:rPr>
                <w:rFonts w:ascii="Calibri" w:eastAsia="Times New Roman" w:hAnsi="Calibri" w:cs="Times New Roman"/>
                <w:b/>
                <w:bCs/>
                <w:color w:val="000000"/>
                <w:lang w:eastAsia="es-CO"/>
              </w:rPr>
              <w:br/>
              <w:t>Brasil</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2000</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-1,41%</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11,92%</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2001</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2,15%</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10,71%</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2002</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0,98%</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-1,26%</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2003</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0,90%</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9,79%</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2004</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2,21%</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0,68%</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2005</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1,64%</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9,17%</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2006</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2,36%</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13,11%</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2007</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0,58%</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3,94%</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2008</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-1,18%</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3,12%</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2009</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5,56%</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7,42%</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2010</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0,45%</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3,56%</w:t>
            </w:r>
          </w:p>
        </w:tc>
      </w:tr>
      <w:tr w:rsidR="006F638F" w:rsidRPr="00334D77" w:rsidTr="009855B5">
        <w:trPr>
          <w:trHeight w:val="300"/>
          <w:jc w:val="center"/>
        </w:trPr>
        <w:tc>
          <w:tcPr>
            <w:tcW w:w="80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2011</w:t>
            </w:r>
          </w:p>
        </w:tc>
        <w:tc>
          <w:tcPr>
            <w:tcW w:w="186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0,26%</w:t>
            </w:r>
          </w:p>
        </w:tc>
        <w:tc>
          <w:tcPr>
            <w:tcW w:w="1780" w:type="dxa"/>
            <w:shd w:val="clear" w:color="auto" w:fill="auto"/>
            <w:noWrap/>
            <w:vAlign w:val="bottom"/>
            <w:hideMark/>
          </w:tcPr>
          <w:p w:rsidR="006F638F" w:rsidRPr="00334D77" w:rsidRDefault="006F638F" w:rsidP="009855B5">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0,34%</w:t>
            </w:r>
          </w:p>
        </w:tc>
      </w:tr>
    </w:tbl>
    <w:p w:rsidR="006F638F" w:rsidRDefault="006F638F" w:rsidP="006F638F">
      <w:pPr>
        <w:jc w:val="center"/>
      </w:pPr>
      <w:r>
        <w:rPr>
          <w:b/>
        </w:rPr>
        <w:t xml:space="preserve">Tabla 7.3. </w:t>
      </w:r>
      <w:r>
        <w:t>Crecimiento real del salario mínimo 2000-2011 Colombia y Brasil.</w:t>
      </w:r>
    </w:p>
    <w:p w:rsidR="006F638F" w:rsidRPr="008A01D5" w:rsidRDefault="006F638F" w:rsidP="006F638F">
      <w:pPr>
        <w:pStyle w:val="Prrafodelista"/>
        <w:numPr>
          <w:ilvl w:val="0"/>
          <w:numId w:val="15"/>
        </w:numPr>
        <w:spacing w:after="200" w:line="276" w:lineRule="auto"/>
        <w:jc w:val="both"/>
        <w:rPr>
          <w:b/>
        </w:rPr>
      </w:pPr>
      <w:r>
        <w:t>A partir de los datos obtenidos en el numeral 7.d se puede concluir que Brasil ha presentado un mayor incremento en el poder adquisitivo de los ciudadanos; del 2000 al 2011 hay un crecimiento real total del salario mínimo del 72,5% mientras que para Colombia el crecimiento total del 2000 al 2011 es tan solo de un 14,48%.</w:t>
      </w:r>
    </w:p>
    <w:p w:rsidR="009855B5" w:rsidRPr="00456676" w:rsidRDefault="009855B5" w:rsidP="009855B5">
      <w:pPr>
        <w:jc w:val="both"/>
        <w:rPr>
          <w:b/>
        </w:rPr>
      </w:pPr>
      <w:r w:rsidRPr="00456676">
        <w:rPr>
          <w:b/>
        </w:rPr>
        <w:t>PUNTO 8</w:t>
      </w:r>
    </w:p>
    <w:p w:rsidR="009855B5" w:rsidRDefault="009855B5" w:rsidP="009855B5">
      <w:pPr>
        <w:jc w:val="both"/>
      </w:pPr>
      <w:r>
        <w:t>Para la solución de este punto se va a trabajar la tasa de interés como mes vencido:</w:t>
      </w:r>
    </w:p>
    <w:p w:rsidR="009855B5" w:rsidRDefault="009855B5" w:rsidP="009855B5">
      <w:pPr>
        <w:jc w:val="both"/>
        <w:rPr>
          <w:rFonts w:eastAsiaTheme="minorEastAsia"/>
        </w:rPr>
      </w:pPr>
      <m:oMathPara>
        <m:oMath>
          <m:r>
            <w:rPr>
              <w:rFonts w:ascii="Cambria Math" w:hAnsi="Cambria Math"/>
            </w:rPr>
            <m:t>i=21% NA/TV</m:t>
          </m:r>
        </m:oMath>
      </m:oMathPara>
    </w:p>
    <w:p w:rsidR="009855B5" w:rsidRDefault="009855B5" w:rsidP="009855B5">
      <w:pPr>
        <w:jc w:val="both"/>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21%</m:t>
              </m:r>
            </m:num>
            <m:den>
              <m:r>
                <w:rPr>
                  <w:rFonts w:ascii="Cambria Math" w:hAnsi="Cambria Math"/>
                </w:rPr>
                <m:t>4</m:t>
              </m:r>
            </m:den>
          </m:f>
          <m:r>
            <w:rPr>
              <w:rFonts w:ascii="Cambria Math" w:eastAsiaTheme="minorEastAsia" w:hAnsi="Cambria Math"/>
            </w:rPr>
            <m:t>=5,25% TV</m:t>
          </m:r>
        </m:oMath>
      </m:oMathPara>
    </w:p>
    <w:p w:rsidR="009855B5" w:rsidRDefault="0079735B" w:rsidP="009855B5">
      <w:pPr>
        <w:jc w:val="bot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1+5,25%</m:t>
                  </m:r>
                </m:e>
              </m:d>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-1=1,720% mv</m:t>
          </m:r>
        </m:oMath>
      </m:oMathPara>
    </w:p>
    <w:p w:rsidR="009855B5" w:rsidRDefault="009855B5" w:rsidP="009855B5">
      <w:pPr>
        <w:pStyle w:val="Prrafodelista"/>
        <w:numPr>
          <w:ilvl w:val="0"/>
          <w:numId w:val="16"/>
        </w:numPr>
        <w:spacing w:after="200" w:line="276" w:lineRule="auto"/>
        <w:ind w:left="284"/>
        <w:jc w:val="both"/>
      </w:pPr>
      <w:r>
        <w:t xml:space="preserve">Para saber qué precio pedirle a los inversionistas, se debe saber el monto total en valor presente de todos los ingresos que se van a generar durante los 18 meses de operación. </w:t>
      </w:r>
      <w:r>
        <w:lastRenderedPageBreak/>
        <w:t>Como se puede observar en el diagrama de flujo se van a dividir los ingresos en 3 series uniformes finitas, en donde se va a hallar el valor presente de cada serie, obteniendo el valor en el periodo 0 para la serie 1, en el periodo 6 para la serie 2, y en el periodo 12 para la serie 3. Posteriormente se halla la equivalencia de los valores en los periodos 6 y 12 de las series 2 y 3 respectivamente, en el periodo 0 para poder sumar los valores de las 3 series y obtener el monto total. Se va a usar la fórmula:</w:t>
      </w:r>
    </w:p>
    <w:p w:rsidR="009855B5" w:rsidRDefault="009855B5" w:rsidP="009855B5">
      <w:pPr>
        <w:pStyle w:val="Prrafodelista"/>
        <w:jc w:val="both"/>
        <w:rPr>
          <w:rFonts w:eastAsiaTheme="minorEastAsia"/>
        </w:rPr>
      </w:pPr>
      <m:oMathPara>
        <m:oMath>
          <m:r>
            <w:rPr>
              <w:rFonts w:ascii="Cambria Math" w:hAnsi="Cambria Math"/>
            </w:rPr>
            <m:t>VP=A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e>
          </m:d>
        </m:oMath>
      </m:oMathPara>
    </w:p>
    <w:p w:rsidR="009855B5" w:rsidRDefault="009855B5" w:rsidP="009855B5">
      <w:pPr>
        <w:pStyle w:val="Prrafodelista"/>
        <w:jc w:val="both"/>
      </w:pPr>
    </w:p>
    <w:p w:rsidR="009855B5" w:rsidRDefault="009855B5" w:rsidP="009855B5">
      <w:pPr>
        <w:jc w:val="center"/>
      </w:pPr>
      <w:r>
        <w:rPr>
          <w:noProof/>
          <w:lang w:val="es-CO" w:eastAsia="es-CO"/>
        </w:rPr>
        <w:drawing>
          <wp:inline distT="0" distB="0" distL="0" distR="0" wp14:anchorId="6CBB7BF4" wp14:editId="6F8F43BD">
            <wp:extent cx="4648200" cy="1965029"/>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648200" cy="1965029"/>
                    </a:xfrm>
                    <a:prstGeom prst="rect">
                      <a:avLst/>
                    </a:prstGeom>
                    <a:noFill/>
                    <a:ln w="9525">
                      <a:noFill/>
                      <a:miter lim="800000"/>
                      <a:headEnd/>
                      <a:tailEnd/>
                    </a:ln>
                  </pic:spPr>
                </pic:pic>
              </a:graphicData>
            </a:graphic>
          </wp:inline>
        </w:drawing>
      </w:r>
    </w:p>
    <w:p w:rsidR="009855B5" w:rsidRDefault="009855B5" w:rsidP="009855B5">
      <w:pPr>
        <w:jc w:val="center"/>
      </w:pPr>
      <w:r>
        <w:rPr>
          <w:noProof/>
          <w:lang w:val="es-CO" w:eastAsia="es-CO"/>
        </w:rPr>
        <mc:AlternateContent>
          <mc:Choice Requires="wpg">
            <w:drawing>
              <wp:anchor distT="0" distB="0" distL="114300" distR="114300" simplePos="0" relativeHeight="251661312" behindDoc="0" locked="0" layoutInCell="1" allowOverlap="1">
                <wp:simplePos x="0" y="0"/>
                <wp:positionH relativeFrom="column">
                  <wp:posOffset>2577465</wp:posOffset>
                </wp:positionH>
                <wp:positionV relativeFrom="paragraph">
                  <wp:posOffset>-1463040</wp:posOffset>
                </wp:positionV>
                <wp:extent cx="2557145" cy="990600"/>
                <wp:effectExtent l="0" t="0" r="0" b="444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7145" cy="990600"/>
                          <a:chOff x="5760" y="6990"/>
                          <a:chExt cx="4027" cy="1560"/>
                        </a:xfrm>
                      </wpg:grpSpPr>
                      <wps:wsp>
                        <wps:cNvPr id="6" name="Text Box 3"/>
                        <wps:cNvSpPr txBox="1">
                          <a:spLocks noChangeArrowheads="1"/>
                        </wps:cNvSpPr>
                        <wps:spPr bwMode="auto">
                          <a:xfrm>
                            <a:off x="5760" y="8130"/>
                            <a:ext cx="16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5B5" w:rsidRDefault="009855B5" w:rsidP="009855B5">
                              <w:r>
                                <w:t>Serie 1</w:t>
                              </w:r>
                            </w:p>
                          </w:txbxContent>
                        </wps:txbx>
                        <wps:bodyPr rot="0" vert="horz" wrap="square" lIns="91440" tIns="45720" rIns="91440" bIns="45720" anchor="t" anchorCtr="0" upright="1">
                          <a:noAutofit/>
                        </wps:bodyPr>
                      </wps:wsp>
                      <wps:wsp>
                        <wps:cNvPr id="9" name="Text Box 4"/>
                        <wps:cNvSpPr txBox="1">
                          <a:spLocks noChangeArrowheads="1"/>
                        </wps:cNvSpPr>
                        <wps:spPr bwMode="auto">
                          <a:xfrm>
                            <a:off x="6787" y="7515"/>
                            <a:ext cx="16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5B5" w:rsidRDefault="009855B5" w:rsidP="009855B5">
                              <w:r>
                                <w:t>Serie 2</w:t>
                              </w:r>
                            </w:p>
                          </w:txbxContent>
                        </wps:txbx>
                        <wps:bodyPr rot="0" vert="horz" wrap="square" lIns="91440" tIns="45720" rIns="91440" bIns="45720" anchor="t" anchorCtr="0" upright="1">
                          <a:noAutofit/>
                        </wps:bodyPr>
                      </wps:wsp>
                      <wps:wsp>
                        <wps:cNvPr id="14" name="Text Box 5"/>
                        <wps:cNvSpPr txBox="1">
                          <a:spLocks noChangeArrowheads="1"/>
                        </wps:cNvSpPr>
                        <wps:spPr bwMode="auto">
                          <a:xfrm>
                            <a:off x="8092" y="6990"/>
                            <a:ext cx="16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55B5" w:rsidRDefault="009855B5" w:rsidP="009855B5">
                              <w:r>
                                <w:t>Serie 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left:0;text-align:left;margin-left:202.95pt;margin-top:-115.2pt;width:201.35pt;height:78pt;z-index:251661312" coordorigin="5760,6990" coordsize="4027,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">
                <v:shapetype id="_x0000_t202" coordsize="21600,21600" o:spt="202" path="m,l,21600r21600,l21600,xe">
                  <v:stroke joinstyle="miter"/>
                  <v:path gradientshapeok="t" o:connecttype="rect"/>
                </v:shapetype>
                <v:shape id="Text Box 3" o:spid="_x0000_s1027" type="#_x0000_t202" style="position:absolute;left:5760;top:8130;width:169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855B5" w:rsidRDefault="009855B5" w:rsidP="009855B5">
                        <w:r>
                          <w:t>Serie 1</w:t>
                        </w:r>
                      </w:p>
                    </w:txbxContent>
                  </v:textbox>
                </v:shape>
                <v:shape id="Text Box 4" o:spid="_x0000_s1028" type="#_x0000_t202" style="position:absolute;left:6787;top:7515;width:169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9855B5" w:rsidRDefault="009855B5" w:rsidP="009855B5">
                        <w:r>
                          <w:t>Serie 2</w:t>
                        </w:r>
                      </w:p>
                    </w:txbxContent>
                  </v:textbox>
                </v:shape>
                <v:shape id="Text Box 5" o:spid="_x0000_s1029" type="#_x0000_t202" style="position:absolute;left:8092;top:6990;width:169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855B5" w:rsidRDefault="009855B5" w:rsidP="009855B5">
                        <w:r>
                          <w:t>Serie 3</w:t>
                        </w:r>
                      </w:p>
                    </w:txbxContent>
                  </v:textbox>
                </v:shape>
              </v:group>
            </w:pict>
          </mc:Fallback>
        </mc:AlternateContent>
      </w:r>
      <w:r w:rsidRPr="00105B3B">
        <w:rPr>
          <w:noProof/>
          <w:lang w:val="es-CO" w:eastAsia="es-CO"/>
        </w:rPr>
        <mc:AlternateContent>
          <mc:Choice Requires="wps">
            <w:drawing>
              <wp:inline distT="0" distB="0" distL="0" distR="0" wp14:anchorId="2A1F6267" wp14:editId="110EC956">
                <wp:extent cx="108000" cy="108000"/>
                <wp:effectExtent l="0" t="0" r="25400" b="25400"/>
                <wp:docPr id="64" name="63 Rectángulo"/>
                <wp:cNvGraphicFramePr/>
                <a:graphic xmlns:a="http://schemas.openxmlformats.org/drawingml/2006/main">
                  <a:graphicData uri="http://schemas.microsoft.com/office/word/2010/wordprocessingShape">
                    <wps:wsp>
                      <wps:cNvSpPr/>
                      <wps:spPr>
                        <a:xfrm>
                          <a:off x="0" y="0"/>
                          <a:ext cx="108000" cy="108000"/>
                        </a:xfrm>
                        <a:prstGeom prst="rect">
                          <a:avLst/>
                        </a:prstGeom>
                        <a:solidFill>
                          <a:srgbClr val="F9A1D3">
                            <a:alpha val="32157"/>
                          </a:srgb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63 Rectángulo"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" fillcolor="#f9a1d3" strokecolor="black [3213]" strokeweight=".25pt">
                <v:fill opacity="21074f"/>
                <w10:anchorlock/>
              </v:rect>
            </w:pict>
          </mc:Fallback>
        </mc:AlternateContent>
      </w:r>
      <w:r>
        <w:t xml:space="preserve"> Serie 1</w:t>
      </w:r>
      <w:r>
        <w:tab/>
      </w:r>
      <w:r w:rsidRPr="00105B3B">
        <w:rPr>
          <w:noProof/>
          <w:lang w:val="es-CO" w:eastAsia="es-CO"/>
        </w:rPr>
        <mc:AlternateContent>
          <mc:Choice Requires="wps">
            <w:drawing>
              <wp:inline distT="0" distB="0" distL="0" distR="0" wp14:anchorId="7F4E9964" wp14:editId="055F9787">
                <wp:extent cx="108000" cy="108000"/>
                <wp:effectExtent l="0" t="0" r="25400" b="25400"/>
                <wp:docPr id="66" name="65 Rectángulo"/>
                <wp:cNvGraphicFramePr/>
                <a:graphic xmlns:a="http://schemas.openxmlformats.org/drawingml/2006/main">
                  <a:graphicData uri="http://schemas.microsoft.com/office/word/2010/wordprocessingShape">
                    <wps:wsp>
                      <wps:cNvSpPr/>
                      <wps:spPr>
                        <a:xfrm>
                          <a:off x="0" y="0"/>
                          <a:ext cx="108000" cy="108000"/>
                        </a:xfrm>
                        <a:prstGeom prst="rect">
                          <a:avLst/>
                        </a:prstGeom>
                        <a:solidFill>
                          <a:srgbClr val="28B8F8">
                            <a:alpha val="32157"/>
                          </a:srgb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65 Rectángulo"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" fillcolor="#28b8f8" strokecolor="black [3213]" strokeweight=".25pt">
                <v:fill opacity="21074f"/>
                <w10:anchorlock/>
              </v:rect>
            </w:pict>
          </mc:Fallback>
        </mc:AlternateContent>
      </w:r>
      <w:r>
        <w:t xml:space="preserve"> Serie 2</w:t>
      </w:r>
      <w:r>
        <w:tab/>
      </w:r>
      <w:r w:rsidRPr="00105B3B">
        <w:rPr>
          <w:noProof/>
          <w:lang w:val="es-CO" w:eastAsia="es-CO"/>
        </w:rPr>
        <mc:AlternateContent>
          <mc:Choice Requires="wps">
            <w:drawing>
              <wp:inline distT="0" distB="0" distL="0" distR="0" wp14:anchorId="3F44D5CF" wp14:editId="4ECB2FC7">
                <wp:extent cx="108000" cy="108000"/>
                <wp:effectExtent l="0" t="0" r="25400" b="25400"/>
                <wp:docPr id="68" name="67 Rectángulo"/>
                <wp:cNvGraphicFramePr/>
                <a:graphic xmlns:a="http://schemas.openxmlformats.org/drawingml/2006/main">
                  <a:graphicData uri="http://schemas.microsoft.com/office/word/2010/wordprocessingShape">
                    <wps:wsp>
                      <wps:cNvSpPr/>
                      <wps:spPr>
                        <a:xfrm>
                          <a:off x="0" y="0"/>
                          <a:ext cx="108000" cy="108000"/>
                        </a:xfrm>
                        <a:prstGeom prst="rect">
                          <a:avLst/>
                        </a:prstGeom>
                        <a:solidFill>
                          <a:srgbClr val="BD5CC4">
                            <a:alpha val="32157"/>
                          </a:srgb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id="67 Rectángulo" o:spid="_x0000_s1026" style="width:8.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" fillcolor="#bd5cc4" strokecolor="black [3213]" strokeweight=".25pt">
                <v:fill opacity="21074f"/>
                <w10:anchorlock/>
              </v:rect>
            </w:pict>
          </mc:Fallback>
        </mc:AlternateContent>
      </w:r>
      <w:r>
        <w:t xml:space="preserve"> Serie 3</w:t>
      </w:r>
    </w:p>
    <w:p w:rsidR="009855B5" w:rsidRDefault="009855B5" w:rsidP="009855B5">
      <w:pPr>
        <w:pStyle w:val="Prrafodelista"/>
        <w:numPr>
          <w:ilvl w:val="0"/>
          <w:numId w:val="14"/>
        </w:numPr>
        <w:spacing w:after="200" w:line="276" w:lineRule="auto"/>
        <w:jc w:val="both"/>
      </w:pPr>
      <w:r>
        <w:t>Serie 1:</w:t>
      </w:r>
    </w:p>
    <w:p w:rsidR="009855B5" w:rsidRDefault="009855B5" w:rsidP="009855B5">
      <w:pPr>
        <w:pStyle w:val="Prrafodelista"/>
        <w:jc w:val="both"/>
        <w:rPr>
          <w:rFonts w:eastAsiaTheme="minorEastAsia"/>
        </w:rPr>
      </w:pPr>
      <m:oMathPara>
        <m:oMath>
          <m:r>
            <w:rPr>
              <w:rFonts w:ascii="Cambria Math" w:hAnsi="Cambria Math"/>
            </w:rPr>
            <m:t>VP=</m:t>
          </m:r>
          <m:sSup>
            <m:sSupPr>
              <m:ctrlPr>
                <w:rPr>
                  <w:rFonts w:ascii="Cambria Math" w:hAnsi="Cambria Math"/>
                  <w:i/>
                </w:rPr>
              </m:ctrlPr>
            </m:sSupPr>
            <m:e>
              <m:r>
                <w:rPr>
                  <w:rFonts w:ascii="Cambria Math" w:hAnsi="Cambria Math"/>
                </w:rPr>
                <m:t>7</m:t>
              </m:r>
            </m:e>
            <m:sup>
              <m:r>
                <w:rPr>
                  <w:rFonts w:ascii="Cambria Math" w:hAnsi="Cambria Math"/>
                </w:rPr>
                <m:t>'</m:t>
              </m:r>
            </m:sup>
          </m:sSup>
          <m:r>
            <w:rPr>
              <w:rFonts w:ascii="Cambria Math" w:hAnsi="Cambria Math"/>
            </w:rPr>
            <m:t>000.000</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18</m:t>
                      </m:r>
                    </m:sup>
                  </m:sSup>
                  <m:r>
                    <w:rPr>
                      <w:rFonts w:ascii="Cambria Math" w:hAnsi="Cambria Math"/>
                    </w:rPr>
                    <m:t>-1</m:t>
                  </m:r>
                </m:num>
                <m:den>
                  <m:r>
                    <w:rPr>
                      <w:rFonts w:ascii="Cambria Math" w:hAnsi="Cambria Math"/>
                    </w:rPr>
                    <m:t>1,720%*</m:t>
                  </m:r>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18</m:t>
                      </m:r>
                    </m:sup>
                  </m:sSup>
                </m:den>
              </m:f>
            </m:e>
          </m:d>
          <m:r>
            <w:rPr>
              <w:rFonts w:ascii="Cambria Math" w:hAnsi="Cambria Math"/>
            </w:rPr>
            <m:t>=</m:t>
          </m:r>
          <m:sSup>
            <m:sSupPr>
              <m:ctrlPr>
                <w:rPr>
                  <w:rFonts w:ascii="Cambria Math" w:hAnsi="Cambria Math"/>
                  <w:i/>
                </w:rPr>
              </m:ctrlPr>
            </m:sSupPr>
            <m:e>
              <m:r>
                <w:rPr>
                  <w:rFonts w:ascii="Cambria Math" w:hAnsi="Cambria Math"/>
                </w:rPr>
                <m:t>107</m:t>
              </m:r>
            </m:e>
            <m:sup>
              <m:r>
                <w:rPr>
                  <w:rFonts w:ascii="Cambria Math" w:hAnsi="Cambria Math"/>
                </w:rPr>
                <m:t>'</m:t>
              </m:r>
            </m:sup>
          </m:sSup>
          <m:r>
            <w:rPr>
              <w:rFonts w:ascii="Cambria Math" w:hAnsi="Cambria Math"/>
            </w:rPr>
            <m:t>574.351,956</m:t>
          </m:r>
        </m:oMath>
      </m:oMathPara>
    </w:p>
    <w:p w:rsidR="009855B5" w:rsidRPr="00E31189" w:rsidRDefault="009855B5" w:rsidP="009855B5">
      <w:pPr>
        <w:pStyle w:val="Prrafodelista"/>
        <w:numPr>
          <w:ilvl w:val="0"/>
          <w:numId w:val="14"/>
        </w:numPr>
        <w:spacing w:after="200" w:line="276" w:lineRule="auto"/>
        <w:jc w:val="both"/>
      </w:pPr>
      <w:r>
        <w:rPr>
          <w:rFonts w:eastAsiaTheme="minorEastAsia"/>
        </w:rPr>
        <w:t>Serie 2:</w:t>
      </w:r>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6</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500.000</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12</m:t>
                      </m:r>
                    </m:sup>
                  </m:sSup>
                  <m:r>
                    <w:rPr>
                      <w:rFonts w:ascii="Cambria Math" w:hAnsi="Cambria Math"/>
                    </w:rPr>
                    <m:t>-1</m:t>
                  </m:r>
                </m:num>
                <m:den>
                  <m:r>
                    <w:rPr>
                      <w:rFonts w:ascii="Cambria Math" w:hAnsi="Cambria Math"/>
                    </w:rPr>
                    <m:t>1,720%*</m:t>
                  </m:r>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12</m:t>
                      </m:r>
                    </m:sup>
                  </m:sSup>
                </m:den>
              </m:f>
            </m:e>
          </m:d>
          <m:r>
            <w:rPr>
              <w:rFonts w:ascii="Cambria Math" w:hAnsi="Cambria Math"/>
            </w:rPr>
            <m:t>=</m:t>
          </m:r>
          <m:sSup>
            <m:sSupPr>
              <m:ctrlPr>
                <w:rPr>
                  <w:rFonts w:ascii="Cambria Math" w:hAnsi="Cambria Math"/>
                  <w:i/>
                </w:rPr>
              </m:ctrlPr>
            </m:sSupPr>
            <m:e>
              <m:r>
                <w:rPr>
                  <w:rFonts w:ascii="Cambria Math" w:hAnsi="Cambria Math"/>
                </w:rPr>
                <m:t>37</m:t>
              </m:r>
            </m:e>
            <m:sup>
              <m:r>
                <w:rPr>
                  <w:rFonts w:ascii="Cambria Math" w:hAnsi="Cambria Math"/>
                </w:rPr>
                <m:t>'</m:t>
              </m:r>
            </m:sup>
          </m:sSup>
          <m:r>
            <w:rPr>
              <w:rFonts w:ascii="Cambria Math" w:hAnsi="Cambria Math"/>
            </w:rPr>
            <m:t>658.265,689</m:t>
          </m:r>
        </m:oMath>
      </m:oMathPara>
    </w:p>
    <w:p w:rsidR="009855B5" w:rsidRDefault="009855B5" w:rsidP="009855B5">
      <w:pPr>
        <w:pStyle w:val="Prrafodelista"/>
        <w:jc w:val="both"/>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37</m:t>
                  </m:r>
                </m:e>
                <m:sup>
                  <m:r>
                    <w:rPr>
                      <w:rFonts w:ascii="Cambria Math" w:hAnsi="Cambria Math"/>
                    </w:rPr>
                    <m:t>'</m:t>
                  </m:r>
                </m:sup>
              </m:sSup>
              <m:r>
                <w:rPr>
                  <w:rFonts w:ascii="Cambria Math" w:hAnsi="Cambria Math"/>
                </w:rPr>
                <m:t>658.265,689</m:t>
              </m:r>
            </m:num>
            <m:den>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6</m:t>
                  </m:r>
                </m:sup>
              </m:sSup>
            </m:den>
          </m:f>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m:t>
              </m:r>
            </m:sup>
          </m:sSup>
          <m:r>
            <w:rPr>
              <w:rFonts w:ascii="Cambria Math" w:hAnsi="Cambria Math"/>
            </w:rPr>
            <m:t>995.560,514</m:t>
          </m:r>
        </m:oMath>
      </m:oMathPara>
    </w:p>
    <w:p w:rsidR="009855B5" w:rsidRDefault="009855B5" w:rsidP="009855B5">
      <w:pPr>
        <w:pStyle w:val="Prrafodelista"/>
        <w:numPr>
          <w:ilvl w:val="0"/>
          <w:numId w:val="14"/>
        </w:numPr>
        <w:spacing w:after="200" w:line="276" w:lineRule="auto"/>
        <w:jc w:val="both"/>
      </w:pPr>
      <w:r>
        <w:t>Serie 3:</w:t>
      </w:r>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12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500.000</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6</m:t>
                      </m:r>
                    </m:sup>
                  </m:sSup>
                  <m:r>
                    <w:rPr>
                      <w:rFonts w:ascii="Cambria Math" w:hAnsi="Cambria Math"/>
                    </w:rPr>
                    <m:t>-1</m:t>
                  </m:r>
                </m:num>
                <m:den>
                  <m:r>
                    <w:rPr>
                      <w:rFonts w:ascii="Cambria Math" w:hAnsi="Cambria Math"/>
                    </w:rPr>
                    <m:t>1,720%*</m:t>
                  </m:r>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6</m:t>
                      </m:r>
                    </m:sup>
                  </m:sSup>
                </m:den>
              </m:f>
            </m:e>
          </m:d>
          <m:r>
            <w:rPr>
              <w:rFonts w:ascii="Cambria Math" w:hAnsi="Cambria Math"/>
            </w:rPr>
            <m:t>=</m:t>
          </m:r>
          <m:sSup>
            <m:sSupPr>
              <m:ctrlPr>
                <w:rPr>
                  <w:rFonts w:ascii="Cambria Math" w:hAnsi="Cambria Math"/>
                  <w:i/>
                </w:rPr>
              </m:ctrlPr>
            </m:sSupPr>
            <m:e>
              <m:r>
                <w:rPr>
                  <w:rFonts w:ascii="Cambria Math" w:hAnsi="Cambria Math"/>
                </w:rPr>
                <m:t>19</m:t>
              </m:r>
            </m:e>
            <m:sup>
              <m:r>
                <w:rPr>
                  <w:rFonts w:ascii="Cambria Math" w:hAnsi="Cambria Math"/>
                </w:rPr>
                <m:t>'</m:t>
              </m:r>
            </m:sup>
          </m:sSup>
          <m:r>
            <w:rPr>
              <w:rFonts w:ascii="Cambria Math" w:hAnsi="Cambria Math"/>
            </w:rPr>
            <m:t>791.615,464</m:t>
          </m:r>
        </m:oMath>
      </m:oMathPara>
    </w:p>
    <w:p w:rsidR="009855B5" w:rsidRDefault="009855B5" w:rsidP="009855B5">
      <w:pPr>
        <w:pStyle w:val="Prrafodelista"/>
        <w:jc w:val="both"/>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19</m:t>
                  </m:r>
                </m:e>
                <m:sup>
                  <m:r>
                    <w:rPr>
                      <w:rFonts w:ascii="Cambria Math" w:hAnsi="Cambria Math"/>
                    </w:rPr>
                    <m:t>'</m:t>
                  </m:r>
                </m:sup>
              </m:sSup>
              <m:r>
                <w:rPr>
                  <w:rFonts w:ascii="Cambria Math" w:hAnsi="Cambria Math"/>
                </w:rPr>
                <m:t>791.615,464</m:t>
              </m:r>
            </m:num>
            <m:den>
              <m:sSup>
                <m:sSupPr>
                  <m:ctrlPr>
                    <w:rPr>
                      <w:rFonts w:ascii="Cambria Math" w:hAnsi="Cambria Math"/>
                      <w:i/>
                    </w:rPr>
                  </m:ctrlPr>
                </m:sSupPr>
                <m:e>
                  <m:d>
                    <m:dPr>
                      <m:ctrlPr>
                        <w:rPr>
                          <w:rFonts w:ascii="Cambria Math" w:hAnsi="Cambria Math"/>
                          <w:i/>
                        </w:rPr>
                      </m:ctrlPr>
                    </m:dPr>
                    <m:e>
                      <m:r>
                        <w:rPr>
                          <w:rFonts w:ascii="Cambria Math" w:hAnsi="Cambria Math"/>
                        </w:rPr>
                        <m:t>1+1,720%</m:t>
                      </m:r>
                    </m:e>
                  </m:d>
                </m:e>
                <m:sup>
                  <m:r>
                    <w:rPr>
                      <w:rFonts w:ascii="Cambria Math" w:hAnsi="Cambria Math"/>
                    </w:rPr>
                    <m:t>12</m:t>
                  </m:r>
                </m:sup>
              </m:sSup>
            </m:den>
          </m:f>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sup>
          </m:sSup>
          <m:r>
            <w:rPr>
              <w:rFonts w:ascii="Cambria Math" w:hAnsi="Cambria Math"/>
            </w:rPr>
            <m:t>128.910,289</m:t>
          </m:r>
        </m:oMath>
      </m:oMathPara>
    </w:p>
    <w:p w:rsidR="009855B5" w:rsidRDefault="009855B5" w:rsidP="009855B5">
      <w:pPr>
        <w:pStyle w:val="Prrafodelista"/>
        <w:jc w:val="both"/>
        <w:rPr>
          <w:rFonts w:eastAsiaTheme="minorEastAsia"/>
        </w:rPr>
      </w:pPr>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Total</m:t>
              </m:r>
            </m:sub>
          </m:sSub>
          <m:r>
            <w:rPr>
              <w:rFonts w:ascii="Cambria Math" w:hAnsi="Cambria Math"/>
            </w:rPr>
            <m:t>=</m:t>
          </m:r>
          <m:sSup>
            <m:sSupPr>
              <m:ctrlPr>
                <w:rPr>
                  <w:rFonts w:ascii="Cambria Math" w:hAnsi="Cambria Math"/>
                  <w:i/>
                </w:rPr>
              </m:ctrlPr>
            </m:sSupPr>
            <m:e>
              <m:r>
                <w:rPr>
                  <w:rFonts w:ascii="Cambria Math" w:hAnsi="Cambria Math"/>
                </w:rPr>
                <m:t>107</m:t>
              </m:r>
            </m:e>
            <m:sup>
              <m:r>
                <w:rPr>
                  <w:rFonts w:ascii="Cambria Math" w:hAnsi="Cambria Math"/>
                </w:rPr>
                <m:t>'</m:t>
              </m:r>
            </m:sup>
          </m:sSup>
          <m:r>
            <w:rPr>
              <w:rFonts w:ascii="Cambria Math" w:hAnsi="Cambria Math"/>
            </w:rPr>
            <m:t>574.351,956+</m:t>
          </m:r>
          <m:sSup>
            <m:sSupPr>
              <m:ctrlPr>
                <w:rPr>
                  <w:rFonts w:ascii="Cambria Math" w:hAnsi="Cambria Math"/>
                  <w:i/>
                </w:rPr>
              </m:ctrlPr>
            </m:sSupPr>
            <m:e>
              <m:r>
                <w:rPr>
                  <w:rFonts w:ascii="Cambria Math" w:hAnsi="Cambria Math"/>
                </w:rPr>
                <m:t>33</m:t>
              </m:r>
            </m:e>
            <m:sup>
              <m:r>
                <w:rPr>
                  <w:rFonts w:ascii="Cambria Math" w:hAnsi="Cambria Math"/>
                </w:rPr>
                <m:t>'</m:t>
              </m:r>
            </m:sup>
          </m:sSup>
          <m:r>
            <w:rPr>
              <w:rFonts w:ascii="Cambria Math" w:hAnsi="Cambria Math"/>
            </w:rPr>
            <m:t>995.560,514+</m:t>
          </m:r>
          <m:sSup>
            <m:sSupPr>
              <m:ctrlPr>
                <w:rPr>
                  <w:rFonts w:ascii="Cambria Math" w:hAnsi="Cambria Math"/>
                  <w:i/>
                </w:rPr>
              </m:ctrlPr>
            </m:sSupPr>
            <m:e>
              <m:r>
                <w:rPr>
                  <w:rFonts w:ascii="Cambria Math" w:hAnsi="Cambria Math"/>
                </w:rPr>
                <m:t>16</m:t>
              </m:r>
            </m:e>
            <m:sup>
              <m:r>
                <w:rPr>
                  <w:rFonts w:ascii="Cambria Math" w:hAnsi="Cambria Math"/>
                </w:rPr>
                <m:t>'</m:t>
              </m:r>
            </m:sup>
          </m:sSup>
          <m:r>
            <w:rPr>
              <w:rFonts w:ascii="Cambria Math" w:hAnsi="Cambria Math"/>
            </w:rPr>
            <m:t>128.910,289</m:t>
          </m:r>
        </m:oMath>
      </m:oMathPara>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Total</m:t>
              </m:r>
            </m:sub>
          </m:sSub>
          <m:r>
            <w:rPr>
              <w:rFonts w:ascii="Cambria Math" w:hAnsi="Cambria Math"/>
            </w:rPr>
            <m:t>=</m:t>
          </m:r>
          <m:sSup>
            <m:sSupPr>
              <m:ctrlPr>
                <w:rPr>
                  <w:rFonts w:ascii="Cambria Math" w:hAnsi="Cambria Math"/>
                  <w:i/>
                </w:rPr>
              </m:ctrlPr>
            </m:sSupPr>
            <m:e>
              <m:r>
                <w:rPr>
                  <w:rFonts w:ascii="Cambria Math" w:hAnsi="Cambria Math"/>
                </w:rPr>
                <m:t>157</m:t>
              </m:r>
            </m:e>
            <m:sup>
              <m:r>
                <w:rPr>
                  <w:rFonts w:ascii="Cambria Math" w:hAnsi="Cambria Math"/>
                </w:rPr>
                <m:t>'</m:t>
              </m:r>
            </m:sup>
          </m:sSup>
          <m:r>
            <w:rPr>
              <w:rFonts w:ascii="Cambria Math" w:hAnsi="Cambria Math"/>
            </w:rPr>
            <m:t>698.822,759</m:t>
          </m:r>
        </m:oMath>
      </m:oMathPara>
    </w:p>
    <w:p w:rsidR="009855B5" w:rsidRDefault="009855B5" w:rsidP="009855B5">
      <w:pPr>
        <w:jc w:val="both"/>
        <w:rPr>
          <w:rFonts w:eastAsiaTheme="minorEastAsia"/>
        </w:rPr>
      </w:pPr>
      <w:r>
        <w:t xml:space="preserve">Se les debe pedir máximo </w:t>
      </w:r>
      <m:oMath>
        <m:sSup>
          <m:sSupPr>
            <m:ctrlPr>
              <w:rPr>
                <w:rFonts w:ascii="Cambria Math" w:hAnsi="Cambria Math"/>
                <w:i/>
              </w:rPr>
            </m:ctrlPr>
          </m:sSupPr>
          <m:e>
            <m:r>
              <w:rPr>
                <w:rFonts w:ascii="Cambria Math" w:hAnsi="Cambria Math"/>
              </w:rPr>
              <m:t>157</m:t>
            </m:r>
          </m:e>
          <m:sup>
            <m:r>
              <w:rPr>
                <w:rFonts w:ascii="Cambria Math" w:hAnsi="Cambria Math"/>
              </w:rPr>
              <m:t>'</m:t>
            </m:r>
          </m:sup>
        </m:sSup>
        <m:r>
          <w:rPr>
            <w:rFonts w:ascii="Cambria Math" w:hAnsi="Cambria Math"/>
          </w:rPr>
          <m:t>698.822,759</m:t>
        </m:r>
      </m:oMath>
      <w:r>
        <w:rPr>
          <w:rFonts w:eastAsiaTheme="minorEastAsia"/>
        </w:rPr>
        <w:t xml:space="preserve"> a los inversionistas para que ellos obtengan al menos el mismo costo de oportunidad que les puede generar otro negocio y prefieran invertir en mi propuesta.</w:t>
      </w:r>
    </w:p>
    <w:p w:rsidR="009855B5" w:rsidRDefault="009855B5" w:rsidP="009855B5">
      <w:pPr>
        <w:pStyle w:val="Prrafodelista"/>
        <w:numPr>
          <w:ilvl w:val="0"/>
          <w:numId w:val="16"/>
        </w:numPr>
        <w:spacing w:after="200" w:line="276" w:lineRule="auto"/>
        <w:ind w:left="284"/>
        <w:jc w:val="both"/>
      </w:pPr>
      <w:r>
        <w:t xml:space="preserve">Se presenta un incremento mensual del 0,3% a perpetuidad desde el mes 19. Como se observa en el diagrama de flujo anterior, el flujo correspondiente al mes 18 es de 14’000.000 y lo llevo a 1 periodo después para saber lo va a generar en el periodo 1 de la serie infinita. </w:t>
      </w:r>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VF</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18</m:t>
              </m:r>
            </m:sub>
          </m:sSub>
          <m:sSup>
            <m:sSupPr>
              <m:ctrlPr>
                <w:rPr>
                  <w:rFonts w:ascii="Cambria Math" w:hAnsi="Cambria Math"/>
                  <w:i/>
                </w:rPr>
              </m:ctrlPr>
            </m:sSupPr>
            <m:e>
              <m:d>
                <m:dPr>
                  <m:ctrlPr>
                    <w:rPr>
                      <w:rFonts w:ascii="Cambria Math" w:hAnsi="Cambria Math"/>
                      <w:i/>
                    </w:rPr>
                  </m:ctrlPr>
                </m:dPr>
                <m:e>
                  <m:r>
                    <w:rPr>
                      <w:rFonts w:ascii="Cambria Math" w:hAnsi="Cambria Math"/>
                    </w:rPr>
                    <m:t>1+0,3%</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m:t>
              </m:r>
            </m:sup>
          </m:sSup>
          <m:r>
            <w:rPr>
              <w:rFonts w:ascii="Cambria Math" w:hAnsi="Cambria Math"/>
            </w:rPr>
            <m:t>000.000</m:t>
          </m:r>
          <m:sSup>
            <m:sSupPr>
              <m:ctrlPr>
                <w:rPr>
                  <w:rFonts w:ascii="Cambria Math" w:hAnsi="Cambria Math"/>
                  <w:i/>
                </w:rPr>
              </m:ctrlPr>
            </m:sSupPr>
            <m:e>
              <m:d>
                <m:dPr>
                  <m:ctrlPr>
                    <w:rPr>
                      <w:rFonts w:ascii="Cambria Math" w:hAnsi="Cambria Math"/>
                      <w:i/>
                    </w:rPr>
                  </m:ctrlPr>
                </m:dPr>
                <m:e>
                  <m:r>
                    <w:rPr>
                      <w:rFonts w:ascii="Cambria Math" w:hAnsi="Cambria Math"/>
                    </w:rPr>
                    <m:t>1+0,3%</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m:t>
              </m:r>
            </m:sup>
          </m:sSup>
          <m:r>
            <w:rPr>
              <w:rFonts w:ascii="Cambria Math" w:hAnsi="Cambria Math"/>
            </w:rPr>
            <m:t>042.000</m:t>
          </m:r>
        </m:oMath>
      </m:oMathPara>
    </w:p>
    <w:p w:rsidR="009855B5" w:rsidRDefault="009855B5" w:rsidP="009855B5">
      <w:pPr>
        <w:pStyle w:val="Prrafodelista"/>
        <w:ind w:left="284"/>
        <w:jc w:val="both"/>
        <w:rPr>
          <w:rFonts w:eastAsiaTheme="minorEastAsia"/>
        </w:rPr>
      </w:pPr>
      <w:r>
        <w:rPr>
          <w:rFonts w:eastAsiaTheme="minorEastAsia"/>
        </w:rPr>
        <w:t>Al tener en cuenta que hay un incremento mensual a perpetuidad, el valor en el periodo 18 va a cambiar de la siguiente manera:</w:t>
      </w:r>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18</m:t>
              </m:r>
            </m:sub>
          </m:sSub>
          <m:r>
            <w:rPr>
              <w:rFonts w:ascii="Cambria Math" w:hAnsi="Cambria Math"/>
            </w:rPr>
            <m:t>=</m:t>
          </m:r>
          <m:f>
            <m:fPr>
              <m:ctrlPr>
                <w:rPr>
                  <w:rFonts w:ascii="Cambria Math" w:hAnsi="Cambria Math"/>
                  <w:i/>
                </w:rPr>
              </m:ctrlPr>
            </m:fPr>
            <m:num>
              <m:r>
                <w:rPr>
                  <w:rFonts w:ascii="Cambria Math" w:hAnsi="Cambria Math"/>
                </w:rPr>
                <m:t>VF</m:t>
              </m:r>
            </m:num>
            <m:den>
              <m:r>
                <w:rPr>
                  <w:rFonts w:ascii="Cambria Math" w:hAnsi="Cambria Math"/>
                </w:rPr>
                <m:t>i-g</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14</m:t>
                  </m:r>
                </m:e>
                <m:sup>
                  <m:r>
                    <w:rPr>
                      <w:rFonts w:ascii="Cambria Math" w:hAnsi="Cambria Math"/>
                    </w:rPr>
                    <m:t>'</m:t>
                  </m:r>
                </m:sup>
              </m:sSup>
              <m:r>
                <w:rPr>
                  <w:rFonts w:ascii="Cambria Math" w:hAnsi="Cambria Math"/>
                </w:rPr>
                <m:t>042.000</m:t>
              </m:r>
            </m:num>
            <m:den>
              <m:r>
                <w:rPr>
                  <w:rFonts w:ascii="Cambria Math" w:hAnsi="Cambria Math"/>
                </w:rPr>
                <m:t>1,720%-0,3%</m:t>
              </m:r>
            </m:den>
          </m:f>
          <m:r>
            <w:rPr>
              <w:rFonts w:ascii="Cambria Math" w:hAnsi="Cambria Math"/>
            </w:rPr>
            <m:t>=</m:t>
          </m:r>
          <m:sSup>
            <m:sSupPr>
              <m:ctrlPr>
                <w:rPr>
                  <w:rFonts w:ascii="Cambria Math" w:hAnsi="Cambria Math"/>
                  <w:i/>
                </w:rPr>
              </m:ctrlPr>
            </m:sSupPr>
            <m:e>
              <m:r>
                <w:rPr>
                  <w:rFonts w:ascii="Cambria Math" w:hAnsi="Cambria Math"/>
                </w:rPr>
                <m:t>988</m:t>
              </m:r>
            </m:e>
            <m:sup>
              <m:r>
                <w:rPr>
                  <w:rFonts w:ascii="Cambria Math" w:hAnsi="Cambria Math"/>
                </w:rPr>
                <m:t>'</m:t>
              </m:r>
            </m:sup>
          </m:sSup>
          <m:r>
            <w:rPr>
              <w:rFonts w:ascii="Cambria Math" w:hAnsi="Cambria Math"/>
            </w:rPr>
            <m:t>873.239,436</m:t>
          </m:r>
        </m:oMath>
      </m:oMathPara>
    </w:p>
    <w:p w:rsidR="009855B5" w:rsidRDefault="009855B5" w:rsidP="009855B5">
      <w:pPr>
        <w:pStyle w:val="Prrafodelista"/>
        <w:ind w:left="284"/>
        <w:jc w:val="both"/>
        <w:rPr>
          <w:rFonts w:eastAsiaTheme="minorEastAsia"/>
        </w:rPr>
      </w:pPr>
      <w:r>
        <w:rPr>
          <w:rFonts w:eastAsiaTheme="minorEastAsia"/>
        </w:rPr>
        <w:t>Para saber el valor terminal del negocio en pesos de hoy, se halla la equivalencia del valor en el periodo 18 con el presente, y se le suma el valor correspondiente a los ingresos de los primeros 18 meses hallado en el numeral a):</w:t>
      </w:r>
    </w:p>
    <w:p w:rsidR="009855B5" w:rsidRDefault="0079735B" w:rsidP="009855B5">
      <w:pPr>
        <w:pStyle w:val="Prrafodelista"/>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VF</m:t>
              </m:r>
            </m:num>
            <m:den>
              <m:sSup>
                <m:sSupPr>
                  <m:ctrlPr>
                    <w:rPr>
                      <w:rFonts w:ascii="Cambria Math" w:hAnsi="Cambria Math"/>
                      <w:i/>
                    </w:rPr>
                  </m:ctrlPr>
                </m:sSupPr>
                <m:e>
                  <m:r>
                    <w:rPr>
                      <w:rFonts w:ascii="Cambria Math" w:hAnsi="Cambria Math"/>
                    </w:rPr>
                    <m:t>(1+i)</m:t>
                  </m:r>
                </m:e>
                <m:sup>
                  <m:r>
                    <w:rPr>
                      <w:rFonts w:ascii="Cambria Math" w:hAnsi="Cambria Math"/>
                    </w:rPr>
                    <m:t>n</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988</m:t>
                  </m:r>
                </m:e>
                <m:sup>
                  <m:r>
                    <w:rPr>
                      <w:rFonts w:ascii="Cambria Math" w:hAnsi="Cambria Math"/>
                    </w:rPr>
                    <m:t>'</m:t>
                  </m:r>
                </m:sup>
              </m:sSup>
              <m:r>
                <w:rPr>
                  <w:rFonts w:ascii="Cambria Math" w:hAnsi="Cambria Math"/>
                </w:rPr>
                <m:t>873.239,436</m:t>
              </m:r>
            </m:num>
            <m:den>
              <m:sSup>
                <m:sSupPr>
                  <m:ctrlPr>
                    <w:rPr>
                      <w:rFonts w:ascii="Cambria Math" w:hAnsi="Cambria Math"/>
                      <w:i/>
                    </w:rPr>
                  </m:ctrlPr>
                </m:sSupPr>
                <m:e>
                  <m:r>
                    <w:rPr>
                      <w:rFonts w:ascii="Cambria Math" w:hAnsi="Cambria Math"/>
                    </w:rPr>
                    <m:t>(1+1,720%)</m:t>
                  </m:r>
                </m:e>
                <m:sup>
                  <m:r>
                    <w:rPr>
                      <w:rFonts w:ascii="Cambria Math" w:hAnsi="Cambria Math"/>
                    </w:rPr>
                    <m:t>18</m:t>
                  </m:r>
                </m:sup>
              </m:sSup>
            </m:den>
          </m:f>
          <m:r>
            <w:rPr>
              <w:rFonts w:ascii="Cambria Math" w:hAnsi="Cambria Math"/>
            </w:rPr>
            <m:t>=</m:t>
          </m:r>
          <m:sSup>
            <m:sSupPr>
              <m:ctrlPr>
                <w:rPr>
                  <w:rFonts w:ascii="Cambria Math" w:hAnsi="Cambria Math"/>
                  <w:i/>
                </w:rPr>
              </m:ctrlPr>
            </m:sSupPr>
            <m:e>
              <m:r>
                <w:rPr>
                  <w:rFonts w:ascii="Cambria Math" w:hAnsi="Cambria Math"/>
                </w:rPr>
                <m:t>727</m:t>
              </m:r>
            </m:e>
            <m:sup>
              <m:r>
                <w:rPr>
                  <w:rFonts w:ascii="Cambria Math" w:hAnsi="Cambria Math"/>
                </w:rPr>
                <m:t>'</m:t>
              </m:r>
            </m:sup>
          </m:sSup>
          <m:r>
            <w:rPr>
              <w:rFonts w:ascii="Cambria Math" w:hAnsi="Cambria Math"/>
            </w:rPr>
            <m:t>488.776</m:t>
          </m:r>
          <m:r>
            <w:rPr>
              <w:rFonts w:ascii="Cambria Math" w:eastAsiaTheme="minorEastAsia" w:hAnsi="Cambria Math"/>
            </w:rPr>
            <m:t>,026</m:t>
          </m:r>
        </m:oMath>
      </m:oMathPara>
    </w:p>
    <w:p w:rsidR="009855B5" w:rsidRDefault="009855B5" w:rsidP="009855B5">
      <w:pPr>
        <w:pStyle w:val="Prrafodelista"/>
        <w:jc w:val="both"/>
        <w:rPr>
          <w:rFonts w:eastAsiaTheme="minorEastAsia"/>
        </w:rPr>
      </w:pPr>
      <m:oMathPara>
        <m:oMath>
          <m:r>
            <w:rPr>
              <w:rFonts w:ascii="Cambria Math" w:hAnsi="Cambria Math"/>
            </w:rPr>
            <m:t>VP=</m:t>
          </m:r>
          <m:sSup>
            <m:sSupPr>
              <m:ctrlPr>
                <w:rPr>
                  <w:rFonts w:ascii="Cambria Math" w:hAnsi="Cambria Math"/>
                  <w:i/>
                </w:rPr>
              </m:ctrlPr>
            </m:sSupPr>
            <m:e>
              <m:r>
                <w:rPr>
                  <w:rFonts w:ascii="Cambria Math" w:hAnsi="Cambria Math"/>
                </w:rPr>
                <m:t>727</m:t>
              </m:r>
            </m:e>
            <m:sup>
              <m:r>
                <w:rPr>
                  <w:rFonts w:ascii="Cambria Math" w:hAnsi="Cambria Math"/>
                </w:rPr>
                <m:t>'</m:t>
              </m:r>
            </m:sup>
          </m:sSup>
          <m:r>
            <w:rPr>
              <w:rFonts w:ascii="Cambria Math" w:hAnsi="Cambria Math"/>
            </w:rPr>
            <m:t>488.776</m:t>
          </m:r>
          <m:r>
            <w:rPr>
              <w:rFonts w:ascii="Cambria Math" w:eastAsiaTheme="minorEastAsia" w:hAnsi="Cambria Math"/>
            </w:rPr>
            <m:t>,026+</m:t>
          </m:r>
          <m:sSup>
            <m:sSupPr>
              <m:ctrlPr>
                <w:rPr>
                  <w:rFonts w:ascii="Cambria Math" w:hAnsi="Cambria Math"/>
                  <w:i/>
                </w:rPr>
              </m:ctrlPr>
            </m:sSupPr>
            <m:e>
              <m:r>
                <w:rPr>
                  <w:rFonts w:ascii="Cambria Math" w:hAnsi="Cambria Math"/>
                </w:rPr>
                <m:t>157</m:t>
              </m:r>
            </m:e>
            <m:sup>
              <m:r>
                <w:rPr>
                  <w:rFonts w:ascii="Cambria Math" w:hAnsi="Cambria Math"/>
                </w:rPr>
                <m:t>'</m:t>
              </m:r>
            </m:sup>
          </m:sSup>
          <m:r>
            <w:rPr>
              <w:rFonts w:ascii="Cambria Math" w:hAnsi="Cambria Math"/>
            </w:rPr>
            <m:t>698.822,759=</m:t>
          </m:r>
          <m:sSup>
            <m:sSupPr>
              <m:ctrlPr>
                <w:rPr>
                  <w:rFonts w:ascii="Cambria Math" w:hAnsi="Cambria Math"/>
                  <w:i/>
                </w:rPr>
              </m:ctrlPr>
            </m:sSupPr>
            <m:e>
              <m:r>
                <w:rPr>
                  <w:rFonts w:ascii="Cambria Math" w:hAnsi="Cambria Math"/>
                </w:rPr>
                <m:t>885</m:t>
              </m:r>
            </m:e>
            <m:sup>
              <m:r>
                <w:rPr>
                  <w:rFonts w:ascii="Cambria Math" w:hAnsi="Cambria Math"/>
                </w:rPr>
                <m:t>'</m:t>
              </m:r>
            </m:sup>
          </m:sSup>
          <m:r>
            <w:rPr>
              <w:rFonts w:ascii="Cambria Math" w:hAnsi="Cambria Math"/>
            </w:rPr>
            <m:t>187.598,785</m:t>
          </m:r>
        </m:oMath>
      </m:oMathPara>
    </w:p>
    <w:p w:rsidR="009855B5" w:rsidRDefault="009855B5" w:rsidP="009855B5">
      <w:pPr>
        <w:pStyle w:val="Prrafodelista"/>
        <w:numPr>
          <w:ilvl w:val="0"/>
          <w:numId w:val="16"/>
        </w:numPr>
        <w:spacing w:after="200" w:line="276" w:lineRule="auto"/>
        <w:ind w:left="284"/>
        <w:jc w:val="both"/>
      </w:pPr>
      <w:r>
        <w:t>Se presenta el mismo caso del numeral b) pero con una variación en el incremento mensual, el cual va a ser ahora del 0,1%. Repitiendo el mismo procedimiento se tiene el flujo del periodo 19 de la siguiente manera:</w:t>
      </w:r>
    </w:p>
    <w:p w:rsidR="009855B5" w:rsidRDefault="0079735B" w:rsidP="009855B5">
      <w:pPr>
        <w:pStyle w:val="Prrafodelista"/>
        <w:ind w:left="284"/>
        <w:jc w:val="both"/>
        <w:rPr>
          <w:rFonts w:eastAsiaTheme="minorEastAsia"/>
        </w:rPr>
      </w:pPr>
      <m:oMathPara>
        <m:oMath>
          <m:sSub>
            <m:sSubPr>
              <m:ctrlPr>
                <w:rPr>
                  <w:rFonts w:ascii="Cambria Math" w:hAnsi="Cambria Math"/>
                  <w:i/>
                </w:rPr>
              </m:ctrlPr>
            </m:sSubPr>
            <m:e>
              <m:r>
                <w:rPr>
                  <w:rFonts w:ascii="Cambria Math" w:hAnsi="Cambria Math"/>
                </w:rPr>
                <m:t>VF</m:t>
              </m:r>
            </m:e>
            <m:sub>
              <m:r>
                <w:rPr>
                  <w:rFonts w:ascii="Cambria Math" w:hAnsi="Cambria Math"/>
                </w:rPr>
                <m:t>19</m:t>
              </m:r>
            </m:sub>
          </m:sSub>
          <m:r>
            <w:rPr>
              <w:rFonts w:ascii="Cambria Math" w:hAnsi="Cambria Math"/>
            </w:rPr>
            <m:t>=</m:t>
          </m:r>
          <m:sSub>
            <m:sSubPr>
              <m:ctrlPr>
                <w:rPr>
                  <w:rFonts w:ascii="Cambria Math" w:hAnsi="Cambria Math"/>
                  <w:i/>
                </w:rPr>
              </m:ctrlPr>
            </m:sSubPr>
            <m:e>
              <m:r>
                <w:rPr>
                  <w:rFonts w:ascii="Cambria Math" w:hAnsi="Cambria Math"/>
                </w:rPr>
                <m:t>VP</m:t>
              </m:r>
            </m:e>
            <m:sub>
              <m:r>
                <w:rPr>
                  <w:rFonts w:ascii="Cambria Math" w:hAnsi="Cambria Math"/>
                </w:rPr>
                <m:t>18</m:t>
              </m:r>
            </m:sub>
          </m:sSub>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m:t>
              </m:r>
            </m:sup>
          </m:sSup>
          <m:r>
            <w:rPr>
              <w:rFonts w:ascii="Cambria Math" w:hAnsi="Cambria Math"/>
            </w:rPr>
            <m:t>000.000</m:t>
          </m:r>
          <m:sSup>
            <m:sSupPr>
              <m:ctrlPr>
                <w:rPr>
                  <w:rFonts w:ascii="Cambria Math" w:hAnsi="Cambria Math"/>
                  <w:i/>
                </w:rPr>
              </m:ctrlPr>
            </m:sSupPr>
            <m:e>
              <m:d>
                <m:dPr>
                  <m:ctrlPr>
                    <w:rPr>
                      <w:rFonts w:ascii="Cambria Math" w:hAnsi="Cambria Math"/>
                      <w:i/>
                    </w:rPr>
                  </m:ctrlPr>
                </m:dPr>
                <m:e>
                  <m:r>
                    <w:rPr>
                      <w:rFonts w:ascii="Cambria Math" w:hAnsi="Cambria Math"/>
                    </w:rPr>
                    <m:t>1+0,1%</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m:t>
              </m:r>
            </m:sup>
          </m:sSup>
          <m:r>
            <w:rPr>
              <w:rFonts w:ascii="Cambria Math" w:hAnsi="Cambria Math"/>
            </w:rPr>
            <m:t>014.000</m:t>
          </m:r>
        </m:oMath>
      </m:oMathPara>
    </w:p>
    <w:p w:rsidR="009855B5" w:rsidRDefault="009855B5" w:rsidP="009855B5">
      <w:pPr>
        <w:pStyle w:val="Prrafodelista"/>
        <w:ind w:left="284"/>
        <w:jc w:val="both"/>
        <w:rPr>
          <w:rFonts w:eastAsiaTheme="minorEastAsia"/>
        </w:rPr>
      </w:pPr>
      <w:r>
        <w:rPr>
          <w:rFonts w:eastAsiaTheme="minorEastAsia"/>
        </w:rPr>
        <w:t>Valor del flujo en periodo 18:</w:t>
      </w:r>
    </w:p>
    <w:p w:rsidR="009855B5" w:rsidRDefault="0079735B" w:rsidP="009855B5">
      <w:pPr>
        <w:pStyle w:val="Prrafodelista"/>
        <w:ind w:left="284"/>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18</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14</m:t>
                  </m:r>
                </m:e>
                <m:sup>
                  <m:r>
                    <w:rPr>
                      <w:rFonts w:ascii="Cambria Math" w:hAnsi="Cambria Math"/>
                    </w:rPr>
                    <m:t>'</m:t>
                  </m:r>
                </m:sup>
              </m:sSup>
              <m:r>
                <w:rPr>
                  <w:rFonts w:ascii="Cambria Math" w:hAnsi="Cambria Math"/>
                </w:rPr>
                <m:t>014.000</m:t>
              </m:r>
            </m:num>
            <m:den>
              <m:r>
                <w:rPr>
                  <w:rFonts w:ascii="Cambria Math" w:hAnsi="Cambria Math"/>
                </w:rPr>
                <m:t>1,720%-0,1%</m:t>
              </m:r>
            </m:den>
          </m:f>
          <m:r>
            <w:rPr>
              <w:rFonts w:ascii="Cambria Math" w:hAnsi="Cambria Math"/>
            </w:rPr>
            <m:t>=</m:t>
          </m:r>
          <m:sSup>
            <m:sSupPr>
              <m:ctrlPr>
                <w:rPr>
                  <w:rFonts w:ascii="Cambria Math" w:hAnsi="Cambria Math"/>
                  <w:i/>
                </w:rPr>
              </m:ctrlPr>
            </m:sSupPr>
            <m:e>
              <m:r>
                <w:rPr>
                  <w:rFonts w:ascii="Cambria Math" w:hAnsi="Cambria Math"/>
                </w:rPr>
                <m:t>865</m:t>
              </m:r>
            </m:e>
            <m:sup>
              <m:r>
                <w:rPr>
                  <w:rFonts w:ascii="Cambria Math" w:hAnsi="Cambria Math"/>
                </w:rPr>
                <m:t>'</m:t>
              </m:r>
            </m:sup>
          </m:sSup>
          <m:r>
            <w:rPr>
              <w:rFonts w:ascii="Cambria Math" w:hAnsi="Cambria Math"/>
            </w:rPr>
            <m:t>061.728,395</m:t>
          </m:r>
        </m:oMath>
      </m:oMathPara>
    </w:p>
    <w:p w:rsidR="009855B5" w:rsidRDefault="009855B5" w:rsidP="009855B5">
      <w:pPr>
        <w:pStyle w:val="Prrafodelista"/>
        <w:ind w:left="284"/>
        <w:jc w:val="both"/>
        <w:rPr>
          <w:rFonts w:eastAsiaTheme="minorEastAsia"/>
        </w:rPr>
      </w:pPr>
      <w:r>
        <w:rPr>
          <w:rFonts w:eastAsiaTheme="minorEastAsia"/>
        </w:rPr>
        <w:t>Traído al periodo 0:</w:t>
      </w:r>
    </w:p>
    <w:p w:rsidR="009855B5" w:rsidRDefault="0079735B" w:rsidP="009855B5">
      <w:pPr>
        <w:pStyle w:val="Prrafodelista"/>
        <w:ind w:left="284"/>
        <w:jc w:val="both"/>
        <w:rPr>
          <w:rFonts w:eastAsiaTheme="minorEastAsia"/>
        </w:rPr>
      </w:pPr>
      <m:oMathPara>
        <m:oMath>
          <m:sSub>
            <m:sSubPr>
              <m:ctrlPr>
                <w:rPr>
                  <w:rFonts w:ascii="Cambria Math" w:hAnsi="Cambria Math"/>
                  <w:i/>
                </w:rPr>
              </m:ctrlPr>
            </m:sSubPr>
            <m:e>
              <m:r>
                <w:rPr>
                  <w:rFonts w:ascii="Cambria Math" w:hAnsi="Cambria Math"/>
                </w:rPr>
                <m:t>VP</m:t>
              </m:r>
            </m:e>
            <m:sub>
              <m:r>
                <w:rPr>
                  <w:rFonts w:ascii="Cambria Math" w:hAnsi="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865</m:t>
                  </m:r>
                </m:e>
                <m:sup>
                  <m:r>
                    <w:rPr>
                      <w:rFonts w:ascii="Cambria Math" w:hAnsi="Cambria Math"/>
                    </w:rPr>
                    <m:t>'</m:t>
                  </m:r>
                </m:sup>
              </m:sSup>
              <m:r>
                <w:rPr>
                  <w:rFonts w:ascii="Cambria Math" w:hAnsi="Cambria Math"/>
                </w:rPr>
                <m:t>061.728,395</m:t>
              </m:r>
            </m:num>
            <m:den>
              <m:sSup>
                <m:sSupPr>
                  <m:ctrlPr>
                    <w:rPr>
                      <w:rFonts w:ascii="Cambria Math" w:hAnsi="Cambria Math"/>
                      <w:i/>
                    </w:rPr>
                  </m:ctrlPr>
                </m:sSupPr>
                <m:e>
                  <m:r>
                    <w:rPr>
                      <w:rFonts w:ascii="Cambria Math" w:hAnsi="Cambria Math"/>
                    </w:rPr>
                    <m:t>(1+1,720%)</m:t>
                  </m:r>
                </m:e>
                <m:sup>
                  <m:r>
                    <w:rPr>
                      <w:rFonts w:ascii="Cambria Math" w:hAnsi="Cambria Math"/>
                    </w:rPr>
                    <m:t>18</m:t>
                  </m:r>
                </m:sup>
              </m:sSup>
            </m:den>
          </m:f>
          <m:r>
            <w:rPr>
              <w:rFonts w:ascii="Cambria Math" w:hAnsi="Cambria Math"/>
            </w:rPr>
            <m:t>=</m:t>
          </m:r>
          <m:sSup>
            <m:sSupPr>
              <m:ctrlPr>
                <w:rPr>
                  <w:rFonts w:ascii="Cambria Math" w:hAnsi="Cambria Math"/>
                  <w:i/>
                </w:rPr>
              </m:ctrlPr>
            </m:sSupPr>
            <m:e>
              <m:r>
                <w:rPr>
                  <w:rFonts w:ascii="Cambria Math" w:hAnsi="Cambria Math"/>
                </w:rPr>
                <m:t>636</m:t>
              </m:r>
            </m:e>
            <m:sup>
              <m:r>
                <w:rPr>
                  <w:rFonts w:ascii="Cambria Math" w:hAnsi="Cambria Math"/>
                </w:rPr>
                <m:t>'</m:t>
              </m:r>
            </m:sup>
          </m:sSup>
          <m:r>
            <w:rPr>
              <w:rFonts w:ascii="Cambria Math" w:hAnsi="Cambria Math"/>
            </w:rPr>
            <m:t>403.810</m:t>
          </m:r>
          <m:r>
            <w:rPr>
              <w:rFonts w:ascii="Cambria Math" w:eastAsiaTheme="minorEastAsia" w:hAnsi="Cambria Math"/>
            </w:rPr>
            <m:t>,802</m:t>
          </m:r>
        </m:oMath>
      </m:oMathPara>
    </w:p>
    <w:p w:rsidR="009855B5" w:rsidRDefault="009855B5" w:rsidP="009855B5">
      <w:pPr>
        <w:ind w:left="284"/>
      </w:pPr>
      <w:r>
        <w:t>Total del valor del negocio en el presente con la nueva tasa de perpetuidad:</w:t>
      </w:r>
    </w:p>
    <w:p w:rsidR="00CE695A" w:rsidRPr="009855B5" w:rsidRDefault="009855B5" w:rsidP="009855B5">
      <w:pPr>
        <w:pStyle w:val="Default"/>
        <w:rPr>
          <w:rFonts w:asciiTheme="minorHAnsi" w:eastAsiaTheme="minorEastAsia" w:hAnsiTheme="minorHAnsi"/>
        </w:rPr>
      </w:pPr>
      <m:oMathPara>
        <m:oMath>
          <m:r>
            <w:rPr>
              <w:rFonts w:ascii="Cambria Math" w:hAnsi="Cambria Math"/>
            </w:rPr>
            <m:t>VP=</m:t>
          </m:r>
          <m:sSup>
            <m:sSupPr>
              <m:ctrlPr>
                <w:rPr>
                  <w:rFonts w:ascii="Cambria Math" w:hAnsi="Cambria Math"/>
                  <w:i/>
                </w:rPr>
              </m:ctrlPr>
            </m:sSupPr>
            <m:e>
              <m:r>
                <w:rPr>
                  <w:rFonts w:ascii="Cambria Math" w:hAnsi="Cambria Math"/>
                </w:rPr>
                <m:t>636</m:t>
              </m:r>
            </m:e>
            <m:sup>
              <m:r>
                <w:rPr>
                  <w:rFonts w:ascii="Cambria Math" w:hAnsi="Cambria Math"/>
                </w:rPr>
                <m:t>'</m:t>
              </m:r>
            </m:sup>
          </m:sSup>
          <m:r>
            <w:rPr>
              <w:rFonts w:ascii="Cambria Math" w:hAnsi="Cambria Math"/>
            </w:rPr>
            <m:t>403.810</m:t>
          </m:r>
          <m:r>
            <w:rPr>
              <w:rFonts w:ascii="Cambria Math" w:eastAsiaTheme="minorEastAsia" w:hAnsi="Cambria Math"/>
            </w:rPr>
            <m:t>,802+</m:t>
          </m:r>
          <m:sSup>
            <m:sSupPr>
              <m:ctrlPr>
                <w:rPr>
                  <w:rFonts w:ascii="Cambria Math" w:hAnsi="Cambria Math"/>
                  <w:i/>
                </w:rPr>
              </m:ctrlPr>
            </m:sSupPr>
            <m:e>
              <m:r>
                <w:rPr>
                  <w:rFonts w:ascii="Cambria Math" w:hAnsi="Cambria Math"/>
                </w:rPr>
                <m:t>157</m:t>
              </m:r>
            </m:e>
            <m:sup>
              <m:r>
                <w:rPr>
                  <w:rFonts w:ascii="Cambria Math" w:hAnsi="Cambria Math"/>
                </w:rPr>
                <m:t>'</m:t>
              </m:r>
            </m:sup>
          </m:sSup>
          <m:r>
            <w:rPr>
              <w:rFonts w:ascii="Cambria Math" w:hAnsi="Cambria Math"/>
            </w:rPr>
            <m:t>698.822,759=</m:t>
          </m:r>
          <m:sSup>
            <m:sSupPr>
              <m:ctrlPr>
                <w:rPr>
                  <w:rFonts w:ascii="Cambria Math" w:hAnsi="Cambria Math"/>
                  <w:i/>
                </w:rPr>
              </m:ctrlPr>
            </m:sSupPr>
            <m:e>
              <m:r>
                <w:rPr>
                  <w:rFonts w:ascii="Cambria Math" w:hAnsi="Cambria Math"/>
                </w:rPr>
                <m:t>794</m:t>
              </m:r>
            </m:e>
            <m:sup>
              <m:r>
                <w:rPr>
                  <w:rFonts w:ascii="Cambria Math" w:hAnsi="Cambria Math"/>
                </w:rPr>
                <m:t>'</m:t>
              </m:r>
            </m:sup>
          </m:sSup>
          <m:r>
            <w:rPr>
              <w:rFonts w:ascii="Cambria Math" w:hAnsi="Cambria Math"/>
            </w:rPr>
            <m:t>102.633,561</m:t>
          </m:r>
        </m:oMath>
      </m:oMathPara>
    </w:p>
    <w:p w:rsidR="009855B5" w:rsidRDefault="009855B5" w:rsidP="009855B5">
      <w:pPr>
        <w:pStyle w:val="Default"/>
        <w:rPr>
          <w:rFonts w:asciiTheme="minorHAnsi" w:hAnsiTheme="minorHAnsi"/>
        </w:rPr>
      </w:pPr>
    </w:p>
    <w:p w:rsidR="009855B5" w:rsidRDefault="009855B5" w:rsidP="009855B5">
      <w:pPr>
        <w:rPr>
          <w:rFonts w:eastAsiaTheme="minorEastAsia"/>
          <w:b/>
          <w:sz w:val="24"/>
          <w:szCs w:val="24"/>
        </w:rPr>
      </w:pPr>
      <w:r>
        <w:rPr>
          <w:rFonts w:eastAsiaTheme="minorEastAsia"/>
          <w:b/>
          <w:sz w:val="24"/>
          <w:szCs w:val="24"/>
        </w:rPr>
        <w:t>PUNTO 9 – Fábrica de zapatos</w:t>
      </w:r>
    </w:p>
    <w:p w:rsidR="009855B5" w:rsidRDefault="009855B5" w:rsidP="009855B5">
      <w:pPr>
        <w:ind w:firstLine="708"/>
        <w:rPr>
          <w:rFonts w:eastAsiaTheme="minorEastAsia"/>
          <w:b/>
          <w:sz w:val="24"/>
          <w:szCs w:val="24"/>
        </w:rPr>
      </w:pPr>
      <w:r>
        <w:rPr>
          <w:rFonts w:eastAsiaTheme="minorEastAsia"/>
          <w:b/>
          <w:sz w:val="24"/>
          <w:szCs w:val="24"/>
        </w:rPr>
        <w:t>Parte 1:</w:t>
      </w:r>
    </w:p>
    <w:p w:rsidR="009855B5" w:rsidRDefault="009855B5" w:rsidP="009855B5">
      <w:pPr>
        <w:ind w:firstLine="708"/>
        <w:rPr>
          <w:rFonts w:eastAsiaTheme="minorEastAsia"/>
          <w:sz w:val="24"/>
          <w:szCs w:val="24"/>
        </w:rPr>
      </w:pPr>
      <w:r>
        <w:rPr>
          <w:rFonts w:eastAsiaTheme="minorEastAsia"/>
          <w:sz w:val="24"/>
          <w:szCs w:val="24"/>
        </w:rPr>
        <w:t>Primero convertimos la tasa a efectivo mensual:</w:t>
      </w:r>
    </w:p>
    <w:p w:rsidR="009855B5" w:rsidRPr="006153B5" w:rsidRDefault="0079735B" w:rsidP="009855B5">
      <w:pPr>
        <w:ind w:firstLine="708"/>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12% NA/MV</m:t>
              </m:r>
            </m:num>
            <m:den>
              <m:r>
                <w:rPr>
                  <w:rFonts w:ascii="Cambria Math" w:eastAsiaTheme="minorEastAsia" w:hAnsi="Cambria Math"/>
                  <w:sz w:val="24"/>
                  <w:szCs w:val="24"/>
                </w:rPr>
                <m:t>12</m:t>
              </m:r>
            </m:den>
          </m:f>
          <m:r>
            <w:rPr>
              <w:rFonts w:ascii="Cambria Math" w:eastAsiaTheme="minorEastAsia" w:hAnsi="Cambria Math"/>
              <w:sz w:val="24"/>
              <w:szCs w:val="24"/>
            </w:rPr>
            <m:t>=  1% MV</m:t>
          </m:r>
        </m:oMath>
      </m:oMathPara>
    </w:p>
    <w:p w:rsidR="009855B5" w:rsidRPr="006153B5" w:rsidRDefault="009855B5" w:rsidP="009855B5">
      <w:pPr>
        <w:ind w:left="708"/>
        <w:rPr>
          <w:rFonts w:eastAsiaTheme="minorEastAsia"/>
          <w:sz w:val="24"/>
          <w:szCs w:val="24"/>
        </w:rPr>
      </w:pPr>
      <w:r>
        <w:rPr>
          <w:rFonts w:eastAsiaTheme="minorEastAsia"/>
          <w:sz w:val="24"/>
          <w:szCs w:val="24"/>
        </w:rPr>
        <w:t xml:space="preserve">Ahora calculamos la cuota fija mensual con la ecuación de valor presente para serie uniforme: </w:t>
      </w:r>
    </w:p>
    <w:p w:rsidR="009855B5" w:rsidRPr="006153B5" w:rsidRDefault="009855B5" w:rsidP="009855B5">
      <w:pPr>
        <w:rPr>
          <w:rFonts w:eastAsiaTheme="minorEastAsia"/>
          <w:sz w:val="24"/>
          <w:szCs w:val="24"/>
        </w:rPr>
      </w:pPr>
      <m:oMathPara>
        <m:oMath>
          <m:r>
            <w:rPr>
              <w:rFonts w:ascii="Cambria Math" w:eastAsiaTheme="minorEastAsia" w:hAnsi="Cambria Math"/>
              <w:sz w:val="24"/>
              <w:szCs w:val="24"/>
            </w:rPr>
            <m:t>A=VP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oMath>
      </m:oMathPara>
    </w:p>
    <w:p w:rsidR="009855B5" w:rsidRDefault="009855B5" w:rsidP="009855B5">
      <w:pPr>
        <w:rPr>
          <w:rFonts w:eastAsiaTheme="minorEastAsia"/>
          <w:b/>
          <w:sz w:val="24"/>
          <w:szCs w:val="24"/>
        </w:rPr>
      </w:pPr>
      <m:oMathPara>
        <m:oMath>
          <m:r>
            <w:rPr>
              <w:rFonts w:ascii="Cambria Math" w:eastAsiaTheme="minorEastAsia" w:hAnsi="Cambria Math"/>
              <w:sz w:val="24"/>
              <w:szCs w:val="24"/>
            </w:rPr>
            <m:t>A=20.000.000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m:t>
                          </m:r>
                        </m:e>
                      </m:d>
                    </m:e>
                    <m:sup>
                      <m:r>
                        <w:rPr>
                          <w:rFonts w:ascii="Cambria Math" w:eastAsiaTheme="minorEastAsia" w:hAnsi="Cambria Math"/>
                          <w:sz w:val="24"/>
                          <w:szCs w:val="24"/>
                        </w:rPr>
                        <m:t>12</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m:t>
                          </m:r>
                        </m:e>
                      </m:d>
                    </m:e>
                    <m:sup>
                      <m:r>
                        <w:rPr>
                          <w:rFonts w:ascii="Cambria Math" w:eastAsiaTheme="minorEastAsia" w:hAnsi="Cambria Math"/>
                          <w:sz w:val="24"/>
                          <w:szCs w:val="24"/>
                        </w:rPr>
                        <m:t>12</m:t>
                      </m:r>
                    </m:sup>
                  </m:sSup>
                  <m:r>
                    <w:rPr>
                      <w:rFonts w:ascii="Cambria Math" w:eastAsiaTheme="minorEastAsia" w:hAnsi="Cambria Math"/>
                      <w:sz w:val="24"/>
                      <w:szCs w:val="24"/>
                    </w:rPr>
                    <m:t>-1</m:t>
                  </m:r>
                </m:den>
              </m:f>
            </m:e>
          </m:d>
          <m:r>
            <w:rPr>
              <w:rFonts w:ascii="Cambria Math" w:eastAsiaTheme="minorEastAsia" w:hAnsi="Cambria Math"/>
              <w:sz w:val="24"/>
              <w:szCs w:val="24"/>
            </w:rPr>
            <m:t>=$1.776.975,77 pesos</m:t>
          </m:r>
        </m:oMath>
      </m:oMathPara>
    </w:p>
    <w:p w:rsidR="009855B5" w:rsidRDefault="009855B5" w:rsidP="009855B5">
      <w:pPr>
        <w:rPr>
          <w:rFonts w:eastAsiaTheme="minorEastAsia"/>
          <w:b/>
          <w:sz w:val="24"/>
          <w:szCs w:val="24"/>
        </w:rPr>
      </w:pPr>
      <w:r>
        <w:rPr>
          <w:rFonts w:eastAsiaTheme="minorEastAsia"/>
          <w:sz w:val="24"/>
          <w:szCs w:val="24"/>
        </w:rPr>
        <w:tab/>
      </w:r>
      <w:r>
        <w:rPr>
          <w:rFonts w:eastAsiaTheme="minorEastAsia"/>
          <w:b/>
          <w:sz w:val="24"/>
          <w:szCs w:val="24"/>
        </w:rPr>
        <w:t>Parte 2:</w:t>
      </w:r>
    </w:p>
    <w:p w:rsidR="009855B5" w:rsidRPr="00F91591" w:rsidRDefault="009855B5" w:rsidP="009855B5">
      <w:pPr>
        <w:pStyle w:val="Prrafodelista"/>
        <w:numPr>
          <w:ilvl w:val="0"/>
          <w:numId w:val="17"/>
        </w:numPr>
        <w:spacing w:after="200" w:line="276" w:lineRule="auto"/>
        <w:jc w:val="both"/>
        <w:rPr>
          <w:rFonts w:eastAsiaTheme="minorEastAsia"/>
          <w:sz w:val="24"/>
          <w:szCs w:val="24"/>
        </w:rPr>
      </w:pPr>
      <w:r w:rsidRPr="00F91591">
        <w:rPr>
          <w:rFonts w:eastAsiaTheme="minorEastAsia"/>
          <w:sz w:val="24"/>
          <w:szCs w:val="24"/>
        </w:rPr>
        <w:t>Se asume que el interés cambia según el periodo: del mes 1 al 6 el interés es del 10,8% NA/MV, del mes 7 al 12 es del 12,3% NA/MV y del mes 13 al 16 es del 13,6% NA/MV.</w:t>
      </w:r>
    </w:p>
    <w:p w:rsidR="009855B5" w:rsidRDefault="009855B5" w:rsidP="009855B5">
      <w:pPr>
        <w:ind w:left="708"/>
        <w:jc w:val="both"/>
        <w:rPr>
          <w:rFonts w:eastAsiaTheme="minorEastAsia"/>
          <w:sz w:val="24"/>
          <w:szCs w:val="24"/>
        </w:rPr>
      </w:pPr>
      <w:r>
        <w:rPr>
          <w:rFonts w:eastAsiaTheme="minorEastAsia"/>
          <w:sz w:val="24"/>
          <w:szCs w:val="24"/>
        </w:rPr>
        <w:t>Primero, convertimos las tasas a efectivo mensual:</w:t>
      </w:r>
    </w:p>
    <w:p w:rsidR="009855B5" w:rsidRDefault="0079735B" w:rsidP="009855B5">
      <w:pPr>
        <w:ind w:left="708"/>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10,8% NA/MV</m:t>
              </m:r>
            </m:num>
            <m:den>
              <m:r>
                <w:rPr>
                  <w:rFonts w:ascii="Cambria Math" w:eastAsiaTheme="minorEastAsia" w:hAnsi="Cambria Math"/>
                  <w:sz w:val="24"/>
                  <w:szCs w:val="24"/>
                </w:rPr>
                <m:t>12</m:t>
              </m:r>
            </m:den>
          </m:f>
          <m:r>
            <w:rPr>
              <w:rFonts w:ascii="Cambria Math" w:eastAsiaTheme="minorEastAsia" w:hAnsi="Cambria Math"/>
              <w:sz w:val="24"/>
              <w:szCs w:val="24"/>
            </w:rPr>
            <m:t xml:space="preserve"> =0,9% MV</m:t>
          </m:r>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r>
                <w:rPr>
                  <w:rFonts w:ascii="Cambria Math" w:eastAsiaTheme="minorEastAsia" w:hAnsi="Cambria Math"/>
                  <w:sz w:val="24"/>
                  <w:szCs w:val="24"/>
                </w:rPr>
                <m:t>12,3% NA/MV</m:t>
              </m:r>
            </m:num>
            <m:den>
              <m:r>
                <w:rPr>
                  <w:rFonts w:ascii="Cambria Math" w:eastAsiaTheme="minorEastAsia" w:hAnsi="Cambria Math"/>
                  <w:sz w:val="24"/>
                  <w:szCs w:val="24"/>
                </w:rPr>
                <m:t>12</m:t>
              </m:r>
            </m:den>
          </m:f>
          <m:r>
            <w:rPr>
              <w:rFonts w:ascii="Cambria Math" w:eastAsiaTheme="minorEastAsia" w:hAnsi="Cambria Math"/>
              <w:sz w:val="24"/>
              <w:szCs w:val="24"/>
            </w:rPr>
            <m:t xml:space="preserve"> =1,025% MV</m:t>
          </m:r>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r>
                <w:rPr>
                  <w:rFonts w:ascii="Cambria Math" w:eastAsiaTheme="minorEastAsia" w:hAnsi="Cambria Math"/>
                  <w:sz w:val="24"/>
                  <w:szCs w:val="24"/>
                </w:rPr>
                <m:t>13,6% NA/MV</m:t>
              </m:r>
            </m:num>
            <m:den>
              <m:r>
                <w:rPr>
                  <w:rFonts w:ascii="Cambria Math" w:eastAsiaTheme="minorEastAsia" w:hAnsi="Cambria Math"/>
                  <w:sz w:val="24"/>
                  <w:szCs w:val="24"/>
                </w:rPr>
                <m:t>12</m:t>
              </m:r>
            </m:den>
          </m:f>
          <m:r>
            <w:rPr>
              <w:rFonts w:ascii="Cambria Math" w:eastAsiaTheme="minorEastAsia" w:hAnsi="Cambria Math"/>
              <w:sz w:val="24"/>
              <w:szCs w:val="24"/>
            </w:rPr>
            <m:t xml:space="preserve"> =1,133% MV</m:t>
          </m:r>
        </m:oMath>
      </m:oMathPara>
    </w:p>
    <w:p w:rsidR="009855B5" w:rsidRDefault="009855B5" w:rsidP="009855B5">
      <w:pPr>
        <w:ind w:left="708"/>
        <w:jc w:val="both"/>
        <w:rPr>
          <w:rFonts w:eastAsiaTheme="minorEastAsia"/>
          <w:sz w:val="24"/>
          <w:szCs w:val="24"/>
        </w:rPr>
      </w:pPr>
      <w:r>
        <w:rPr>
          <w:rFonts w:eastAsiaTheme="minorEastAsia"/>
          <w:sz w:val="24"/>
          <w:szCs w:val="24"/>
        </w:rPr>
        <w:t>Luego, traemos a valor presente los pagos del mes 1 al 6:</w:t>
      </w:r>
    </w:p>
    <w:p w:rsidR="009855B5" w:rsidRPr="0069087C" w:rsidRDefault="009855B5" w:rsidP="009855B5">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=1.500.000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0,9%</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r>
            <w:rPr>
              <w:rFonts w:ascii="Cambria Math" w:eastAsiaTheme="minorEastAsia" w:hAnsi="Cambria Math"/>
              <w:sz w:val="24"/>
              <w:szCs w:val="24"/>
            </w:rPr>
            <m:t>=$8.723.168,7</m:t>
          </m:r>
        </m:oMath>
      </m:oMathPara>
    </w:p>
    <w:p w:rsidR="009855B5" w:rsidRDefault="009855B5" w:rsidP="009855B5">
      <w:pPr>
        <w:ind w:left="708"/>
        <w:jc w:val="both"/>
        <w:rPr>
          <w:rFonts w:eastAsiaTheme="minorEastAsia"/>
          <w:sz w:val="24"/>
          <w:szCs w:val="24"/>
        </w:rPr>
      </w:pPr>
      <w:r>
        <w:rPr>
          <w:rFonts w:eastAsiaTheme="minorEastAsia"/>
          <w:sz w:val="24"/>
          <w:szCs w:val="24"/>
        </w:rPr>
        <w:t>Ahora traemos a valor presente los pagos de los otros periodos: para los pagos entre el mes 7 y 12 asumimos que el periodo 6 es el periodo 0 y que el periodo 12 es el periodo 6. De manera similar para los pagos entre los periodo 13 y 16 se asume que el mes 12 es el 0 y que el 16 el mes 4.</w:t>
      </w:r>
    </w:p>
    <w:p w:rsidR="009855B5" w:rsidRPr="00467E4A" w:rsidRDefault="009855B5" w:rsidP="009855B5">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r>
            <w:rPr>
              <w:rFonts w:ascii="Cambria Math" w:eastAsiaTheme="minorEastAsia" w:hAnsi="Cambria Math"/>
              <w:sz w:val="24"/>
              <w:szCs w:val="24"/>
            </w:rPr>
            <m:t>=1.500.000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1,025%</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den>
              </m:f>
            </m:e>
          </m:d>
          <m:r>
            <w:rPr>
              <w:rFonts w:ascii="Cambria Math" w:eastAsiaTheme="minorEastAsia" w:hAnsi="Cambria Math"/>
              <w:sz w:val="24"/>
              <w:szCs w:val="24"/>
            </w:rPr>
            <m:t>=$8.685.750,8</m:t>
          </m:r>
        </m:oMath>
      </m:oMathPara>
    </w:p>
    <w:p w:rsidR="009855B5" w:rsidRPr="00260266" w:rsidRDefault="009855B5" w:rsidP="009855B5">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sub>
          </m:sSub>
          <m:r>
            <w:rPr>
              <w:rFonts w:ascii="Cambria Math" w:eastAsiaTheme="minorEastAsia" w:hAnsi="Cambria Math"/>
              <w:sz w:val="24"/>
              <w:szCs w:val="24"/>
            </w:rPr>
            <m:t>=1.500.000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r>
                    <w:rPr>
                      <w:rFonts w:ascii="Cambria Math" w:eastAsiaTheme="minorEastAsia" w:hAnsi="Cambria Math"/>
                      <w:sz w:val="24"/>
                      <w:szCs w:val="24"/>
                    </w:rPr>
                    <m:t>-1</m:t>
                  </m:r>
                </m:num>
                <m:den>
                  <m:r>
                    <w:rPr>
                      <w:rFonts w:ascii="Cambria Math" w:eastAsiaTheme="minorEastAsia" w:hAnsi="Cambria Math"/>
                      <w:sz w:val="24"/>
                      <w:szCs w:val="24"/>
                    </w:rPr>
                    <m:t>1,133%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den>
              </m:f>
            </m:e>
          </m:d>
          <m:r>
            <w:rPr>
              <w:rFonts w:ascii="Cambria Math" w:eastAsiaTheme="minorEastAsia" w:hAnsi="Cambria Math"/>
              <w:sz w:val="24"/>
              <w:szCs w:val="24"/>
            </w:rPr>
            <m:t>=$5.833.826,1</m:t>
          </m:r>
        </m:oMath>
      </m:oMathPara>
    </w:p>
    <w:p w:rsidR="009855B5" w:rsidRDefault="009855B5" w:rsidP="009855B5">
      <w:pPr>
        <w:ind w:left="708"/>
        <w:jc w:val="both"/>
        <w:rPr>
          <w:rFonts w:eastAsiaTheme="minorEastAsia"/>
          <w:sz w:val="24"/>
          <w:szCs w:val="24"/>
        </w:rPr>
      </w:pPr>
      <w:r>
        <w:rPr>
          <w:rFonts w:eastAsiaTheme="minorEastAsia"/>
          <w:sz w:val="24"/>
          <w:szCs w:val="24"/>
        </w:rPr>
        <w:t xml:space="preserve">Ahora traemos al mes cero los valores </w:t>
      </w: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w:r>
        <w:rPr>
          <w:rFonts w:eastAsiaTheme="minorEastAsia"/>
          <w:sz w:val="24"/>
          <w:szCs w:val="24"/>
        </w:rPr>
        <w:t xml:space="preserve"> y </w:t>
      </w: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sub>
        </m:sSub>
      </m:oMath>
      <w:r>
        <w:rPr>
          <w:rFonts w:eastAsiaTheme="minorEastAsia"/>
          <w:sz w:val="24"/>
          <w:szCs w:val="24"/>
        </w:rPr>
        <w:t xml:space="preserve"> y sumamos dichos valores para hallar el valor presente total en el periodo cero, que representa el valor del préstamo:</w:t>
      </w:r>
    </w:p>
    <w:p w:rsidR="009855B5" w:rsidRPr="00260266" w:rsidRDefault="0079735B" w:rsidP="009855B5">
      <w:pPr>
        <w:ind w:left="708"/>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VP</m:t>
              </m:r>
            </m:e>
            <m:sub>
              <m:r>
                <w:rPr>
                  <w:rFonts w:ascii="Cambria Math" w:eastAsiaTheme="minorEastAsia" w:hAnsi="Cambria Math"/>
                  <w:sz w:val="24"/>
                  <w:szCs w:val="24"/>
                </w:rPr>
                <m:t>0</m:t>
              </m:r>
            </m:sub>
          </m:sSub>
          <m:r>
            <w:rPr>
              <w:rFonts w:ascii="Cambria Math" w:eastAsiaTheme="minorEastAsia" w:hAnsi="Cambria Math"/>
              <w:sz w:val="24"/>
              <w:szCs w:val="24"/>
            </w:rPr>
            <m:t>=$8.723.168,7+</m:t>
          </m:r>
          <m:f>
            <m:fPr>
              <m:ctrlPr>
                <w:rPr>
                  <w:rFonts w:ascii="Cambria Math" w:eastAsiaTheme="minorEastAsia" w:hAnsi="Cambria Math"/>
                  <w:i/>
                  <w:sz w:val="24"/>
                  <w:szCs w:val="24"/>
                </w:rPr>
              </m:ctrlPr>
            </m:fPr>
            <m:num>
              <m:r>
                <w:rPr>
                  <w:rFonts w:ascii="Cambria Math" w:eastAsiaTheme="minorEastAsia" w:hAnsi="Cambria Math"/>
                  <w:sz w:val="24"/>
                  <w:szCs w:val="24"/>
                </w:rPr>
                <m:t>8.685.750,8</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5.833.826,1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oMath>
      </m:oMathPara>
    </w:p>
    <w:p w:rsidR="009855B5" w:rsidRPr="00F91591" w:rsidRDefault="009855B5" w:rsidP="009855B5">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 xml:space="preserve"> TOTAL=$22.154.675</m:t>
          </m:r>
        </m:oMath>
      </m:oMathPara>
    </w:p>
    <w:p w:rsidR="009855B5" w:rsidRDefault="009855B5" w:rsidP="009855B5">
      <w:pPr>
        <w:pStyle w:val="Prrafodelista"/>
        <w:numPr>
          <w:ilvl w:val="0"/>
          <w:numId w:val="17"/>
        </w:numPr>
        <w:spacing w:after="200" w:line="276" w:lineRule="auto"/>
        <w:jc w:val="both"/>
        <w:rPr>
          <w:rFonts w:eastAsiaTheme="minorEastAsia"/>
          <w:sz w:val="24"/>
          <w:szCs w:val="24"/>
        </w:rPr>
      </w:pPr>
      <w:r>
        <w:rPr>
          <w:rFonts w:eastAsiaTheme="minorEastAsia"/>
          <w:sz w:val="24"/>
          <w:szCs w:val="24"/>
        </w:rPr>
        <w:t>Del punto anterior deducimos la siguiente ecuación:</w:t>
      </w:r>
    </w:p>
    <w:p w:rsidR="009855B5" w:rsidRPr="002947D3" w:rsidRDefault="009855B5" w:rsidP="009855B5">
      <w:pPr>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0,9%</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r>
            <w:rPr>
              <w:rFonts w:ascii="Cambria Math" w:eastAsiaTheme="minorEastAsia" w:hAnsi="Cambria Math"/>
              <w:sz w:val="24"/>
              <w:szCs w:val="24"/>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1,025%</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r>
            <w:rPr>
              <w:rFonts w:ascii="Cambria Math" w:eastAsiaTheme="minorEastAsia" w:hAnsi="Cambria Math"/>
              <w:sz w:val="24"/>
              <w:szCs w:val="24"/>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r>
                    <w:rPr>
                      <w:rFonts w:ascii="Cambria Math" w:eastAsiaTheme="minorEastAsia" w:hAnsi="Cambria Math"/>
                      <w:sz w:val="24"/>
                      <w:szCs w:val="24"/>
                    </w:rPr>
                    <m:t>-1</m:t>
                  </m:r>
                </m:num>
                <m:den>
                  <m:r>
                    <w:rPr>
                      <w:rFonts w:ascii="Cambria Math" w:eastAsiaTheme="minorEastAsia" w:hAnsi="Cambria Math"/>
                      <w:sz w:val="24"/>
                      <w:szCs w:val="24"/>
                    </w:rPr>
                    <m:t>1,133%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oMath>
      </m:oMathPara>
    </w:p>
    <w:p w:rsidR="009855B5" w:rsidRPr="002947D3" w:rsidRDefault="009855B5" w:rsidP="009855B5">
      <w:pPr>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=14,77∙A</m:t>
          </m:r>
        </m:oMath>
      </m:oMathPara>
    </w:p>
    <w:p w:rsidR="009855B5" w:rsidRDefault="009855B5" w:rsidP="009855B5">
      <w:pPr>
        <w:ind w:firstLine="708"/>
        <w:jc w:val="both"/>
        <w:rPr>
          <w:rFonts w:eastAsiaTheme="minorEastAsia"/>
          <w:sz w:val="24"/>
          <w:szCs w:val="24"/>
        </w:rPr>
      </w:pPr>
      <w:r>
        <w:rPr>
          <w:rFonts w:eastAsiaTheme="minorEastAsia"/>
          <w:sz w:val="24"/>
          <w:szCs w:val="24"/>
        </w:rPr>
        <w:t>Ahora despejamos A:</w:t>
      </w:r>
    </w:p>
    <w:p w:rsidR="009855B5" w:rsidRPr="002947D3" w:rsidRDefault="009855B5" w:rsidP="009855B5">
      <w:pPr>
        <w:pStyle w:val="Sinespaciado"/>
      </w:pPr>
      <m:oMathPara>
        <m:oMath>
          <m:r>
            <m:rPr>
              <m:sty m:val="p"/>
            </m:rPr>
            <w:rPr>
              <w:rFonts w:ascii="Cambria Math" w:hAnsi="Cambria Math"/>
            </w:rPr>
            <w:br/>
          </m:r>
        </m:oMath>
        <m:oMath>
          <m:r>
            <w:rPr>
              <w:rFonts w:ascii="Cambria Math" w:hAnsi="Cambria Math"/>
            </w:rPr>
            <m:t xml:space="preserve">A= </m:t>
          </m:r>
          <m:f>
            <m:fPr>
              <m:ctrlPr>
                <w:rPr>
                  <w:rFonts w:ascii="Cambria Math" w:hAnsi="Cambria Math"/>
                </w:rPr>
              </m:ctrlPr>
            </m:fPr>
            <m:num>
              <m:r>
                <m:rPr>
                  <m:sty m:val="p"/>
                </m:rPr>
                <w:rPr>
                  <w:rFonts w:ascii="Cambria Math" w:hAnsi="Cambria Math"/>
                </w:rPr>
                <m:t>15.000.000</m:t>
              </m:r>
            </m:num>
            <m:den>
              <m:r>
                <m:rPr>
                  <m:sty m:val="p"/>
                </m:rPr>
                <w:rPr>
                  <w:rFonts w:ascii="Cambria Math" w:hAnsi="Cambria Math"/>
                </w:rPr>
                <m:t>14,77</m:t>
              </m:r>
            </m:den>
          </m:f>
          <m:r>
            <m:rPr>
              <m:sty m:val="p"/>
            </m:rPr>
            <w:rPr>
              <w:rFonts w:ascii="Cambria Math" w:hAnsi="Cambria Math"/>
            </w:rPr>
            <m:t>=$1.015.572,1</m:t>
          </m:r>
          <m:r>
            <w:rPr>
              <w:rFonts w:ascii="Cambria Math" w:eastAsiaTheme="minorEastAsia" w:hAnsi="Cambria Math"/>
            </w:rPr>
            <m:t>=Cuota fija mensual</m:t>
          </m:r>
        </m:oMath>
      </m:oMathPara>
    </w:p>
    <w:p w:rsidR="009855B5" w:rsidRDefault="009855B5" w:rsidP="009855B5">
      <w:pPr>
        <w:pStyle w:val="Default"/>
        <w:rPr>
          <w:rFonts w:asciiTheme="minorHAnsi" w:hAnsiTheme="minorHAnsi"/>
        </w:rPr>
      </w:pPr>
    </w:p>
    <w:p w:rsidR="00CA3B1A" w:rsidRPr="004C6A2E" w:rsidRDefault="00CA3B1A" w:rsidP="00CA3B1A">
      <w:pPr>
        <w:rPr>
          <w:b/>
        </w:rPr>
      </w:pPr>
      <w:r w:rsidRPr="004C6A2E">
        <w:rPr>
          <w:b/>
        </w:rPr>
        <w:t xml:space="preserve">PUNTO 10 </w:t>
      </w:r>
    </w:p>
    <w:p w:rsidR="00CA3B1A" w:rsidRPr="009158C6" w:rsidRDefault="00CA3B1A" w:rsidP="00CA3B1A">
      <w:pPr>
        <w:pStyle w:val="Prrafodelista"/>
        <w:numPr>
          <w:ilvl w:val="0"/>
          <w:numId w:val="9"/>
        </w:numPr>
        <w:autoSpaceDE w:val="0"/>
        <w:autoSpaceDN w:val="0"/>
        <w:adjustRightInd w:val="0"/>
        <w:spacing w:after="0" w:line="240" w:lineRule="auto"/>
        <w:rPr>
          <w:rFonts w:cs="Cambria"/>
          <w:b/>
          <w:color w:val="000000"/>
        </w:rPr>
      </w:pPr>
      <w:r w:rsidRPr="009158C6">
        <w:rPr>
          <w:rFonts w:cs="Cambria"/>
          <w:b/>
          <w:color w:val="000000"/>
        </w:rPr>
        <w:t xml:space="preserve">¿Cuáles son los flujos de la serie aritmética equivalente a los mostrados en la tabla, si se supone un aumento de $50 por periodo (comenzando en el segundo periodo) y el mismo horizonte de tiempo de la tabla? </w:t>
      </w:r>
    </w:p>
    <w:p w:rsidR="00CA3B1A" w:rsidRDefault="00CA3B1A" w:rsidP="00CA3B1A">
      <w:pPr>
        <w:ind w:left="360"/>
      </w:pPr>
    </w:p>
    <w:p w:rsidR="00CA3B1A" w:rsidRDefault="00CA3B1A" w:rsidP="00CA3B1A">
      <w:pPr>
        <w:ind w:left="360"/>
      </w:pPr>
      <w:r>
        <w:t>Primero se halla pasan todos los flujos de la tabla dada a valor presente, con la siguiente formula:</w:t>
      </w:r>
    </w:p>
    <w:p w:rsidR="00CA3B1A" w:rsidRPr="009158C6" w:rsidRDefault="00CA3B1A" w:rsidP="00CA3B1A">
      <w:pPr>
        <w:ind w:left="360"/>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r>
                    <w:rPr>
                      <w:rFonts w:ascii="Cambria Math" w:hAnsi="Cambria Math"/>
                    </w:rPr>
                    <m:t>(1+Interés)</m:t>
                  </m:r>
                </m:e>
                <m:sup>
                  <m:r>
                    <w:rPr>
                      <w:rFonts w:ascii="Cambria Math" w:hAnsi="Cambria Math"/>
                    </w:rPr>
                    <m:t>n</m:t>
                  </m:r>
                </m:sup>
              </m:sSup>
            </m:den>
          </m:f>
        </m:oMath>
      </m:oMathPara>
    </w:p>
    <w:p w:rsidR="00CA3B1A" w:rsidRDefault="00CA3B1A" w:rsidP="00CA3B1A">
      <w:pPr>
        <w:ind w:left="360"/>
      </w:pPr>
    </w:p>
    <w:tbl>
      <w:tblPr>
        <w:tblpPr w:leftFromText="141" w:rightFromText="141" w:vertAnchor="text" w:horzAnchor="page" w:tblpX="4021" w:tblpY="-14"/>
        <w:tblOverlap w:val="never"/>
        <w:tblW w:w="4704" w:type="dxa"/>
        <w:tblCellMar>
          <w:left w:w="70" w:type="dxa"/>
          <w:right w:w="70" w:type="dxa"/>
        </w:tblCellMar>
        <w:tblLook w:val="04A0" w:firstRow="1" w:lastRow="0" w:firstColumn="1" w:lastColumn="0" w:noHBand="0" w:noVBand="1"/>
      </w:tblPr>
      <w:tblGrid>
        <w:gridCol w:w="1200"/>
        <w:gridCol w:w="1200"/>
        <w:gridCol w:w="2304"/>
      </w:tblGrid>
      <w:tr w:rsidR="00CA3B1A" w:rsidRPr="009158C6" w:rsidTr="009855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rPr>
                <w:rFonts w:ascii="Calibri" w:eastAsia="Times New Roman" w:hAnsi="Calibri" w:cs="Times New Roman"/>
                <w:b/>
                <w:color w:val="000000"/>
                <w:lang w:eastAsia="es-ES"/>
              </w:rPr>
            </w:pPr>
            <w:r w:rsidRPr="009158C6">
              <w:rPr>
                <w:rFonts w:ascii="Calibri" w:eastAsia="Times New Roman" w:hAnsi="Calibri" w:cs="Times New Roman"/>
                <w:b/>
                <w:color w:val="000000"/>
                <w:lang w:eastAsia="es-ES"/>
              </w:rPr>
              <w:t>Periodo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rPr>
                <w:rFonts w:ascii="Calibri" w:eastAsia="Times New Roman" w:hAnsi="Calibri" w:cs="Times New Roman"/>
                <w:b/>
                <w:color w:val="000000"/>
                <w:lang w:eastAsia="es-ES"/>
              </w:rPr>
            </w:pPr>
            <w:r w:rsidRPr="009158C6">
              <w:rPr>
                <w:rFonts w:ascii="Calibri" w:eastAsia="Times New Roman" w:hAnsi="Calibri" w:cs="Times New Roman"/>
                <w:b/>
                <w:color w:val="000000"/>
                <w:lang w:eastAsia="es-ES"/>
              </w:rPr>
              <w:t>Flujos</w:t>
            </w:r>
          </w:p>
        </w:tc>
        <w:tc>
          <w:tcPr>
            <w:tcW w:w="2304" w:type="dxa"/>
            <w:tcBorders>
              <w:top w:val="single" w:sz="4" w:space="0" w:color="auto"/>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rPr>
                <w:rFonts w:ascii="Calibri" w:eastAsia="Times New Roman" w:hAnsi="Calibri" w:cs="Times New Roman"/>
                <w:b/>
                <w:color w:val="000000"/>
                <w:lang w:eastAsia="es-ES"/>
              </w:rPr>
            </w:pPr>
            <w:r w:rsidRPr="009158C6">
              <w:rPr>
                <w:rFonts w:ascii="Calibri" w:eastAsia="Times New Roman" w:hAnsi="Calibri" w:cs="Times New Roman"/>
                <w:b/>
                <w:color w:val="000000"/>
                <w:lang w:eastAsia="es-ES"/>
              </w:rPr>
              <w:t>Valor presente (flujos)</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50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44,64285714</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2</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150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119,5790816</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3</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100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71,17802478</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4</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200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127,1036157</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250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141,8567139</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6</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300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151,9893364</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7</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1700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768,9936661</w:t>
            </w:r>
          </w:p>
        </w:tc>
      </w:tr>
      <w:tr w:rsidR="00CA3B1A" w:rsidRPr="009158C6"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8</w:t>
            </w:r>
          </w:p>
        </w:tc>
        <w:tc>
          <w:tcPr>
            <w:tcW w:w="1200"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1500</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605,824842</w:t>
            </w:r>
          </w:p>
        </w:tc>
      </w:tr>
      <w:tr w:rsidR="00CA3B1A" w:rsidRPr="009158C6" w:rsidTr="009855B5">
        <w:trPr>
          <w:trHeight w:val="300"/>
        </w:trPr>
        <w:tc>
          <w:tcPr>
            <w:tcW w:w="1200" w:type="dxa"/>
            <w:tcBorders>
              <w:top w:val="nil"/>
              <w:left w:val="nil"/>
              <w:bottom w:val="nil"/>
              <w:right w:val="nil"/>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rPr>
                <w:rFonts w:ascii="Calibri" w:eastAsia="Times New Roman" w:hAnsi="Calibri" w:cs="Times New Roman"/>
                <w:b/>
                <w:color w:val="000000"/>
                <w:lang w:eastAsia="es-ES"/>
              </w:rPr>
            </w:pPr>
            <w:r w:rsidRPr="009158C6">
              <w:rPr>
                <w:rFonts w:ascii="Calibri" w:eastAsia="Times New Roman" w:hAnsi="Calibri" w:cs="Times New Roman"/>
                <w:b/>
                <w:color w:val="000000"/>
                <w:lang w:eastAsia="es-ES"/>
              </w:rPr>
              <w:t xml:space="preserve">TOTAL </w:t>
            </w:r>
          </w:p>
        </w:tc>
        <w:tc>
          <w:tcPr>
            <w:tcW w:w="2304" w:type="dxa"/>
            <w:tcBorders>
              <w:top w:val="nil"/>
              <w:left w:val="nil"/>
              <w:bottom w:val="single" w:sz="4" w:space="0" w:color="auto"/>
              <w:right w:val="single" w:sz="4" w:space="0" w:color="auto"/>
            </w:tcBorders>
            <w:shd w:val="clear" w:color="auto" w:fill="auto"/>
            <w:noWrap/>
            <w:vAlign w:val="bottom"/>
            <w:hideMark/>
          </w:tcPr>
          <w:p w:rsidR="00CA3B1A" w:rsidRPr="009158C6" w:rsidRDefault="00CA3B1A" w:rsidP="009855B5">
            <w:pPr>
              <w:spacing w:after="0" w:line="240" w:lineRule="auto"/>
              <w:jc w:val="right"/>
              <w:rPr>
                <w:rFonts w:ascii="Calibri" w:eastAsia="Times New Roman" w:hAnsi="Calibri" w:cs="Times New Roman"/>
                <w:color w:val="000000"/>
                <w:lang w:eastAsia="es-ES"/>
              </w:rPr>
            </w:pPr>
            <w:r w:rsidRPr="009158C6">
              <w:rPr>
                <w:rFonts w:ascii="Calibri" w:eastAsia="Times New Roman" w:hAnsi="Calibri" w:cs="Times New Roman"/>
                <w:color w:val="000000"/>
                <w:lang w:eastAsia="es-ES"/>
              </w:rPr>
              <w:t>2031,168138</w:t>
            </w:r>
          </w:p>
        </w:tc>
      </w:tr>
    </w:tbl>
    <w:p w:rsidR="00CA3B1A" w:rsidRDefault="00CA3B1A" w:rsidP="00CA3B1A">
      <w:pPr>
        <w:ind w:left="360"/>
      </w:pPr>
      <w:r>
        <w:br w:type="textWrapping" w:clear="all"/>
      </w:r>
    </w:p>
    <w:p w:rsidR="00CA3B1A" w:rsidRDefault="00CA3B1A" w:rsidP="00CA3B1A">
      <w:pPr>
        <w:ind w:left="360"/>
      </w:pPr>
      <w:r>
        <w:t>Luego, se halla el valor presente del gradiente dado:</w:t>
      </w:r>
    </w:p>
    <w:p w:rsidR="00CA3B1A" w:rsidRDefault="00CA3B1A" w:rsidP="00CA3B1A">
      <w:pPr>
        <w:ind w:left="360"/>
      </w:pPr>
    </w:p>
    <w:p w:rsidR="00CA3B1A" w:rsidRDefault="00CA3B1A" w:rsidP="00CA3B1A">
      <w:pPr>
        <w:ind w:left="360"/>
      </w:pPr>
      <m:oMathPara>
        <m:oMath>
          <m:r>
            <w:rPr>
              <w:rFonts w:ascii="Cambria Math" w:hAnsi="Cambria Math"/>
            </w:rPr>
            <m:t>VP=</m:t>
          </m:r>
          <m:f>
            <m:fPr>
              <m:ctrlPr>
                <w:rPr>
                  <w:rFonts w:ascii="Cambria Math" w:hAnsi="Cambria Math"/>
                  <w:i/>
                </w:rPr>
              </m:ctrlPr>
            </m:fPr>
            <m:num>
              <m:r>
                <w:rPr>
                  <w:rFonts w:ascii="Cambria Math" w:hAnsi="Cambria Math"/>
                </w:rPr>
                <m:t>Gradiente aritmético</m:t>
              </m:r>
            </m:num>
            <m:den>
              <m:r>
                <w:rPr>
                  <w:rFonts w:ascii="Cambria Math" w:hAnsi="Cambria Math"/>
                </w:rPr>
                <m:t>Interés</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Interés*</m:t>
                  </m:r>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(1+Interés)</m:t>
                      </m:r>
                    </m:e>
                    <m:sup>
                      <m:r>
                        <w:rPr>
                          <w:rFonts w:ascii="Cambria Math" w:eastAsiaTheme="minorEastAsia" w:hAnsi="Cambria Math"/>
                        </w:rPr>
                        <m:t>n</m:t>
                      </m:r>
                    </m:sup>
                  </m:sSup>
                </m:den>
              </m:f>
            </m:e>
          </m:d>
        </m:oMath>
      </m:oMathPara>
    </w:p>
    <w:p w:rsidR="00CA3B1A" w:rsidRDefault="00CA3B1A" w:rsidP="00CA3B1A"/>
    <w:p w:rsidR="00CA3B1A" w:rsidRPr="005214D2" w:rsidRDefault="00CA3B1A" w:rsidP="00CA3B1A">
      <w:pPr>
        <w:rPr>
          <w:rFonts w:ascii="Calibri" w:eastAsia="Times New Roman" w:hAnsi="Calibri" w:cs="Times New Roman"/>
          <w:color w:val="000000"/>
          <w:lang w:eastAsia="es-ES"/>
        </w:rPr>
      </w:pPr>
      <m:oMathPara>
        <m:oMath>
          <m:r>
            <w:rPr>
              <w:rFonts w:ascii="Cambria Math" w:hAnsi="Cambria Math"/>
            </w:rPr>
            <m:t>VP=723,572</m:t>
          </m:r>
        </m:oMath>
      </m:oMathPara>
    </w:p>
    <w:p w:rsidR="00CA3B1A" w:rsidRPr="005214D2" w:rsidRDefault="00CA3B1A" w:rsidP="00CA3B1A">
      <w:pPr>
        <w:pStyle w:val="Prrafodelista"/>
        <w:numPr>
          <w:ilvl w:val="0"/>
          <w:numId w:val="7"/>
        </w:numPr>
      </w:pPr>
      <w:r>
        <w:t xml:space="preserve">La diferencia entre el valor presente dado y el valor presente del gradiente, sería el valor uniforme en la nueva serie con crecimiento aritmético. Esta diferencia es </w:t>
      </w:r>
      <w:r w:rsidRPr="005214D2">
        <w:rPr>
          <w:rFonts w:ascii="Calibri" w:eastAsia="Times New Roman" w:hAnsi="Calibri" w:cs="Times New Roman"/>
          <w:color w:val="000000"/>
          <w:lang w:eastAsia="es-ES"/>
        </w:rPr>
        <w:t>1307,595661</w:t>
      </w:r>
      <w:r>
        <w:rPr>
          <w:rFonts w:ascii="Calibri" w:eastAsia="Times New Roman" w:hAnsi="Calibri" w:cs="Times New Roman"/>
          <w:color w:val="000000"/>
          <w:lang w:eastAsia="es-ES"/>
        </w:rPr>
        <w:t>.</w:t>
      </w:r>
    </w:p>
    <w:p w:rsidR="00CA3B1A" w:rsidRDefault="00CA3B1A" w:rsidP="00CA3B1A">
      <w:pPr>
        <w:pStyle w:val="Prrafodelista"/>
      </w:pPr>
    </w:p>
    <w:p w:rsidR="00CA3B1A" w:rsidRDefault="00CA3B1A" w:rsidP="00CA3B1A">
      <w:pPr>
        <w:pStyle w:val="Prrafodelista"/>
        <w:numPr>
          <w:ilvl w:val="0"/>
          <w:numId w:val="7"/>
        </w:numPr>
      </w:pPr>
      <w:r>
        <w:t>Para hallar la parte uniforme, se utiliza la siguiente fórmula:</w:t>
      </w:r>
    </w:p>
    <w:p w:rsidR="00CA3B1A" w:rsidRDefault="00CA3B1A" w:rsidP="00CA3B1A">
      <w:pPr>
        <w:pStyle w:val="Prrafodelista"/>
      </w:pPr>
    </w:p>
    <w:p w:rsidR="00CA3B1A" w:rsidRPr="00C11C35" w:rsidRDefault="00CA3B1A" w:rsidP="00CA3B1A">
      <w:pPr>
        <w:pStyle w:val="Prrafodelista"/>
        <w:rPr>
          <w:rFonts w:eastAsiaTheme="minorEastAsia"/>
        </w:rPr>
      </w:pPr>
      <m:oMathPara>
        <m:oMath>
          <m:r>
            <w:rPr>
              <w:rFonts w:ascii="Cambria Math" w:hAnsi="Cambria Math"/>
            </w:rPr>
            <m:t>VP=A*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oMath>
      </m:oMathPara>
    </w:p>
    <w:p w:rsidR="00CA3B1A" w:rsidRDefault="00CA3B1A" w:rsidP="00CA3B1A">
      <w:pPr>
        <w:pStyle w:val="Prrafodelista"/>
        <w:rPr>
          <w:rFonts w:eastAsiaTheme="minorEastAsia"/>
        </w:rPr>
      </w:pPr>
    </w:p>
    <w:p w:rsidR="00CA3B1A" w:rsidRPr="00C11C35" w:rsidRDefault="00CA3B1A" w:rsidP="00CA3B1A">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VP</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den>
          </m:f>
        </m:oMath>
      </m:oMathPara>
    </w:p>
    <w:p w:rsidR="00CA3B1A" w:rsidRPr="00C11C35" w:rsidRDefault="00CA3B1A" w:rsidP="00CA3B1A">
      <w:pPr>
        <w:pStyle w:val="Prrafodelista"/>
        <w:rPr>
          <w:rFonts w:eastAsiaTheme="minorEastAsia"/>
        </w:rPr>
      </w:pPr>
    </w:p>
    <w:p w:rsidR="00CA3B1A" w:rsidRPr="00C11C35" w:rsidRDefault="00CA3B1A" w:rsidP="00CA3B1A">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1.307,595661</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(1+12%)</m:t>
                          </m:r>
                        </m:e>
                        <m:sup>
                          <m:r>
                            <w:rPr>
                              <w:rFonts w:ascii="Cambria Math" w:hAnsi="Cambria Math"/>
                            </w:rPr>
                            <m:t>8</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(1+12%)</m:t>
                          </m:r>
                        </m:e>
                        <m:sup>
                          <m:r>
                            <w:rPr>
                              <w:rFonts w:ascii="Cambria Math" w:hAnsi="Cambria Math"/>
                            </w:rPr>
                            <m:t>8</m:t>
                          </m:r>
                        </m:sup>
                      </m:sSup>
                    </m:den>
                  </m:f>
                </m:e>
              </m:d>
            </m:den>
          </m:f>
        </m:oMath>
      </m:oMathPara>
    </w:p>
    <w:p w:rsidR="00CA3B1A" w:rsidRDefault="00CA3B1A" w:rsidP="00CA3B1A">
      <w:pPr>
        <w:pStyle w:val="Prrafodelista"/>
      </w:pPr>
    </w:p>
    <w:p w:rsidR="00CA3B1A" w:rsidRPr="00C11C35" w:rsidRDefault="00CA3B1A" w:rsidP="00CA3B1A">
      <w:pPr>
        <w:rPr>
          <w:rFonts w:ascii="Calibri" w:eastAsia="Times New Roman" w:hAnsi="Calibri" w:cs="Times New Roman"/>
        </w:rPr>
      </w:pPr>
      <m:oMathPara>
        <m:oMath>
          <m:r>
            <w:rPr>
              <w:rFonts w:ascii="Cambria Math" w:hAnsi="Cambria Math"/>
            </w:rPr>
            <m:t>A=263,223</m:t>
          </m:r>
        </m:oMath>
      </m:oMathPara>
    </w:p>
    <w:p w:rsidR="00CA3B1A" w:rsidRDefault="00CA3B1A" w:rsidP="00CA3B1A">
      <w:pPr>
        <w:pStyle w:val="Prrafodelista"/>
        <w:numPr>
          <w:ilvl w:val="0"/>
          <w:numId w:val="7"/>
        </w:numPr>
        <w:rPr>
          <w:rFonts w:ascii="Calibri" w:eastAsia="Times New Roman" w:hAnsi="Calibri" w:cs="Times New Roman"/>
          <w:color w:val="000000"/>
          <w:lang w:eastAsia="es-ES"/>
        </w:rPr>
      </w:pPr>
      <w:r>
        <w:rPr>
          <w:rFonts w:ascii="Calibri" w:eastAsia="Times New Roman" w:hAnsi="Calibri" w:cs="Times New Roman"/>
          <w:color w:val="000000"/>
          <w:lang w:eastAsia="es-ES"/>
        </w:rPr>
        <w:lastRenderedPageBreak/>
        <w:t xml:space="preserve">La anualidad obtenida, se suma al gradiente aritmético (a partir del año 2) obteniendo los flujos con la equivalencia en valor presente equivalente a los flujos dados en el enunciado: </w:t>
      </w:r>
    </w:p>
    <w:p w:rsidR="00CA3B1A" w:rsidRDefault="00CA3B1A" w:rsidP="00CA3B1A">
      <w:pPr>
        <w:pStyle w:val="Prrafodelista"/>
        <w:rPr>
          <w:rFonts w:ascii="Calibri" w:eastAsia="Times New Roman" w:hAnsi="Calibri" w:cs="Times New Roman"/>
          <w:color w:val="000000"/>
          <w:lang w:eastAsia="es-ES"/>
        </w:rPr>
      </w:pPr>
    </w:p>
    <w:tbl>
      <w:tblPr>
        <w:tblW w:w="6620" w:type="dxa"/>
        <w:tblInd w:w="944" w:type="dxa"/>
        <w:tblCellMar>
          <w:left w:w="70" w:type="dxa"/>
          <w:right w:w="70" w:type="dxa"/>
        </w:tblCellMar>
        <w:tblLook w:val="04A0" w:firstRow="1" w:lastRow="0" w:firstColumn="1" w:lastColumn="0" w:noHBand="0" w:noVBand="1"/>
      </w:tblPr>
      <w:tblGrid>
        <w:gridCol w:w="1200"/>
        <w:gridCol w:w="2680"/>
        <w:gridCol w:w="2740"/>
      </w:tblGrid>
      <w:tr w:rsidR="00CA3B1A" w:rsidRPr="003B1C1D" w:rsidTr="009855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Periodo</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 xml:space="preserve">Valor total flujos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 xml:space="preserve">Valor total presente (Flujos) </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263,223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235,0205357</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313,223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249,6994579</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363,223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258,534957</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413,223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262,6106869</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463,223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262,8451704</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6</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513,223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260,0147439</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7</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563,223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254,7734821</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8</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613,223</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247,6704847</w:t>
            </w:r>
          </w:p>
        </w:tc>
      </w:tr>
      <w:tr w:rsidR="00CA3B1A" w:rsidRPr="003B1C1D" w:rsidTr="009855B5">
        <w:trPr>
          <w:trHeight w:val="300"/>
        </w:trPr>
        <w:tc>
          <w:tcPr>
            <w:tcW w:w="1200" w:type="dxa"/>
            <w:tcBorders>
              <w:top w:val="nil"/>
              <w:left w:val="nil"/>
              <w:bottom w:val="nil"/>
              <w:right w:val="nil"/>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color w:val="000000"/>
                <w:lang w:val="es-CO" w:eastAsia="es-CO"/>
              </w:rPr>
            </w:pPr>
          </w:p>
        </w:tc>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TOTAL</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b/>
                <w:color w:val="000000"/>
                <w:lang w:val="es-CO" w:eastAsia="es-CO"/>
              </w:rPr>
            </w:pPr>
            <w:r w:rsidRPr="003B1C1D">
              <w:rPr>
                <w:rFonts w:ascii="Calibri" w:eastAsia="Times New Roman" w:hAnsi="Calibri" w:cs="Times New Roman"/>
                <w:b/>
                <w:color w:val="000000"/>
                <w:lang w:val="es-CO" w:eastAsia="es-CO"/>
              </w:rPr>
              <w:t>2031,169519</w:t>
            </w:r>
          </w:p>
        </w:tc>
      </w:tr>
    </w:tbl>
    <w:p w:rsidR="00CA3B1A" w:rsidRPr="005F5981" w:rsidRDefault="00CA3B1A" w:rsidP="00CA3B1A">
      <w:pPr>
        <w:autoSpaceDE w:val="0"/>
        <w:autoSpaceDN w:val="0"/>
        <w:adjustRightInd w:val="0"/>
        <w:spacing w:after="0" w:line="240" w:lineRule="auto"/>
        <w:rPr>
          <w:rFonts w:ascii="Cambria" w:hAnsi="Cambria" w:cs="Cambria"/>
          <w:color w:val="000000"/>
          <w:sz w:val="24"/>
          <w:szCs w:val="24"/>
          <w:lang w:val="es-CO"/>
        </w:rPr>
      </w:pPr>
    </w:p>
    <w:p w:rsidR="00CA3B1A" w:rsidRPr="00CA3B1A" w:rsidRDefault="00CA3B1A" w:rsidP="00D14163">
      <w:pPr>
        <w:pStyle w:val="Prrafodelista"/>
        <w:numPr>
          <w:ilvl w:val="0"/>
          <w:numId w:val="9"/>
        </w:numPr>
        <w:autoSpaceDE w:val="0"/>
        <w:autoSpaceDN w:val="0"/>
        <w:adjustRightInd w:val="0"/>
        <w:spacing w:after="0" w:line="240" w:lineRule="auto"/>
        <w:jc w:val="both"/>
        <w:rPr>
          <w:rFonts w:cs="Cambria"/>
          <w:b/>
          <w:color w:val="000000"/>
          <w:lang w:val="es-CO"/>
        </w:rPr>
      </w:pPr>
      <w:r w:rsidRPr="00CA3B1A">
        <w:rPr>
          <w:rFonts w:cs="Cambria"/>
          <w:b/>
          <w:color w:val="000000"/>
          <w:lang w:val="es-CO"/>
        </w:rPr>
        <w:t xml:space="preserve">¿Cuáles son los flujos de la serie aritmética equivalente a los mostrados en la tabla, si se supone una reducción de $50 por periodo (comenzando en el segundo periodo) y el mismo horizonte de tiempo de la tabla? </w:t>
      </w:r>
    </w:p>
    <w:p w:rsidR="00CA3B1A" w:rsidRDefault="00CA3B1A" w:rsidP="00D14163">
      <w:pPr>
        <w:pStyle w:val="Prrafodelista"/>
        <w:jc w:val="both"/>
        <w:rPr>
          <w:lang w:val="es-CO"/>
        </w:rPr>
      </w:pPr>
    </w:p>
    <w:p w:rsidR="00CA3B1A" w:rsidRDefault="00CA3B1A" w:rsidP="00D14163">
      <w:pPr>
        <w:pStyle w:val="Prrafodelista"/>
        <w:jc w:val="both"/>
        <w:rPr>
          <w:lang w:val="es-CO"/>
        </w:rPr>
      </w:pPr>
      <w:r>
        <w:rPr>
          <w:lang w:val="es-CO"/>
        </w:rPr>
        <w:t>Para este caso, se sabe que el valor más alto de toda la serie debe ser en el periodo 1, por lo que restar el gradiente encontrado en el numeral anterior a la misma anualidad, resultaría erróneo.</w:t>
      </w:r>
    </w:p>
    <w:p w:rsidR="00CA3B1A" w:rsidRDefault="00CA3B1A" w:rsidP="00D14163">
      <w:pPr>
        <w:pStyle w:val="Prrafodelista"/>
        <w:jc w:val="both"/>
        <w:rPr>
          <w:lang w:val="es-CO"/>
        </w:rPr>
      </w:pPr>
    </w:p>
    <w:p w:rsidR="00CA3B1A" w:rsidRDefault="00CA3B1A" w:rsidP="00D14163">
      <w:pPr>
        <w:pStyle w:val="Prrafodelista"/>
        <w:numPr>
          <w:ilvl w:val="0"/>
          <w:numId w:val="7"/>
        </w:numPr>
        <w:jc w:val="both"/>
        <w:rPr>
          <w:lang w:val="es-CO"/>
        </w:rPr>
      </w:pPr>
      <w:r>
        <w:rPr>
          <w:lang w:val="es-CO"/>
        </w:rPr>
        <w:t>Primero, se halla la equivalencia del gradiente descendiente en valor presente, teniendo en cuenta la fórmula de conversión.</w:t>
      </w:r>
    </w:p>
    <w:p w:rsidR="00CA3B1A" w:rsidRDefault="00CA3B1A" w:rsidP="00CA3B1A">
      <w:pPr>
        <w:pStyle w:val="Prrafodelista"/>
        <w:rPr>
          <w:lang w:val="es-CO"/>
        </w:rPr>
      </w:pPr>
    </w:p>
    <w:p w:rsidR="00CA3B1A" w:rsidRPr="009158C6" w:rsidRDefault="00CA3B1A" w:rsidP="00CA3B1A">
      <w:pPr>
        <w:ind w:left="360"/>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VF</m:t>
              </m:r>
            </m:num>
            <m:den>
              <m:sSup>
                <m:sSupPr>
                  <m:ctrlPr>
                    <w:rPr>
                      <w:rFonts w:ascii="Cambria Math" w:hAnsi="Cambria Math"/>
                      <w:i/>
                    </w:rPr>
                  </m:ctrlPr>
                </m:sSupPr>
                <m:e>
                  <m:r>
                    <w:rPr>
                      <w:rFonts w:ascii="Cambria Math" w:hAnsi="Cambria Math"/>
                    </w:rPr>
                    <m:t>(1+Interés)</m:t>
                  </m:r>
                </m:e>
                <m:sup>
                  <m:r>
                    <w:rPr>
                      <w:rFonts w:ascii="Cambria Math" w:hAnsi="Cambria Math"/>
                    </w:rPr>
                    <m:t>n</m:t>
                  </m:r>
                </m:sup>
              </m:sSup>
            </m:den>
          </m:f>
        </m:oMath>
      </m:oMathPara>
    </w:p>
    <w:tbl>
      <w:tblPr>
        <w:tblW w:w="6480" w:type="dxa"/>
        <w:tblInd w:w="1019" w:type="dxa"/>
        <w:tblCellMar>
          <w:left w:w="70" w:type="dxa"/>
          <w:right w:w="70" w:type="dxa"/>
        </w:tblCellMar>
        <w:tblLook w:val="04A0" w:firstRow="1" w:lastRow="0" w:firstColumn="1" w:lastColumn="0" w:noHBand="0" w:noVBand="1"/>
      </w:tblPr>
      <w:tblGrid>
        <w:gridCol w:w="1900"/>
        <w:gridCol w:w="2460"/>
        <w:gridCol w:w="2120"/>
      </w:tblGrid>
      <w:tr w:rsidR="00CA3B1A" w:rsidRPr="005F5981" w:rsidTr="009855B5">
        <w:trPr>
          <w:trHeight w:val="30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rPr>
                <w:rFonts w:ascii="Calibri" w:eastAsia="Times New Roman" w:hAnsi="Calibri" w:cs="Times New Roman"/>
                <w:b/>
                <w:bCs/>
                <w:color w:val="000000"/>
                <w:lang w:val="es-CO" w:eastAsia="es-CO"/>
              </w:rPr>
            </w:pPr>
            <w:r w:rsidRPr="005F5981">
              <w:rPr>
                <w:rFonts w:ascii="Calibri" w:eastAsia="Times New Roman" w:hAnsi="Calibri" w:cs="Times New Roman"/>
                <w:b/>
                <w:bCs/>
                <w:color w:val="000000"/>
                <w:lang w:val="es-CO" w:eastAsia="es-CO"/>
              </w:rPr>
              <w:t xml:space="preserve">Periodo </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rPr>
                <w:rFonts w:ascii="Calibri" w:eastAsia="Times New Roman" w:hAnsi="Calibri" w:cs="Times New Roman"/>
                <w:b/>
                <w:bCs/>
                <w:color w:val="000000"/>
                <w:lang w:val="es-CO" w:eastAsia="es-CO"/>
              </w:rPr>
            </w:pPr>
            <w:r w:rsidRPr="005F5981">
              <w:rPr>
                <w:rFonts w:ascii="Calibri" w:eastAsia="Times New Roman" w:hAnsi="Calibri" w:cs="Times New Roman"/>
                <w:b/>
                <w:bCs/>
                <w:color w:val="000000"/>
                <w:lang w:val="es-CO" w:eastAsia="es-CO"/>
              </w:rPr>
              <w:t xml:space="preserve">Gradiente descendiente </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rPr>
                <w:rFonts w:ascii="Calibri" w:eastAsia="Times New Roman" w:hAnsi="Calibri" w:cs="Times New Roman"/>
                <w:b/>
                <w:bCs/>
                <w:color w:val="000000"/>
                <w:lang w:val="es-CO" w:eastAsia="es-CO"/>
              </w:rPr>
            </w:pPr>
            <w:r w:rsidRPr="005F5981">
              <w:rPr>
                <w:rFonts w:ascii="Calibri" w:eastAsia="Times New Roman" w:hAnsi="Calibri" w:cs="Times New Roman"/>
                <w:b/>
                <w:bCs/>
                <w:color w:val="000000"/>
                <w:lang w:val="es-CO" w:eastAsia="es-CO"/>
              </w:rPr>
              <w:t>Valor presente</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1</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350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312,5</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2</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300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239,1581633</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3</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250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177,945062</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4</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200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127,1036157</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5</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150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85,11402836</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6</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100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50,66311212</w:t>
            </w:r>
          </w:p>
        </w:tc>
      </w:tr>
      <w:tr w:rsidR="00CA3B1A" w:rsidRPr="005F5981" w:rsidTr="009855B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7</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50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22,61746077</w:t>
            </w:r>
          </w:p>
        </w:tc>
      </w:tr>
      <w:tr w:rsidR="00CA3B1A" w:rsidRPr="005F5981" w:rsidTr="009855B5">
        <w:trPr>
          <w:trHeight w:val="300"/>
        </w:trPr>
        <w:tc>
          <w:tcPr>
            <w:tcW w:w="1900" w:type="dxa"/>
            <w:tcBorders>
              <w:top w:val="nil"/>
              <w:left w:val="single" w:sz="4" w:space="0" w:color="auto"/>
              <w:bottom w:val="nil"/>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8</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0</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0</w:t>
            </w:r>
          </w:p>
        </w:tc>
      </w:tr>
      <w:tr w:rsidR="00CA3B1A" w:rsidRPr="005F5981" w:rsidTr="009855B5">
        <w:trPr>
          <w:trHeight w:val="300"/>
        </w:trPr>
        <w:tc>
          <w:tcPr>
            <w:tcW w:w="1900" w:type="dxa"/>
            <w:tcBorders>
              <w:top w:val="single" w:sz="4" w:space="0" w:color="auto"/>
              <w:left w:val="nil"/>
              <w:bottom w:val="nil"/>
              <w:right w:val="single" w:sz="4" w:space="0" w:color="auto"/>
            </w:tcBorders>
            <w:shd w:val="clear" w:color="auto" w:fill="auto"/>
            <w:noWrap/>
            <w:vAlign w:val="bottom"/>
            <w:hideMark/>
          </w:tcPr>
          <w:p w:rsidR="00CA3B1A" w:rsidRPr="005F5981" w:rsidRDefault="00CA3B1A" w:rsidP="009855B5">
            <w:pPr>
              <w:spacing w:after="0" w:line="240" w:lineRule="auto"/>
              <w:rPr>
                <w:rFonts w:ascii="Calibri" w:eastAsia="Times New Roman" w:hAnsi="Calibri" w:cs="Times New Roman"/>
                <w:color w:val="000000"/>
                <w:lang w:val="es-CO" w:eastAsia="es-CO"/>
              </w:rPr>
            </w:pPr>
            <w:r w:rsidRPr="005F5981">
              <w:rPr>
                <w:rFonts w:ascii="Calibri" w:eastAsia="Times New Roman" w:hAnsi="Calibri" w:cs="Times New Roman"/>
                <w:color w:val="000000"/>
                <w:lang w:val="es-CO" w:eastAsia="es-CO"/>
              </w:rPr>
              <w:t> </w:t>
            </w:r>
          </w:p>
        </w:tc>
        <w:tc>
          <w:tcPr>
            <w:tcW w:w="246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rPr>
                <w:rFonts w:ascii="Calibri" w:eastAsia="Times New Roman" w:hAnsi="Calibri" w:cs="Times New Roman"/>
                <w:b/>
                <w:bCs/>
                <w:color w:val="000000"/>
                <w:lang w:val="es-CO" w:eastAsia="es-CO"/>
              </w:rPr>
            </w:pPr>
            <w:r w:rsidRPr="005F5981">
              <w:rPr>
                <w:rFonts w:ascii="Calibri" w:eastAsia="Times New Roman" w:hAnsi="Calibri" w:cs="Times New Roman"/>
                <w:b/>
                <w:bCs/>
                <w:color w:val="000000"/>
                <w:lang w:val="es-CO" w:eastAsia="es-CO"/>
              </w:rPr>
              <w:t>TOTAL</w:t>
            </w:r>
          </w:p>
        </w:tc>
        <w:tc>
          <w:tcPr>
            <w:tcW w:w="2120" w:type="dxa"/>
            <w:tcBorders>
              <w:top w:val="nil"/>
              <w:left w:val="nil"/>
              <w:bottom w:val="single" w:sz="4" w:space="0" w:color="auto"/>
              <w:right w:val="single" w:sz="4" w:space="0" w:color="auto"/>
            </w:tcBorders>
            <w:shd w:val="clear" w:color="auto" w:fill="auto"/>
            <w:noWrap/>
            <w:vAlign w:val="bottom"/>
            <w:hideMark/>
          </w:tcPr>
          <w:p w:rsidR="00CA3B1A" w:rsidRPr="005F5981" w:rsidRDefault="00CA3B1A" w:rsidP="009855B5">
            <w:pPr>
              <w:spacing w:after="0" w:line="240" w:lineRule="auto"/>
              <w:jc w:val="right"/>
              <w:rPr>
                <w:rFonts w:ascii="Calibri" w:eastAsia="Times New Roman" w:hAnsi="Calibri" w:cs="Times New Roman"/>
                <w:b/>
                <w:bCs/>
                <w:color w:val="000000"/>
                <w:lang w:val="es-CO" w:eastAsia="es-CO"/>
              </w:rPr>
            </w:pPr>
            <w:r w:rsidRPr="005F5981">
              <w:rPr>
                <w:rFonts w:ascii="Calibri" w:eastAsia="Times New Roman" w:hAnsi="Calibri" w:cs="Times New Roman"/>
                <w:b/>
                <w:bCs/>
                <w:color w:val="000000"/>
                <w:lang w:val="es-CO" w:eastAsia="es-CO"/>
              </w:rPr>
              <w:t>1015,101442</w:t>
            </w:r>
          </w:p>
        </w:tc>
      </w:tr>
    </w:tbl>
    <w:p w:rsidR="00CA3B1A" w:rsidRDefault="00CA3B1A" w:rsidP="00CA3B1A">
      <w:pPr>
        <w:pStyle w:val="Prrafodelista"/>
        <w:rPr>
          <w:lang w:val="es-CO"/>
        </w:rPr>
      </w:pPr>
    </w:p>
    <w:p w:rsidR="00CA3B1A" w:rsidRDefault="00CA3B1A" w:rsidP="00CA3B1A">
      <w:pPr>
        <w:pStyle w:val="Prrafodelista"/>
        <w:rPr>
          <w:lang w:val="es-CO"/>
        </w:rPr>
      </w:pPr>
    </w:p>
    <w:p w:rsidR="00CA3B1A" w:rsidRDefault="00CA3B1A" w:rsidP="00CA3B1A">
      <w:pPr>
        <w:pStyle w:val="Prrafodelista"/>
        <w:rPr>
          <w:lang w:val="es-CO"/>
        </w:rPr>
      </w:pPr>
    </w:p>
    <w:p w:rsidR="00CA3B1A" w:rsidRDefault="00CA3B1A" w:rsidP="00CA3B1A">
      <w:pPr>
        <w:pStyle w:val="Prrafodelista"/>
        <w:numPr>
          <w:ilvl w:val="0"/>
          <w:numId w:val="7"/>
        </w:numPr>
        <w:rPr>
          <w:lang w:val="es-CO"/>
        </w:rPr>
      </w:pPr>
      <w:r>
        <w:rPr>
          <w:lang w:val="es-CO"/>
        </w:rPr>
        <w:t>Ahora, se halla el valor uniforme durante todos los periodos. Para ellos  el valor presente es la diferencia entre los flujos dados y el gradiente decreciente</w:t>
      </w:r>
    </w:p>
    <w:p w:rsidR="00CA3B1A" w:rsidRDefault="00CA3B1A" w:rsidP="00CA3B1A">
      <w:pPr>
        <w:pStyle w:val="Prrafodelista"/>
        <w:rPr>
          <w:lang w:val="es-CO"/>
        </w:rPr>
      </w:pPr>
    </w:p>
    <w:p w:rsidR="00CA3B1A" w:rsidRDefault="00CA3B1A" w:rsidP="00CA3B1A">
      <w:pPr>
        <w:pStyle w:val="Prrafodelista"/>
        <w:jc w:val="center"/>
        <w:rPr>
          <w:lang w:val="es-CO"/>
        </w:rPr>
      </w:pPr>
      <m:oMathPara>
        <m:oMath>
          <m:r>
            <w:rPr>
              <w:rFonts w:ascii="Cambria Math" w:hAnsi="Cambria Math"/>
              <w:lang w:val="es-CO"/>
            </w:rPr>
            <m:t>VP=</m:t>
          </m:r>
          <m:r>
            <m:rPr>
              <m:sty m:val="p"/>
            </m:rPr>
            <w:rPr>
              <w:rFonts w:ascii="Cambria Math" w:eastAsia="Times New Roman" w:hAnsi="Cambria Math" w:cs="Times New Roman"/>
              <w:color w:val="000000"/>
              <w:lang w:eastAsia="es-ES"/>
            </w:rPr>
            <m:t>2031,168138</m:t>
          </m:r>
          <m:r>
            <m:rPr>
              <m:sty m:val="p"/>
            </m:rPr>
            <w:rPr>
              <w:rFonts w:ascii="Cambria Math" w:eastAsia="Times New Roman" w:hAnsi="Calibri" w:cs="Times New Roman"/>
              <w:color w:val="000000"/>
              <w:lang w:eastAsia="es-ES"/>
            </w:rPr>
            <m:t>-</m:t>
          </m:r>
          <m:r>
            <w:rPr>
              <w:rFonts w:ascii="Cambria Math" w:hAnsi="Cambria Math"/>
              <w:lang w:val="es-CO"/>
            </w:rPr>
            <m:t xml:space="preserve"> </m:t>
          </m:r>
          <m:r>
            <m:rPr>
              <m:sty m:val="p"/>
            </m:rPr>
            <w:rPr>
              <w:rFonts w:ascii="Cambria Math" w:eastAsia="Times New Roman" w:hAnsi="Cambria Math" w:cs="Times New Roman"/>
              <w:color w:val="000000"/>
              <w:lang w:val="es-CO" w:eastAsia="es-CO"/>
            </w:rPr>
            <m:t>1015,101442</m:t>
          </m:r>
        </m:oMath>
      </m:oMathPara>
    </w:p>
    <w:p w:rsidR="00CA3B1A" w:rsidRDefault="00CA3B1A" w:rsidP="00CA3B1A">
      <w:pPr>
        <w:pStyle w:val="Prrafodelista"/>
        <w:rPr>
          <w:lang w:val="es-CO"/>
        </w:rPr>
      </w:pPr>
    </w:p>
    <w:p w:rsidR="00CA3B1A" w:rsidRPr="00110240" w:rsidRDefault="00CA3B1A" w:rsidP="00CA3B1A">
      <w:pPr>
        <w:rPr>
          <w:rFonts w:ascii="Calibri" w:eastAsia="Times New Roman" w:hAnsi="Calibri" w:cs="Times New Roman"/>
          <w:lang w:val="es-CO"/>
        </w:rPr>
      </w:pPr>
      <m:oMathPara>
        <m:oMath>
          <m:r>
            <w:rPr>
              <w:rFonts w:ascii="Cambria Math" w:hAnsi="Cambria Math"/>
              <w:lang w:val="es-CO"/>
            </w:rPr>
            <m:t>VP=1016,066695</m:t>
          </m:r>
        </m:oMath>
      </m:oMathPara>
    </w:p>
    <w:p w:rsidR="00CA3B1A" w:rsidRDefault="00CA3B1A" w:rsidP="00CA3B1A">
      <w:pPr>
        <w:pStyle w:val="Prrafodelista"/>
        <w:rPr>
          <w:lang w:val="es-CO"/>
        </w:rPr>
      </w:pPr>
    </w:p>
    <w:p w:rsidR="00CA3B1A" w:rsidRPr="00C11C35" w:rsidRDefault="00CA3B1A" w:rsidP="00CA3B1A">
      <w:pPr>
        <w:pStyle w:val="Prrafodelista"/>
        <w:rPr>
          <w:rFonts w:eastAsiaTheme="minorEastAsia"/>
        </w:rPr>
      </w:pPr>
      <m:oMathPara>
        <m:oMath>
          <m:r>
            <w:rPr>
              <w:rFonts w:ascii="Cambria Math" w:hAnsi="Cambria Math"/>
            </w:rPr>
            <m:t>VP=A*</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oMath>
      </m:oMathPara>
    </w:p>
    <w:p w:rsidR="00CA3B1A" w:rsidRDefault="00CA3B1A" w:rsidP="00CA3B1A">
      <w:pPr>
        <w:pStyle w:val="Prrafodelista"/>
        <w:rPr>
          <w:rFonts w:eastAsiaTheme="minorEastAsia"/>
        </w:rPr>
      </w:pPr>
    </w:p>
    <w:p w:rsidR="00CA3B1A" w:rsidRPr="00C11C35" w:rsidRDefault="00CA3B1A" w:rsidP="00CA3B1A">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VP</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(1+Interés)</m:t>
                          </m:r>
                        </m:e>
                        <m:sup>
                          <m:r>
                            <w:rPr>
                              <w:rFonts w:ascii="Cambria Math" w:hAnsi="Cambria Math"/>
                            </w:rPr>
                            <m:t>n</m:t>
                          </m:r>
                        </m:sup>
                      </m:sSup>
                      <m:r>
                        <w:rPr>
                          <w:rFonts w:ascii="Cambria Math" w:hAnsi="Cambria Math"/>
                        </w:rPr>
                        <m:t>-1</m:t>
                      </m:r>
                    </m:num>
                    <m:den>
                      <m:r>
                        <w:rPr>
                          <w:rFonts w:ascii="Cambria Math" w:hAnsi="Cambria Math"/>
                        </w:rPr>
                        <m:t>Interés*</m:t>
                      </m:r>
                      <m:sSup>
                        <m:sSupPr>
                          <m:ctrlPr>
                            <w:rPr>
                              <w:rFonts w:ascii="Cambria Math" w:hAnsi="Cambria Math"/>
                              <w:i/>
                            </w:rPr>
                          </m:ctrlPr>
                        </m:sSupPr>
                        <m:e>
                          <m:r>
                            <w:rPr>
                              <w:rFonts w:ascii="Cambria Math" w:hAnsi="Cambria Math"/>
                            </w:rPr>
                            <m:t>(1+Interés)</m:t>
                          </m:r>
                        </m:e>
                        <m:sup>
                          <m:r>
                            <w:rPr>
                              <w:rFonts w:ascii="Cambria Math" w:hAnsi="Cambria Math"/>
                            </w:rPr>
                            <m:t>n</m:t>
                          </m:r>
                        </m:sup>
                      </m:sSup>
                    </m:den>
                  </m:f>
                </m:e>
              </m:d>
            </m:den>
          </m:f>
        </m:oMath>
      </m:oMathPara>
    </w:p>
    <w:p w:rsidR="00CA3B1A" w:rsidRPr="00C11C35" w:rsidRDefault="00CA3B1A" w:rsidP="00CA3B1A">
      <w:pPr>
        <w:pStyle w:val="Prrafodelista"/>
        <w:rPr>
          <w:rFonts w:eastAsiaTheme="minorEastAsia"/>
        </w:rPr>
      </w:pPr>
    </w:p>
    <w:p w:rsidR="00CA3B1A" w:rsidRPr="00C11C35" w:rsidRDefault="00CA3B1A" w:rsidP="00CA3B1A">
      <w:pPr>
        <w:pStyle w:val="Prrafodelista"/>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1.016,066695</m:t>
              </m:r>
            </m:num>
            <m:den>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(1+12%)</m:t>
                          </m:r>
                        </m:e>
                        <m:sup>
                          <m:r>
                            <w:rPr>
                              <w:rFonts w:ascii="Cambria Math" w:hAnsi="Cambria Math"/>
                            </w:rPr>
                            <m:t>8</m:t>
                          </m:r>
                        </m:sup>
                      </m:sSup>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(1+12%)</m:t>
                          </m:r>
                        </m:e>
                        <m:sup>
                          <m:r>
                            <w:rPr>
                              <w:rFonts w:ascii="Cambria Math" w:hAnsi="Cambria Math"/>
                            </w:rPr>
                            <m:t>8</m:t>
                          </m:r>
                        </m:sup>
                      </m:sSup>
                    </m:den>
                  </m:f>
                </m:e>
              </m:d>
            </m:den>
          </m:f>
        </m:oMath>
      </m:oMathPara>
    </w:p>
    <w:p w:rsidR="00CA3B1A" w:rsidRDefault="00CA3B1A" w:rsidP="00CA3B1A">
      <w:pPr>
        <w:pStyle w:val="Prrafodelista"/>
      </w:pPr>
    </w:p>
    <w:p w:rsidR="00CA3B1A" w:rsidRPr="00110240" w:rsidRDefault="00CA3B1A" w:rsidP="00CA3B1A">
      <w:pPr>
        <w:rPr>
          <w:rFonts w:eastAsiaTheme="minorEastAsia"/>
        </w:rPr>
      </w:pPr>
      <m:oMathPara>
        <m:oMath>
          <m:r>
            <w:rPr>
              <w:rFonts w:ascii="Cambria Math" w:hAnsi="Cambria Math"/>
            </w:rPr>
            <m:t>A=204,537</m:t>
          </m:r>
        </m:oMath>
      </m:oMathPara>
    </w:p>
    <w:p w:rsidR="00CA3B1A" w:rsidRPr="00110240" w:rsidRDefault="00CA3B1A" w:rsidP="00CA3B1A">
      <w:pPr>
        <w:rPr>
          <w:rFonts w:eastAsiaTheme="minorEastAsia"/>
        </w:rPr>
      </w:pPr>
    </w:p>
    <w:p w:rsidR="00CA3B1A" w:rsidRPr="00110240" w:rsidRDefault="00CA3B1A" w:rsidP="00CA3B1A">
      <w:pPr>
        <w:pStyle w:val="Prrafodelista"/>
        <w:numPr>
          <w:ilvl w:val="0"/>
          <w:numId w:val="7"/>
        </w:numPr>
        <w:rPr>
          <w:rFonts w:ascii="Calibri" w:eastAsia="Times New Roman" w:hAnsi="Calibri" w:cs="Times New Roman"/>
          <w:color w:val="000000"/>
          <w:lang w:eastAsia="es-ES"/>
        </w:rPr>
      </w:pPr>
      <w:r>
        <w:rPr>
          <w:rFonts w:ascii="Calibri" w:eastAsia="Times New Roman" w:hAnsi="Calibri" w:cs="Times New Roman"/>
          <w:color w:val="000000"/>
          <w:lang w:eastAsia="es-ES"/>
        </w:rPr>
        <w:t>Con la anualidad obtenida, se suma ésta al valor presente del  gradiente decreciente y se llega a los valores de los flujos equivalentes a los que están dados:</w:t>
      </w:r>
    </w:p>
    <w:p w:rsidR="00CA3B1A" w:rsidRDefault="00CA3B1A" w:rsidP="00CA3B1A">
      <w:pPr>
        <w:pStyle w:val="Prrafodelista"/>
        <w:rPr>
          <w:rFonts w:ascii="Calibri" w:eastAsia="Times New Roman" w:hAnsi="Calibri" w:cs="Times New Roman"/>
          <w:color w:val="000000"/>
          <w:lang w:eastAsia="es-ES"/>
        </w:rPr>
      </w:pPr>
    </w:p>
    <w:tbl>
      <w:tblPr>
        <w:tblW w:w="6620" w:type="dxa"/>
        <w:tblInd w:w="944" w:type="dxa"/>
        <w:tblCellMar>
          <w:left w:w="70" w:type="dxa"/>
          <w:right w:w="70" w:type="dxa"/>
        </w:tblCellMar>
        <w:tblLook w:val="04A0" w:firstRow="1" w:lastRow="0" w:firstColumn="1" w:lastColumn="0" w:noHBand="0" w:noVBand="1"/>
      </w:tblPr>
      <w:tblGrid>
        <w:gridCol w:w="1200"/>
        <w:gridCol w:w="2680"/>
        <w:gridCol w:w="2740"/>
      </w:tblGrid>
      <w:tr w:rsidR="00CA3B1A" w:rsidRPr="003B1C1D" w:rsidTr="009855B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Periodo</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Valor total flujos</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Valor total presente (flujos)</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554,537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495,1223214</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504,537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402,2138074</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454,537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323,5304585</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404,537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257,0905769</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5</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354,537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201,1738151</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6</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304,537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154,2879217</w:t>
            </w:r>
          </w:p>
        </w:tc>
      </w:tr>
      <w:tr w:rsidR="00CA3B1A" w:rsidRPr="003B1C1D" w:rsidTr="009855B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7</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254,537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115,1396122</w:t>
            </w:r>
          </w:p>
        </w:tc>
      </w:tr>
      <w:tr w:rsidR="00CA3B1A" w:rsidRPr="003B1C1D" w:rsidTr="009855B5">
        <w:trPr>
          <w:trHeight w:val="300"/>
        </w:trPr>
        <w:tc>
          <w:tcPr>
            <w:tcW w:w="1200" w:type="dxa"/>
            <w:tcBorders>
              <w:top w:val="nil"/>
              <w:left w:val="single" w:sz="4" w:space="0" w:color="auto"/>
              <w:bottom w:val="nil"/>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8</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204,537</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82,6090638</w:t>
            </w:r>
          </w:p>
        </w:tc>
      </w:tr>
      <w:tr w:rsidR="00CA3B1A" w:rsidRPr="003B1C1D" w:rsidTr="009855B5">
        <w:trPr>
          <w:trHeight w:val="300"/>
        </w:trPr>
        <w:tc>
          <w:tcPr>
            <w:tcW w:w="1200" w:type="dxa"/>
            <w:tcBorders>
              <w:top w:val="single" w:sz="4" w:space="0" w:color="auto"/>
              <w:left w:val="nil"/>
              <w:bottom w:val="nil"/>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color w:val="000000"/>
                <w:lang w:val="es-CO" w:eastAsia="es-CO"/>
              </w:rPr>
            </w:pPr>
            <w:r w:rsidRPr="003B1C1D">
              <w:rPr>
                <w:rFonts w:ascii="Calibri" w:eastAsia="Times New Roman" w:hAnsi="Calibri" w:cs="Times New Roman"/>
                <w:color w:val="000000"/>
                <w:lang w:val="es-CO" w:eastAsia="es-CO"/>
              </w:rPr>
              <w:t> </w:t>
            </w:r>
          </w:p>
        </w:tc>
        <w:tc>
          <w:tcPr>
            <w:tcW w:w="268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rPr>
                <w:rFonts w:ascii="Calibri" w:eastAsia="Times New Roman" w:hAnsi="Calibri" w:cs="Times New Roman"/>
                <w:b/>
                <w:bCs/>
                <w:color w:val="000000"/>
                <w:lang w:val="es-CO" w:eastAsia="es-CO"/>
              </w:rPr>
            </w:pPr>
            <w:r w:rsidRPr="003B1C1D">
              <w:rPr>
                <w:rFonts w:ascii="Calibri" w:eastAsia="Times New Roman" w:hAnsi="Calibri" w:cs="Times New Roman"/>
                <w:b/>
                <w:bCs/>
                <w:color w:val="000000"/>
                <w:lang w:val="es-CO" w:eastAsia="es-CO"/>
              </w:rPr>
              <w:t xml:space="preserve">TOTAL </w:t>
            </w:r>
          </w:p>
        </w:tc>
        <w:tc>
          <w:tcPr>
            <w:tcW w:w="2740" w:type="dxa"/>
            <w:tcBorders>
              <w:top w:val="nil"/>
              <w:left w:val="nil"/>
              <w:bottom w:val="single" w:sz="4" w:space="0" w:color="auto"/>
              <w:right w:val="single" w:sz="4" w:space="0" w:color="auto"/>
            </w:tcBorders>
            <w:shd w:val="clear" w:color="auto" w:fill="auto"/>
            <w:noWrap/>
            <w:vAlign w:val="bottom"/>
            <w:hideMark/>
          </w:tcPr>
          <w:p w:rsidR="00CA3B1A" w:rsidRPr="003B1C1D" w:rsidRDefault="00CA3B1A" w:rsidP="009855B5">
            <w:pPr>
              <w:spacing w:after="0" w:line="240" w:lineRule="auto"/>
              <w:jc w:val="right"/>
              <w:rPr>
                <w:rFonts w:ascii="Calibri" w:eastAsia="Times New Roman" w:hAnsi="Calibri" w:cs="Times New Roman"/>
                <w:b/>
                <w:color w:val="000000"/>
                <w:lang w:val="es-CO" w:eastAsia="es-CO"/>
              </w:rPr>
            </w:pPr>
            <w:r w:rsidRPr="003B1C1D">
              <w:rPr>
                <w:rFonts w:ascii="Calibri" w:eastAsia="Times New Roman" w:hAnsi="Calibri" w:cs="Times New Roman"/>
                <w:b/>
                <w:color w:val="000000"/>
                <w:lang w:val="es-CO" w:eastAsia="es-CO"/>
              </w:rPr>
              <w:t>2031,167577</w:t>
            </w:r>
          </w:p>
        </w:tc>
      </w:tr>
    </w:tbl>
    <w:p w:rsidR="004C6A2E" w:rsidRDefault="004C6A2E" w:rsidP="0021199C">
      <w:pPr>
        <w:pStyle w:val="Default"/>
        <w:ind w:left="720"/>
        <w:rPr>
          <w:rFonts w:asciiTheme="minorHAnsi" w:hAnsiTheme="minorHAnsi"/>
        </w:rPr>
      </w:pPr>
    </w:p>
    <w:p w:rsidR="004C6A2E" w:rsidRDefault="004C6A2E" w:rsidP="0021199C">
      <w:pPr>
        <w:pStyle w:val="Default"/>
        <w:ind w:left="720"/>
        <w:rPr>
          <w:rFonts w:asciiTheme="minorHAnsi" w:hAnsiTheme="minorHAnsi"/>
        </w:rPr>
      </w:pPr>
    </w:p>
    <w:p w:rsidR="0021199C" w:rsidRPr="004C6A2E" w:rsidRDefault="0021199C" w:rsidP="0021199C">
      <w:pPr>
        <w:pStyle w:val="Default"/>
        <w:ind w:left="720"/>
        <w:rPr>
          <w:rFonts w:asciiTheme="minorHAnsi" w:hAnsiTheme="minorHAnsi"/>
          <w:b/>
        </w:rPr>
      </w:pPr>
      <w:r w:rsidRPr="004C6A2E">
        <w:rPr>
          <w:rFonts w:asciiTheme="minorHAnsi" w:hAnsiTheme="minorHAnsi"/>
          <w:b/>
        </w:rPr>
        <w:t xml:space="preserve">PUNTO </w:t>
      </w:r>
      <w:r w:rsidR="008F5E7D" w:rsidRPr="004C6A2E">
        <w:rPr>
          <w:rFonts w:asciiTheme="minorHAnsi" w:hAnsiTheme="minorHAnsi"/>
          <w:b/>
        </w:rPr>
        <w:t>11</w:t>
      </w:r>
    </w:p>
    <w:p w:rsidR="008F5E7D" w:rsidRDefault="008F5E7D" w:rsidP="0021199C">
      <w:pPr>
        <w:pStyle w:val="Default"/>
        <w:ind w:left="720"/>
        <w:rPr>
          <w:rFonts w:asciiTheme="minorHAnsi" w:hAnsiTheme="minorHAnsi"/>
        </w:rPr>
      </w:pPr>
    </w:p>
    <w:p w:rsidR="008F5E7D" w:rsidRPr="008F5E7D" w:rsidRDefault="008F5E7D" w:rsidP="008F5E7D">
      <w:pPr>
        <w:pStyle w:val="Default"/>
        <w:ind w:left="720"/>
        <w:rPr>
          <w:rFonts w:asciiTheme="minorHAnsi" w:eastAsiaTheme="minorEastAsia" w:hAnsiTheme="minorHAnsi"/>
        </w:rPr>
      </w:pPr>
      <m:oMathPara>
        <m:oMath>
          <m:r>
            <w:rPr>
              <w:rFonts w:ascii="Cambria Math" w:hAnsi="Cambria Math"/>
            </w:rPr>
            <m:t xml:space="preserve">VP= </m:t>
          </m:r>
          <m:f>
            <m:fPr>
              <m:ctrlPr>
                <w:rPr>
                  <w:rFonts w:ascii="Cambria Math" w:hAnsi="Cambria Math"/>
                  <w:i/>
                </w:rPr>
              </m:ctrlPr>
            </m:fPr>
            <m:num>
              <m:r>
                <w:rPr>
                  <w:rFonts w:ascii="Cambria Math" w:hAnsi="Cambria Math"/>
                </w:rPr>
                <m:t>PP1</m:t>
              </m:r>
            </m:num>
            <m:den>
              <m:r>
                <w:rPr>
                  <w:rFonts w:ascii="Cambria Math" w:hAnsi="Cambria Math"/>
                </w:rPr>
                <m:t>Interés-Gradiente geométrico</m:t>
              </m:r>
            </m:den>
          </m:f>
        </m:oMath>
      </m:oMathPara>
    </w:p>
    <w:p w:rsidR="008F5E7D" w:rsidRPr="008F5E7D" w:rsidRDefault="008F5E7D" w:rsidP="008F5E7D">
      <w:pPr>
        <w:pStyle w:val="Default"/>
        <w:ind w:left="720"/>
        <w:rPr>
          <w:rFonts w:asciiTheme="minorHAnsi" w:eastAsiaTheme="minorEastAsia" w:hAnsiTheme="minorHAnsi"/>
        </w:rPr>
      </w:pPr>
    </w:p>
    <w:p w:rsidR="008F5E7D" w:rsidRPr="008F5E7D" w:rsidRDefault="008F5E7D" w:rsidP="008F5E7D">
      <w:pPr>
        <w:pStyle w:val="Default"/>
        <w:ind w:left="720"/>
        <w:rPr>
          <w:rFonts w:asciiTheme="minorHAnsi" w:eastAsiaTheme="minorEastAsia" w:hAnsiTheme="minorHAnsi"/>
        </w:rPr>
      </w:pPr>
      <m:oMathPara>
        <m:oMath>
          <m:r>
            <w:rPr>
              <w:rFonts w:ascii="Cambria Math" w:eastAsiaTheme="minorEastAsia" w:hAnsi="Cambria Math"/>
            </w:rPr>
            <m:t>VP=</m:t>
          </m:r>
          <m:f>
            <m:fPr>
              <m:ctrlPr>
                <w:rPr>
                  <w:rFonts w:ascii="Cambria Math" w:eastAsiaTheme="minorEastAsia" w:hAnsi="Cambria Math"/>
                  <w:i/>
                </w:rPr>
              </m:ctrlPr>
            </m:fPr>
            <m:num>
              <m:r>
                <w:rPr>
                  <w:rFonts w:ascii="Cambria Math" w:eastAsiaTheme="minorEastAsia" w:hAnsi="Cambria Math"/>
                </w:rPr>
                <m:t>36*(1+5%)</m:t>
              </m:r>
            </m:num>
            <m:den>
              <m:r>
                <w:rPr>
                  <w:rFonts w:ascii="Cambria Math" w:eastAsiaTheme="minorEastAsia" w:hAnsi="Cambria Math"/>
                </w:rPr>
                <m:t>12,5%-5%</m:t>
              </m:r>
            </m:den>
          </m:f>
        </m:oMath>
      </m:oMathPara>
    </w:p>
    <w:p w:rsidR="008F5E7D" w:rsidRDefault="008F5E7D" w:rsidP="008F5E7D">
      <w:pPr>
        <w:pStyle w:val="Default"/>
        <w:ind w:left="720"/>
        <w:rPr>
          <w:rFonts w:asciiTheme="minorHAnsi" w:eastAsiaTheme="minorEastAsia" w:hAnsiTheme="minorHAnsi"/>
        </w:rPr>
      </w:pPr>
    </w:p>
    <w:p w:rsidR="008F5E7D" w:rsidRPr="0021199C" w:rsidRDefault="008F5E7D" w:rsidP="008F5E7D">
      <w:pPr>
        <w:pStyle w:val="Default"/>
        <w:ind w:left="720"/>
        <w:rPr>
          <w:rFonts w:asciiTheme="minorHAnsi" w:eastAsiaTheme="minorEastAsia" w:hAnsiTheme="minorHAnsi"/>
        </w:rPr>
      </w:pPr>
      <m:oMathPara>
        <m:oMath>
          <m:r>
            <w:rPr>
              <w:rFonts w:ascii="Cambria Math" w:eastAsiaTheme="minorEastAsia" w:hAnsi="Cambria Math"/>
            </w:rPr>
            <m:t>VP=504</m:t>
          </m:r>
        </m:oMath>
      </m:oMathPara>
    </w:p>
    <w:p w:rsidR="00D14163" w:rsidRDefault="00D14163" w:rsidP="0021199C">
      <w:pPr>
        <w:pStyle w:val="Default"/>
        <w:ind w:left="720"/>
        <w:rPr>
          <w:rFonts w:asciiTheme="minorHAnsi" w:hAnsiTheme="minorHAnsi"/>
        </w:rPr>
      </w:pPr>
    </w:p>
    <w:p w:rsidR="008F5E7D" w:rsidRDefault="00A04C25" w:rsidP="0021199C">
      <w:pPr>
        <w:pStyle w:val="Default"/>
        <w:ind w:left="720"/>
        <w:rPr>
          <w:rFonts w:asciiTheme="minorHAnsi" w:hAnsiTheme="minorHAnsi"/>
        </w:rPr>
      </w:pPr>
      <w:r>
        <w:rPr>
          <w:rFonts w:asciiTheme="minorHAnsi" w:hAnsiTheme="minorHAnsi"/>
        </w:rPr>
        <w:t xml:space="preserve">Si deja el valor de la acción en lo pensado, se estarían </w:t>
      </w:r>
      <w:r w:rsidR="00797858">
        <w:rPr>
          <w:rFonts w:asciiTheme="minorHAnsi" w:hAnsiTheme="minorHAnsi"/>
        </w:rPr>
        <w:t>presentando pérdidas para el dueño de la acción.</w:t>
      </w:r>
    </w:p>
    <w:p w:rsidR="00797858" w:rsidRDefault="00797858" w:rsidP="0021199C">
      <w:pPr>
        <w:pStyle w:val="Default"/>
        <w:ind w:left="720"/>
        <w:rPr>
          <w:rFonts w:asciiTheme="minorHAnsi" w:hAnsiTheme="minorHAnsi"/>
        </w:rPr>
      </w:pPr>
    </w:p>
    <w:tbl>
      <w:tblPr>
        <w:tblW w:w="6600" w:type="dxa"/>
        <w:tblInd w:w="959" w:type="dxa"/>
        <w:tblCellMar>
          <w:left w:w="70" w:type="dxa"/>
          <w:right w:w="70" w:type="dxa"/>
        </w:tblCellMar>
        <w:tblLook w:val="04A0" w:firstRow="1" w:lastRow="0" w:firstColumn="1" w:lastColumn="0" w:noHBand="0" w:noVBand="1"/>
      </w:tblPr>
      <w:tblGrid>
        <w:gridCol w:w="1134"/>
        <w:gridCol w:w="1266"/>
        <w:gridCol w:w="1200"/>
        <w:gridCol w:w="1200"/>
        <w:gridCol w:w="1800"/>
      </w:tblGrid>
      <w:tr w:rsidR="00FC2DE7" w:rsidRPr="00FC2DE7" w:rsidTr="00CA3B1A">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lastRenderedPageBreak/>
              <w:t>Escenario</w:t>
            </w:r>
          </w:p>
        </w:tc>
        <w:tc>
          <w:tcPr>
            <w:tcW w:w="1266" w:type="dxa"/>
            <w:tcBorders>
              <w:top w:val="single" w:sz="4" w:space="0" w:color="auto"/>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Dividendo 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gradiente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Interés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Precio de la acción</w:t>
            </w:r>
          </w:p>
        </w:tc>
      </w:tr>
      <w:tr w:rsidR="00FC2DE7" w:rsidRPr="00FC2DE7" w:rsidTr="00CA3B1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w:t>
            </w:r>
          </w:p>
        </w:tc>
        <w:tc>
          <w:tcPr>
            <w:tcW w:w="1266"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36</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12,50%</w:t>
            </w:r>
          </w:p>
        </w:tc>
        <w:tc>
          <w:tcPr>
            <w:tcW w:w="18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480</w:t>
            </w:r>
          </w:p>
        </w:tc>
      </w:tr>
      <w:tr w:rsidR="00FC2DE7" w:rsidRPr="00FC2DE7" w:rsidTr="00CA3B1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2</w:t>
            </w:r>
          </w:p>
        </w:tc>
        <w:tc>
          <w:tcPr>
            <w:tcW w:w="1266"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36</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0%</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12,50%</w:t>
            </w:r>
          </w:p>
        </w:tc>
        <w:tc>
          <w:tcPr>
            <w:tcW w:w="18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288</w:t>
            </w:r>
          </w:p>
        </w:tc>
      </w:tr>
      <w:tr w:rsidR="00FC2DE7" w:rsidRPr="00FC2DE7" w:rsidTr="00CA3B1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3</w:t>
            </w:r>
          </w:p>
        </w:tc>
        <w:tc>
          <w:tcPr>
            <w:tcW w:w="1266"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36</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11,50%</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12,50%</w:t>
            </w:r>
          </w:p>
        </w:tc>
        <w:tc>
          <w:tcPr>
            <w:tcW w:w="18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3600</w:t>
            </w:r>
          </w:p>
        </w:tc>
      </w:tr>
      <w:tr w:rsidR="00FC2DE7" w:rsidRPr="00FC2DE7" w:rsidTr="00CA3B1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4</w:t>
            </w:r>
          </w:p>
        </w:tc>
        <w:tc>
          <w:tcPr>
            <w:tcW w:w="1266"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18</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12,50%</w:t>
            </w:r>
          </w:p>
        </w:tc>
        <w:tc>
          <w:tcPr>
            <w:tcW w:w="18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240</w:t>
            </w:r>
          </w:p>
        </w:tc>
      </w:tr>
      <w:tr w:rsidR="00FC2DE7" w:rsidRPr="00FC2DE7" w:rsidTr="00CA3B1A">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5</w:t>
            </w:r>
          </w:p>
        </w:tc>
        <w:tc>
          <w:tcPr>
            <w:tcW w:w="1266"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36</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5%</w:t>
            </w:r>
          </w:p>
        </w:tc>
        <w:tc>
          <w:tcPr>
            <w:tcW w:w="12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7%</w:t>
            </w:r>
          </w:p>
        </w:tc>
        <w:tc>
          <w:tcPr>
            <w:tcW w:w="1800" w:type="dxa"/>
            <w:tcBorders>
              <w:top w:val="nil"/>
              <w:left w:val="nil"/>
              <w:bottom w:val="single" w:sz="4" w:space="0" w:color="auto"/>
              <w:right w:val="single" w:sz="4" w:space="0" w:color="auto"/>
            </w:tcBorders>
            <w:shd w:val="clear" w:color="auto" w:fill="auto"/>
            <w:noWrap/>
            <w:vAlign w:val="bottom"/>
            <w:hideMark/>
          </w:tcPr>
          <w:p w:rsidR="00FC2DE7" w:rsidRPr="00FC2DE7" w:rsidRDefault="00FC2DE7" w:rsidP="00FC2DE7">
            <w:pPr>
              <w:spacing w:after="0" w:line="240" w:lineRule="auto"/>
              <w:jc w:val="right"/>
              <w:rPr>
                <w:rFonts w:ascii="Calibri" w:eastAsia="Times New Roman" w:hAnsi="Calibri" w:cs="Times New Roman"/>
                <w:color w:val="000000"/>
                <w:lang w:eastAsia="es-ES"/>
              </w:rPr>
            </w:pPr>
            <w:r w:rsidRPr="00FC2DE7">
              <w:rPr>
                <w:rFonts w:ascii="Calibri" w:eastAsia="Times New Roman" w:hAnsi="Calibri" w:cs="Times New Roman"/>
                <w:color w:val="000000"/>
                <w:lang w:eastAsia="es-ES"/>
              </w:rPr>
              <w:t>1800</w:t>
            </w:r>
          </w:p>
        </w:tc>
      </w:tr>
    </w:tbl>
    <w:p w:rsidR="008F5E7D" w:rsidRPr="0021199C" w:rsidRDefault="008F5E7D" w:rsidP="0021199C">
      <w:pPr>
        <w:pStyle w:val="Default"/>
        <w:ind w:left="720"/>
        <w:rPr>
          <w:rFonts w:asciiTheme="minorHAnsi" w:hAnsiTheme="minorHAnsi"/>
        </w:rPr>
      </w:pPr>
    </w:p>
    <w:p w:rsidR="00CA3B1A" w:rsidRDefault="00CA3B1A" w:rsidP="00CA3B1A">
      <w:pPr>
        <w:jc w:val="both"/>
      </w:pPr>
      <w:r>
        <w:t>Teniendo en cuenta que para hallar los precios de la acción al dividendo se le divide la diferencia entre el interés y el gradiente, con los resultados obtenidos en los 5 escenarios se puede concluir:</w:t>
      </w:r>
    </w:p>
    <w:p w:rsidR="00CA3B1A" w:rsidRDefault="00CA3B1A" w:rsidP="00CA3B1A">
      <w:pPr>
        <w:pStyle w:val="Prrafodelista"/>
        <w:numPr>
          <w:ilvl w:val="0"/>
          <w:numId w:val="7"/>
        </w:numPr>
        <w:jc w:val="both"/>
      </w:pPr>
      <w:r>
        <w:t>Es mejor una diferencia de interés - gradiente bajo: En el escenario 3 se puede observar que con una diferencia de 1%, al obtener el mismo dividendo que en los escenarios 1, 2 y 5, el precio de la acción es mucho mayor. Si se compara con los escenarios 1 y 2, en donde la diferencia es de 7,5% y 12,5% respectivamente, la diferencia en el valor de la acción va a ser 7,5 y 12,5 veces mayor.</w:t>
      </w:r>
    </w:p>
    <w:p w:rsidR="00CA3B1A" w:rsidRDefault="00CA3B1A" w:rsidP="00CA3B1A">
      <w:pPr>
        <w:pStyle w:val="Prrafodelista"/>
        <w:jc w:val="both"/>
      </w:pPr>
    </w:p>
    <w:p w:rsidR="00CA3B1A" w:rsidRDefault="00CA3B1A" w:rsidP="00CA3B1A">
      <w:pPr>
        <w:pStyle w:val="Prrafodelista"/>
        <w:numPr>
          <w:ilvl w:val="0"/>
          <w:numId w:val="7"/>
        </w:numPr>
        <w:jc w:val="both"/>
      </w:pPr>
      <w:r>
        <w:t>Al comparar el escenario 1 con el escenario 4, en donde los valores del gradiente y el interés son los mismos, se puede observar que existe una relación directa entre el valor del dividendo y el precio de la acción. Cuando el dividendo es el doble, el precio de la acción también será el doble.</w:t>
      </w:r>
    </w:p>
    <w:p w:rsidR="00423AF1" w:rsidRDefault="00423AF1" w:rsidP="00423AF1"/>
    <w:p w:rsidR="005F5981" w:rsidRPr="005F5981" w:rsidRDefault="005F5981" w:rsidP="005F5981">
      <w:pPr>
        <w:pStyle w:val="Prrafodelista"/>
        <w:rPr>
          <w:lang w:val="es-CO"/>
        </w:rPr>
      </w:pPr>
    </w:p>
    <w:sectPr w:rsidR="005F5981" w:rsidRPr="005F5981" w:rsidSect="004F242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35B" w:rsidRDefault="0079735B" w:rsidP="00E12045">
      <w:pPr>
        <w:spacing w:after="0" w:line="240" w:lineRule="auto"/>
      </w:pPr>
      <w:r>
        <w:separator/>
      </w:r>
    </w:p>
  </w:endnote>
  <w:endnote w:type="continuationSeparator" w:id="0">
    <w:p w:rsidR="0079735B" w:rsidRDefault="0079735B" w:rsidP="00E12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770" w:rsidRDefault="007B4770">
    <w:pPr>
      <w:pStyle w:val="Piedepgina"/>
    </w:pPr>
    <w:r>
      <w:t xml:space="preserve">Página </w:t>
    </w:r>
    <w:r>
      <w:rPr>
        <w:b/>
      </w:rPr>
      <w:fldChar w:fldCharType="begin"/>
    </w:r>
    <w:r>
      <w:rPr>
        <w:b/>
      </w:rPr>
      <w:instrText>PAGE  \* Arabic  \* MERGEFORMAT</w:instrText>
    </w:r>
    <w:r>
      <w:rPr>
        <w:b/>
      </w:rPr>
      <w:fldChar w:fldCharType="separate"/>
    </w:r>
    <w:r>
      <w:rPr>
        <w:b/>
        <w:noProof/>
      </w:rPr>
      <w:t>1</w:t>
    </w:r>
    <w:r>
      <w:rPr>
        <w:b/>
      </w:rPr>
      <w:fldChar w:fldCharType="end"/>
    </w:r>
    <w:r>
      <w:t xml:space="preserve"> de </w:t>
    </w:r>
    <w:r>
      <w:rPr>
        <w:b/>
      </w:rPr>
      <w:fldChar w:fldCharType="begin"/>
    </w:r>
    <w:r>
      <w:rPr>
        <w:b/>
      </w:rPr>
      <w:instrText>NUMPAGES  \* Arabic  \* MERGEFORMAT</w:instrText>
    </w:r>
    <w:r>
      <w:rPr>
        <w:b/>
      </w:rPr>
      <w:fldChar w:fldCharType="separate"/>
    </w:r>
    <w:r>
      <w:rPr>
        <w:b/>
        <w:noProof/>
      </w:rPr>
      <w:t>25</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35B" w:rsidRDefault="0079735B" w:rsidP="00E12045">
      <w:pPr>
        <w:spacing w:after="0" w:line="240" w:lineRule="auto"/>
      </w:pPr>
      <w:r>
        <w:separator/>
      </w:r>
    </w:p>
  </w:footnote>
  <w:footnote w:type="continuationSeparator" w:id="0">
    <w:p w:rsidR="0079735B" w:rsidRDefault="0079735B" w:rsidP="00E120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F68C0"/>
    <w:multiLevelType w:val="hybridMultilevel"/>
    <w:tmpl w:val="5F42E6FA"/>
    <w:lvl w:ilvl="0" w:tplc="2602946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3D33928"/>
    <w:multiLevelType w:val="hybridMultilevel"/>
    <w:tmpl w:val="7CDA478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06532F"/>
    <w:multiLevelType w:val="hybridMultilevel"/>
    <w:tmpl w:val="0EE241E8"/>
    <w:lvl w:ilvl="0" w:tplc="DD1CF45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342AED"/>
    <w:multiLevelType w:val="hybridMultilevel"/>
    <w:tmpl w:val="ED7E801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A18DC"/>
    <w:multiLevelType w:val="hybridMultilevel"/>
    <w:tmpl w:val="D7F8F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675317"/>
    <w:multiLevelType w:val="hybridMultilevel"/>
    <w:tmpl w:val="857A22C0"/>
    <w:lvl w:ilvl="0" w:tplc="AF0E5F2C">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1A8518F"/>
    <w:multiLevelType w:val="hybridMultilevel"/>
    <w:tmpl w:val="67C4425E"/>
    <w:lvl w:ilvl="0" w:tplc="D6086E56">
      <w:start w:val="1"/>
      <w:numFmt w:val="lowerLetter"/>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43132D0"/>
    <w:multiLevelType w:val="hybridMultilevel"/>
    <w:tmpl w:val="830A83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6CA5F14"/>
    <w:multiLevelType w:val="hybridMultilevel"/>
    <w:tmpl w:val="D374BF8E"/>
    <w:lvl w:ilvl="0" w:tplc="425C3670">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nsid w:val="2FBD0FFC"/>
    <w:multiLevelType w:val="hybridMultilevel"/>
    <w:tmpl w:val="D8E2E25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36B3DB1"/>
    <w:multiLevelType w:val="hybridMultilevel"/>
    <w:tmpl w:val="0EE241E8"/>
    <w:lvl w:ilvl="0" w:tplc="DD1CF45A">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6B329E6"/>
    <w:multiLevelType w:val="hybridMultilevel"/>
    <w:tmpl w:val="76F4ED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7ED43C5"/>
    <w:multiLevelType w:val="hybridMultilevel"/>
    <w:tmpl w:val="F16C804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5B3845AF"/>
    <w:multiLevelType w:val="hybridMultilevel"/>
    <w:tmpl w:val="65A27D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ECC1480"/>
    <w:multiLevelType w:val="hybridMultilevel"/>
    <w:tmpl w:val="BA363FB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7C11843"/>
    <w:multiLevelType w:val="hybridMultilevel"/>
    <w:tmpl w:val="D5604EF8"/>
    <w:lvl w:ilvl="0" w:tplc="370C54D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4D25C9D"/>
    <w:multiLevelType w:val="hybridMultilevel"/>
    <w:tmpl w:val="54141A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16"/>
  </w:num>
  <w:num w:numId="4">
    <w:abstractNumId w:val="9"/>
  </w:num>
  <w:num w:numId="5">
    <w:abstractNumId w:val="7"/>
  </w:num>
  <w:num w:numId="6">
    <w:abstractNumId w:val="4"/>
  </w:num>
  <w:num w:numId="7">
    <w:abstractNumId w:val="5"/>
  </w:num>
  <w:num w:numId="8">
    <w:abstractNumId w:val="10"/>
  </w:num>
  <w:num w:numId="9">
    <w:abstractNumId w:val="11"/>
  </w:num>
  <w:num w:numId="10">
    <w:abstractNumId w:val="2"/>
  </w:num>
  <w:num w:numId="11">
    <w:abstractNumId w:val="12"/>
  </w:num>
  <w:num w:numId="12">
    <w:abstractNumId w:val="15"/>
  </w:num>
  <w:num w:numId="13">
    <w:abstractNumId w:val="14"/>
  </w:num>
  <w:num w:numId="14">
    <w:abstractNumId w:val="13"/>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E4"/>
    <w:rsid w:val="0002080D"/>
    <w:rsid w:val="00041906"/>
    <w:rsid w:val="000C45AB"/>
    <w:rsid w:val="000C72EE"/>
    <w:rsid w:val="001017F5"/>
    <w:rsid w:val="001047A4"/>
    <w:rsid w:val="00110240"/>
    <w:rsid w:val="001A5FC2"/>
    <w:rsid w:val="001B64B4"/>
    <w:rsid w:val="0021199C"/>
    <w:rsid w:val="00243290"/>
    <w:rsid w:val="00244753"/>
    <w:rsid w:val="00253EE4"/>
    <w:rsid w:val="002C322D"/>
    <w:rsid w:val="003A1577"/>
    <w:rsid w:val="003B1C1D"/>
    <w:rsid w:val="003D3FA2"/>
    <w:rsid w:val="003F7BDB"/>
    <w:rsid w:val="00401D8A"/>
    <w:rsid w:val="00423AF1"/>
    <w:rsid w:val="004548A2"/>
    <w:rsid w:val="00494FB3"/>
    <w:rsid w:val="004C6A2E"/>
    <w:rsid w:val="004F2428"/>
    <w:rsid w:val="00502908"/>
    <w:rsid w:val="00502F09"/>
    <w:rsid w:val="005214D2"/>
    <w:rsid w:val="00550B07"/>
    <w:rsid w:val="005A51F5"/>
    <w:rsid w:val="005D220A"/>
    <w:rsid w:val="005F4BAD"/>
    <w:rsid w:val="005F5981"/>
    <w:rsid w:val="006059D2"/>
    <w:rsid w:val="00665528"/>
    <w:rsid w:val="006D2E66"/>
    <w:rsid w:val="006F6197"/>
    <w:rsid w:val="006F638F"/>
    <w:rsid w:val="00745542"/>
    <w:rsid w:val="00765882"/>
    <w:rsid w:val="007971EC"/>
    <w:rsid w:val="0079735B"/>
    <w:rsid w:val="00797858"/>
    <w:rsid w:val="007B4770"/>
    <w:rsid w:val="007B64AE"/>
    <w:rsid w:val="00822901"/>
    <w:rsid w:val="00847B1F"/>
    <w:rsid w:val="008F4421"/>
    <w:rsid w:val="008F5E7D"/>
    <w:rsid w:val="009041CD"/>
    <w:rsid w:val="009158C6"/>
    <w:rsid w:val="00933D02"/>
    <w:rsid w:val="0096378B"/>
    <w:rsid w:val="009855B5"/>
    <w:rsid w:val="009B5013"/>
    <w:rsid w:val="00A04C25"/>
    <w:rsid w:val="00A213BA"/>
    <w:rsid w:val="00A34BD8"/>
    <w:rsid w:val="00AD47F3"/>
    <w:rsid w:val="00B3210C"/>
    <w:rsid w:val="00BE68E3"/>
    <w:rsid w:val="00C065EC"/>
    <w:rsid w:val="00C11C35"/>
    <w:rsid w:val="00C61D9F"/>
    <w:rsid w:val="00C67D04"/>
    <w:rsid w:val="00CA3B1A"/>
    <w:rsid w:val="00CD7B30"/>
    <w:rsid w:val="00CE695A"/>
    <w:rsid w:val="00D14163"/>
    <w:rsid w:val="00D839C5"/>
    <w:rsid w:val="00DA4F2F"/>
    <w:rsid w:val="00DB6D0D"/>
    <w:rsid w:val="00DC78AF"/>
    <w:rsid w:val="00DD5A13"/>
    <w:rsid w:val="00DE7D07"/>
    <w:rsid w:val="00E12045"/>
    <w:rsid w:val="00E47DFD"/>
    <w:rsid w:val="00E61969"/>
    <w:rsid w:val="00E63E4F"/>
    <w:rsid w:val="00E739FD"/>
    <w:rsid w:val="00EA2A2E"/>
    <w:rsid w:val="00F43CF2"/>
    <w:rsid w:val="00F45AFD"/>
    <w:rsid w:val="00FC2DE7"/>
    <w:rsid w:val="00FE7A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EE4"/>
    <w:pPr>
      <w:ind w:left="720"/>
      <w:contextualSpacing/>
    </w:pPr>
  </w:style>
  <w:style w:type="paragraph" w:customStyle="1" w:styleId="Default">
    <w:name w:val="Default"/>
    <w:rsid w:val="00253EE4"/>
    <w:pPr>
      <w:autoSpaceDE w:val="0"/>
      <w:autoSpaceDN w:val="0"/>
      <w:adjustRightInd w:val="0"/>
      <w:spacing w:after="0" w:line="240" w:lineRule="auto"/>
    </w:pPr>
    <w:rPr>
      <w:rFonts w:ascii="Cambria" w:hAnsi="Cambria" w:cs="Cambria"/>
      <w:color w:val="000000"/>
      <w:sz w:val="24"/>
      <w:szCs w:val="24"/>
    </w:rPr>
  </w:style>
  <w:style w:type="character" w:styleId="Textodelmarcadordeposicin">
    <w:name w:val="Placeholder Text"/>
    <w:basedOn w:val="Fuentedeprrafopredeter"/>
    <w:uiPriority w:val="99"/>
    <w:semiHidden/>
    <w:rsid w:val="007971EC"/>
    <w:rPr>
      <w:color w:val="808080"/>
    </w:rPr>
  </w:style>
  <w:style w:type="paragraph" w:styleId="Sinespaciado">
    <w:name w:val="No Spacing"/>
    <w:uiPriority w:val="1"/>
    <w:qFormat/>
    <w:rsid w:val="004F2428"/>
    <w:pPr>
      <w:spacing w:after="0" w:line="240" w:lineRule="auto"/>
    </w:pPr>
  </w:style>
  <w:style w:type="paragraph" w:styleId="Encabezado">
    <w:name w:val="header"/>
    <w:basedOn w:val="Normal"/>
    <w:link w:val="EncabezadoCar"/>
    <w:uiPriority w:val="99"/>
    <w:unhideWhenUsed/>
    <w:rsid w:val="00E12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2045"/>
  </w:style>
  <w:style w:type="paragraph" w:styleId="Piedepgina">
    <w:name w:val="footer"/>
    <w:basedOn w:val="Normal"/>
    <w:link w:val="PiedepginaCar"/>
    <w:uiPriority w:val="99"/>
    <w:unhideWhenUsed/>
    <w:rsid w:val="00E12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2045"/>
  </w:style>
  <w:style w:type="paragraph" w:styleId="Epgrafe">
    <w:name w:val="caption"/>
    <w:basedOn w:val="Normal"/>
    <w:next w:val="Normal"/>
    <w:uiPriority w:val="35"/>
    <w:unhideWhenUsed/>
    <w:qFormat/>
    <w:rsid w:val="00EA2A2E"/>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5F59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981"/>
    <w:rPr>
      <w:rFonts w:ascii="Tahoma" w:hAnsi="Tahoma" w:cs="Tahoma"/>
      <w:sz w:val="16"/>
      <w:szCs w:val="16"/>
    </w:rPr>
  </w:style>
  <w:style w:type="character" w:styleId="Ttulodellibro">
    <w:name w:val="Book Title"/>
    <w:basedOn w:val="Fuentedeprrafopredeter"/>
    <w:uiPriority w:val="33"/>
    <w:qFormat/>
    <w:rsid w:val="00E47DFD"/>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3EE4"/>
    <w:pPr>
      <w:ind w:left="720"/>
      <w:contextualSpacing/>
    </w:pPr>
  </w:style>
  <w:style w:type="paragraph" w:customStyle="1" w:styleId="Default">
    <w:name w:val="Default"/>
    <w:rsid w:val="00253EE4"/>
    <w:pPr>
      <w:autoSpaceDE w:val="0"/>
      <w:autoSpaceDN w:val="0"/>
      <w:adjustRightInd w:val="0"/>
      <w:spacing w:after="0" w:line="240" w:lineRule="auto"/>
    </w:pPr>
    <w:rPr>
      <w:rFonts w:ascii="Cambria" w:hAnsi="Cambria" w:cs="Cambria"/>
      <w:color w:val="000000"/>
      <w:sz w:val="24"/>
      <w:szCs w:val="24"/>
    </w:rPr>
  </w:style>
  <w:style w:type="character" w:styleId="Textodelmarcadordeposicin">
    <w:name w:val="Placeholder Text"/>
    <w:basedOn w:val="Fuentedeprrafopredeter"/>
    <w:uiPriority w:val="99"/>
    <w:semiHidden/>
    <w:rsid w:val="007971EC"/>
    <w:rPr>
      <w:color w:val="808080"/>
    </w:rPr>
  </w:style>
  <w:style w:type="paragraph" w:styleId="Sinespaciado">
    <w:name w:val="No Spacing"/>
    <w:uiPriority w:val="1"/>
    <w:qFormat/>
    <w:rsid w:val="004F2428"/>
    <w:pPr>
      <w:spacing w:after="0" w:line="240" w:lineRule="auto"/>
    </w:pPr>
  </w:style>
  <w:style w:type="paragraph" w:styleId="Encabezado">
    <w:name w:val="header"/>
    <w:basedOn w:val="Normal"/>
    <w:link w:val="EncabezadoCar"/>
    <w:uiPriority w:val="99"/>
    <w:unhideWhenUsed/>
    <w:rsid w:val="00E120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2045"/>
  </w:style>
  <w:style w:type="paragraph" w:styleId="Piedepgina">
    <w:name w:val="footer"/>
    <w:basedOn w:val="Normal"/>
    <w:link w:val="PiedepginaCar"/>
    <w:uiPriority w:val="99"/>
    <w:unhideWhenUsed/>
    <w:rsid w:val="00E120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2045"/>
  </w:style>
  <w:style w:type="paragraph" w:styleId="Epgrafe">
    <w:name w:val="caption"/>
    <w:basedOn w:val="Normal"/>
    <w:next w:val="Normal"/>
    <w:uiPriority w:val="35"/>
    <w:unhideWhenUsed/>
    <w:qFormat/>
    <w:rsid w:val="00EA2A2E"/>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5F59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5981"/>
    <w:rPr>
      <w:rFonts w:ascii="Tahoma" w:hAnsi="Tahoma" w:cs="Tahoma"/>
      <w:sz w:val="16"/>
      <w:szCs w:val="16"/>
    </w:rPr>
  </w:style>
  <w:style w:type="character" w:styleId="Ttulodellibro">
    <w:name w:val="Book Title"/>
    <w:basedOn w:val="Fuentedeprrafopredeter"/>
    <w:uiPriority w:val="33"/>
    <w:qFormat/>
    <w:rsid w:val="00E47DFD"/>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870">
      <w:bodyDiv w:val="1"/>
      <w:marLeft w:val="0"/>
      <w:marRight w:val="0"/>
      <w:marTop w:val="0"/>
      <w:marBottom w:val="0"/>
      <w:divBdr>
        <w:top w:val="none" w:sz="0" w:space="0" w:color="auto"/>
        <w:left w:val="none" w:sz="0" w:space="0" w:color="auto"/>
        <w:bottom w:val="none" w:sz="0" w:space="0" w:color="auto"/>
        <w:right w:val="none" w:sz="0" w:space="0" w:color="auto"/>
      </w:divBdr>
    </w:div>
    <w:div w:id="70274408">
      <w:bodyDiv w:val="1"/>
      <w:marLeft w:val="0"/>
      <w:marRight w:val="0"/>
      <w:marTop w:val="0"/>
      <w:marBottom w:val="0"/>
      <w:divBdr>
        <w:top w:val="none" w:sz="0" w:space="0" w:color="auto"/>
        <w:left w:val="none" w:sz="0" w:space="0" w:color="auto"/>
        <w:bottom w:val="none" w:sz="0" w:space="0" w:color="auto"/>
        <w:right w:val="none" w:sz="0" w:space="0" w:color="auto"/>
      </w:divBdr>
    </w:div>
    <w:div w:id="71659134">
      <w:bodyDiv w:val="1"/>
      <w:marLeft w:val="0"/>
      <w:marRight w:val="0"/>
      <w:marTop w:val="0"/>
      <w:marBottom w:val="0"/>
      <w:divBdr>
        <w:top w:val="none" w:sz="0" w:space="0" w:color="auto"/>
        <w:left w:val="none" w:sz="0" w:space="0" w:color="auto"/>
        <w:bottom w:val="none" w:sz="0" w:space="0" w:color="auto"/>
        <w:right w:val="none" w:sz="0" w:space="0" w:color="auto"/>
      </w:divBdr>
    </w:div>
    <w:div w:id="217714800">
      <w:bodyDiv w:val="1"/>
      <w:marLeft w:val="0"/>
      <w:marRight w:val="0"/>
      <w:marTop w:val="0"/>
      <w:marBottom w:val="0"/>
      <w:divBdr>
        <w:top w:val="none" w:sz="0" w:space="0" w:color="auto"/>
        <w:left w:val="none" w:sz="0" w:space="0" w:color="auto"/>
        <w:bottom w:val="none" w:sz="0" w:space="0" w:color="auto"/>
        <w:right w:val="none" w:sz="0" w:space="0" w:color="auto"/>
      </w:divBdr>
    </w:div>
    <w:div w:id="238104829">
      <w:bodyDiv w:val="1"/>
      <w:marLeft w:val="0"/>
      <w:marRight w:val="0"/>
      <w:marTop w:val="0"/>
      <w:marBottom w:val="0"/>
      <w:divBdr>
        <w:top w:val="none" w:sz="0" w:space="0" w:color="auto"/>
        <w:left w:val="none" w:sz="0" w:space="0" w:color="auto"/>
        <w:bottom w:val="none" w:sz="0" w:space="0" w:color="auto"/>
        <w:right w:val="none" w:sz="0" w:space="0" w:color="auto"/>
      </w:divBdr>
    </w:div>
    <w:div w:id="259875733">
      <w:bodyDiv w:val="1"/>
      <w:marLeft w:val="0"/>
      <w:marRight w:val="0"/>
      <w:marTop w:val="0"/>
      <w:marBottom w:val="0"/>
      <w:divBdr>
        <w:top w:val="none" w:sz="0" w:space="0" w:color="auto"/>
        <w:left w:val="none" w:sz="0" w:space="0" w:color="auto"/>
        <w:bottom w:val="none" w:sz="0" w:space="0" w:color="auto"/>
        <w:right w:val="none" w:sz="0" w:space="0" w:color="auto"/>
      </w:divBdr>
    </w:div>
    <w:div w:id="337271386">
      <w:bodyDiv w:val="1"/>
      <w:marLeft w:val="0"/>
      <w:marRight w:val="0"/>
      <w:marTop w:val="0"/>
      <w:marBottom w:val="0"/>
      <w:divBdr>
        <w:top w:val="none" w:sz="0" w:space="0" w:color="auto"/>
        <w:left w:val="none" w:sz="0" w:space="0" w:color="auto"/>
        <w:bottom w:val="none" w:sz="0" w:space="0" w:color="auto"/>
        <w:right w:val="none" w:sz="0" w:space="0" w:color="auto"/>
      </w:divBdr>
    </w:div>
    <w:div w:id="416875265">
      <w:bodyDiv w:val="1"/>
      <w:marLeft w:val="0"/>
      <w:marRight w:val="0"/>
      <w:marTop w:val="0"/>
      <w:marBottom w:val="0"/>
      <w:divBdr>
        <w:top w:val="none" w:sz="0" w:space="0" w:color="auto"/>
        <w:left w:val="none" w:sz="0" w:space="0" w:color="auto"/>
        <w:bottom w:val="none" w:sz="0" w:space="0" w:color="auto"/>
        <w:right w:val="none" w:sz="0" w:space="0" w:color="auto"/>
      </w:divBdr>
    </w:div>
    <w:div w:id="435255853">
      <w:bodyDiv w:val="1"/>
      <w:marLeft w:val="0"/>
      <w:marRight w:val="0"/>
      <w:marTop w:val="0"/>
      <w:marBottom w:val="0"/>
      <w:divBdr>
        <w:top w:val="none" w:sz="0" w:space="0" w:color="auto"/>
        <w:left w:val="none" w:sz="0" w:space="0" w:color="auto"/>
        <w:bottom w:val="none" w:sz="0" w:space="0" w:color="auto"/>
        <w:right w:val="none" w:sz="0" w:space="0" w:color="auto"/>
      </w:divBdr>
    </w:div>
    <w:div w:id="486942363">
      <w:bodyDiv w:val="1"/>
      <w:marLeft w:val="0"/>
      <w:marRight w:val="0"/>
      <w:marTop w:val="0"/>
      <w:marBottom w:val="0"/>
      <w:divBdr>
        <w:top w:val="none" w:sz="0" w:space="0" w:color="auto"/>
        <w:left w:val="none" w:sz="0" w:space="0" w:color="auto"/>
        <w:bottom w:val="none" w:sz="0" w:space="0" w:color="auto"/>
        <w:right w:val="none" w:sz="0" w:space="0" w:color="auto"/>
      </w:divBdr>
    </w:div>
    <w:div w:id="531842090">
      <w:bodyDiv w:val="1"/>
      <w:marLeft w:val="0"/>
      <w:marRight w:val="0"/>
      <w:marTop w:val="0"/>
      <w:marBottom w:val="0"/>
      <w:divBdr>
        <w:top w:val="none" w:sz="0" w:space="0" w:color="auto"/>
        <w:left w:val="none" w:sz="0" w:space="0" w:color="auto"/>
        <w:bottom w:val="none" w:sz="0" w:space="0" w:color="auto"/>
        <w:right w:val="none" w:sz="0" w:space="0" w:color="auto"/>
      </w:divBdr>
    </w:div>
    <w:div w:id="538476174">
      <w:bodyDiv w:val="1"/>
      <w:marLeft w:val="0"/>
      <w:marRight w:val="0"/>
      <w:marTop w:val="0"/>
      <w:marBottom w:val="0"/>
      <w:divBdr>
        <w:top w:val="none" w:sz="0" w:space="0" w:color="auto"/>
        <w:left w:val="none" w:sz="0" w:space="0" w:color="auto"/>
        <w:bottom w:val="none" w:sz="0" w:space="0" w:color="auto"/>
        <w:right w:val="none" w:sz="0" w:space="0" w:color="auto"/>
      </w:divBdr>
    </w:div>
    <w:div w:id="573516435">
      <w:bodyDiv w:val="1"/>
      <w:marLeft w:val="0"/>
      <w:marRight w:val="0"/>
      <w:marTop w:val="0"/>
      <w:marBottom w:val="0"/>
      <w:divBdr>
        <w:top w:val="none" w:sz="0" w:space="0" w:color="auto"/>
        <w:left w:val="none" w:sz="0" w:space="0" w:color="auto"/>
        <w:bottom w:val="none" w:sz="0" w:space="0" w:color="auto"/>
        <w:right w:val="none" w:sz="0" w:space="0" w:color="auto"/>
      </w:divBdr>
    </w:div>
    <w:div w:id="600794280">
      <w:bodyDiv w:val="1"/>
      <w:marLeft w:val="0"/>
      <w:marRight w:val="0"/>
      <w:marTop w:val="0"/>
      <w:marBottom w:val="0"/>
      <w:divBdr>
        <w:top w:val="none" w:sz="0" w:space="0" w:color="auto"/>
        <w:left w:val="none" w:sz="0" w:space="0" w:color="auto"/>
        <w:bottom w:val="none" w:sz="0" w:space="0" w:color="auto"/>
        <w:right w:val="none" w:sz="0" w:space="0" w:color="auto"/>
      </w:divBdr>
    </w:div>
    <w:div w:id="601299399">
      <w:bodyDiv w:val="1"/>
      <w:marLeft w:val="0"/>
      <w:marRight w:val="0"/>
      <w:marTop w:val="0"/>
      <w:marBottom w:val="0"/>
      <w:divBdr>
        <w:top w:val="none" w:sz="0" w:space="0" w:color="auto"/>
        <w:left w:val="none" w:sz="0" w:space="0" w:color="auto"/>
        <w:bottom w:val="none" w:sz="0" w:space="0" w:color="auto"/>
        <w:right w:val="none" w:sz="0" w:space="0" w:color="auto"/>
      </w:divBdr>
    </w:div>
    <w:div w:id="622269092">
      <w:bodyDiv w:val="1"/>
      <w:marLeft w:val="0"/>
      <w:marRight w:val="0"/>
      <w:marTop w:val="0"/>
      <w:marBottom w:val="0"/>
      <w:divBdr>
        <w:top w:val="none" w:sz="0" w:space="0" w:color="auto"/>
        <w:left w:val="none" w:sz="0" w:space="0" w:color="auto"/>
        <w:bottom w:val="none" w:sz="0" w:space="0" w:color="auto"/>
        <w:right w:val="none" w:sz="0" w:space="0" w:color="auto"/>
      </w:divBdr>
    </w:div>
    <w:div w:id="662272796">
      <w:bodyDiv w:val="1"/>
      <w:marLeft w:val="0"/>
      <w:marRight w:val="0"/>
      <w:marTop w:val="0"/>
      <w:marBottom w:val="0"/>
      <w:divBdr>
        <w:top w:val="none" w:sz="0" w:space="0" w:color="auto"/>
        <w:left w:val="none" w:sz="0" w:space="0" w:color="auto"/>
        <w:bottom w:val="none" w:sz="0" w:space="0" w:color="auto"/>
        <w:right w:val="none" w:sz="0" w:space="0" w:color="auto"/>
      </w:divBdr>
    </w:div>
    <w:div w:id="673149059">
      <w:bodyDiv w:val="1"/>
      <w:marLeft w:val="0"/>
      <w:marRight w:val="0"/>
      <w:marTop w:val="0"/>
      <w:marBottom w:val="0"/>
      <w:divBdr>
        <w:top w:val="none" w:sz="0" w:space="0" w:color="auto"/>
        <w:left w:val="none" w:sz="0" w:space="0" w:color="auto"/>
        <w:bottom w:val="none" w:sz="0" w:space="0" w:color="auto"/>
        <w:right w:val="none" w:sz="0" w:space="0" w:color="auto"/>
      </w:divBdr>
    </w:div>
    <w:div w:id="683484800">
      <w:bodyDiv w:val="1"/>
      <w:marLeft w:val="0"/>
      <w:marRight w:val="0"/>
      <w:marTop w:val="0"/>
      <w:marBottom w:val="0"/>
      <w:divBdr>
        <w:top w:val="none" w:sz="0" w:space="0" w:color="auto"/>
        <w:left w:val="none" w:sz="0" w:space="0" w:color="auto"/>
        <w:bottom w:val="none" w:sz="0" w:space="0" w:color="auto"/>
        <w:right w:val="none" w:sz="0" w:space="0" w:color="auto"/>
      </w:divBdr>
    </w:div>
    <w:div w:id="770515836">
      <w:bodyDiv w:val="1"/>
      <w:marLeft w:val="0"/>
      <w:marRight w:val="0"/>
      <w:marTop w:val="0"/>
      <w:marBottom w:val="0"/>
      <w:divBdr>
        <w:top w:val="none" w:sz="0" w:space="0" w:color="auto"/>
        <w:left w:val="none" w:sz="0" w:space="0" w:color="auto"/>
        <w:bottom w:val="none" w:sz="0" w:space="0" w:color="auto"/>
        <w:right w:val="none" w:sz="0" w:space="0" w:color="auto"/>
      </w:divBdr>
      <w:divsChild>
        <w:div w:id="1514799162">
          <w:marLeft w:val="0"/>
          <w:marRight w:val="0"/>
          <w:marTop w:val="0"/>
          <w:marBottom w:val="0"/>
          <w:divBdr>
            <w:top w:val="none" w:sz="0" w:space="0" w:color="auto"/>
            <w:left w:val="none" w:sz="0" w:space="0" w:color="auto"/>
            <w:bottom w:val="none" w:sz="0" w:space="0" w:color="auto"/>
            <w:right w:val="none" w:sz="0" w:space="0" w:color="auto"/>
          </w:divBdr>
        </w:div>
        <w:div w:id="894701440">
          <w:marLeft w:val="0"/>
          <w:marRight w:val="0"/>
          <w:marTop w:val="0"/>
          <w:marBottom w:val="0"/>
          <w:divBdr>
            <w:top w:val="none" w:sz="0" w:space="0" w:color="auto"/>
            <w:left w:val="none" w:sz="0" w:space="0" w:color="auto"/>
            <w:bottom w:val="none" w:sz="0" w:space="0" w:color="auto"/>
            <w:right w:val="none" w:sz="0" w:space="0" w:color="auto"/>
          </w:divBdr>
        </w:div>
      </w:divsChild>
    </w:div>
    <w:div w:id="782840878">
      <w:bodyDiv w:val="1"/>
      <w:marLeft w:val="0"/>
      <w:marRight w:val="0"/>
      <w:marTop w:val="0"/>
      <w:marBottom w:val="0"/>
      <w:divBdr>
        <w:top w:val="none" w:sz="0" w:space="0" w:color="auto"/>
        <w:left w:val="none" w:sz="0" w:space="0" w:color="auto"/>
        <w:bottom w:val="none" w:sz="0" w:space="0" w:color="auto"/>
        <w:right w:val="none" w:sz="0" w:space="0" w:color="auto"/>
      </w:divBdr>
    </w:div>
    <w:div w:id="860706671">
      <w:bodyDiv w:val="1"/>
      <w:marLeft w:val="0"/>
      <w:marRight w:val="0"/>
      <w:marTop w:val="0"/>
      <w:marBottom w:val="0"/>
      <w:divBdr>
        <w:top w:val="none" w:sz="0" w:space="0" w:color="auto"/>
        <w:left w:val="none" w:sz="0" w:space="0" w:color="auto"/>
        <w:bottom w:val="none" w:sz="0" w:space="0" w:color="auto"/>
        <w:right w:val="none" w:sz="0" w:space="0" w:color="auto"/>
      </w:divBdr>
    </w:div>
    <w:div w:id="883060556">
      <w:bodyDiv w:val="1"/>
      <w:marLeft w:val="0"/>
      <w:marRight w:val="0"/>
      <w:marTop w:val="0"/>
      <w:marBottom w:val="0"/>
      <w:divBdr>
        <w:top w:val="none" w:sz="0" w:space="0" w:color="auto"/>
        <w:left w:val="none" w:sz="0" w:space="0" w:color="auto"/>
        <w:bottom w:val="none" w:sz="0" w:space="0" w:color="auto"/>
        <w:right w:val="none" w:sz="0" w:space="0" w:color="auto"/>
      </w:divBdr>
    </w:div>
    <w:div w:id="884214587">
      <w:bodyDiv w:val="1"/>
      <w:marLeft w:val="0"/>
      <w:marRight w:val="0"/>
      <w:marTop w:val="0"/>
      <w:marBottom w:val="0"/>
      <w:divBdr>
        <w:top w:val="none" w:sz="0" w:space="0" w:color="auto"/>
        <w:left w:val="none" w:sz="0" w:space="0" w:color="auto"/>
        <w:bottom w:val="none" w:sz="0" w:space="0" w:color="auto"/>
        <w:right w:val="none" w:sz="0" w:space="0" w:color="auto"/>
      </w:divBdr>
    </w:div>
    <w:div w:id="983772598">
      <w:bodyDiv w:val="1"/>
      <w:marLeft w:val="0"/>
      <w:marRight w:val="0"/>
      <w:marTop w:val="0"/>
      <w:marBottom w:val="0"/>
      <w:divBdr>
        <w:top w:val="none" w:sz="0" w:space="0" w:color="auto"/>
        <w:left w:val="none" w:sz="0" w:space="0" w:color="auto"/>
        <w:bottom w:val="none" w:sz="0" w:space="0" w:color="auto"/>
        <w:right w:val="none" w:sz="0" w:space="0" w:color="auto"/>
      </w:divBdr>
    </w:div>
    <w:div w:id="1210678799">
      <w:bodyDiv w:val="1"/>
      <w:marLeft w:val="0"/>
      <w:marRight w:val="0"/>
      <w:marTop w:val="0"/>
      <w:marBottom w:val="0"/>
      <w:divBdr>
        <w:top w:val="none" w:sz="0" w:space="0" w:color="auto"/>
        <w:left w:val="none" w:sz="0" w:space="0" w:color="auto"/>
        <w:bottom w:val="none" w:sz="0" w:space="0" w:color="auto"/>
        <w:right w:val="none" w:sz="0" w:space="0" w:color="auto"/>
      </w:divBdr>
    </w:div>
    <w:div w:id="1242136137">
      <w:bodyDiv w:val="1"/>
      <w:marLeft w:val="0"/>
      <w:marRight w:val="0"/>
      <w:marTop w:val="0"/>
      <w:marBottom w:val="0"/>
      <w:divBdr>
        <w:top w:val="none" w:sz="0" w:space="0" w:color="auto"/>
        <w:left w:val="none" w:sz="0" w:space="0" w:color="auto"/>
        <w:bottom w:val="none" w:sz="0" w:space="0" w:color="auto"/>
        <w:right w:val="none" w:sz="0" w:space="0" w:color="auto"/>
      </w:divBdr>
    </w:div>
    <w:div w:id="1302541984">
      <w:bodyDiv w:val="1"/>
      <w:marLeft w:val="0"/>
      <w:marRight w:val="0"/>
      <w:marTop w:val="0"/>
      <w:marBottom w:val="0"/>
      <w:divBdr>
        <w:top w:val="none" w:sz="0" w:space="0" w:color="auto"/>
        <w:left w:val="none" w:sz="0" w:space="0" w:color="auto"/>
        <w:bottom w:val="none" w:sz="0" w:space="0" w:color="auto"/>
        <w:right w:val="none" w:sz="0" w:space="0" w:color="auto"/>
      </w:divBdr>
    </w:div>
    <w:div w:id="1309356072">
      <w:bodyDiv w:val="1"/>
      <w:marLeft w:val="0"/>
      <w:marRight w:val="0"/>
      <w:marTop w:val="0"/>
      <w:marBottom w:val="0"/>
      <w:divBdr>
        <w:top w:val="none" w:sz="0" w:space="0" w:color="auto"/>
        <w:left w:val="none" w:sz="0" w:space="0" w:color="auto"/>
        <w:bottom w:val="none" w:sz="0" w:space="0" w:color="auto"/>
        <w:right w:val="none" w:sz="0" w:space="0" w:color="auto"/>
      </w:divBdr>
    </w:div>
    <w:div w:id="1364595370">
      <w:bodyDiv w:val="1"/>
      <w:marLeft w:val="0"/>
      <w:marRight w:val="0"/>
      <w:marTop w:val="0"/>
      <w:marBottom w:val="0"/>
      <w:divBdr>
        <w:top w:val="none" w:sz="0" w:space="0" w:color="auto"/>
        <w:left w:val="none" w:sz="0" w:space="0" w:color="auto"/>
        <w:bottom w:val="none" w:sz="0" w:space="0" w:color="auto"/>
        <w:right w:val="none" w:sz="0" w:space="0" w:color="auto"/>
      </w:divBdr>
    </w:div>
    <w:div w:id="1376857589">
      <w:bodyDiv w:val="1"/>
      <w:marLeft w:val="0"/>
      <w:marRight w:val="0"/>
      <w:marTop w:val="0"/>
      <w:marBottom w:val="0"/>
      <w:divBdr>
        <w:top w:val="none" w:sz="0" w:space="0" w:color="auto"/>
        <w:left w:val="none" w:sz="0" w:space="0" w:color="auto"/>
        <w:bottom w:val="none" w:sz="0" w:space="0" w:color="auto"/>
        <w:right w:val="none" w:sz="0" w:space="0" w:color="auto"/>
      </w:divBdr>
    </w:div>
    <w:div w:id="1488934007">
      <w:bodyDiv w:val="1"/>
      <w:marLeft w:val="0"/>
      <w:marRight w:val="0"/>
      <w:marTop w:val="0"/>
      <w:marBottom w:val="0"/>
      <w:divBdr>
        <w:top w:val="none" w:sz="0" w:space="0" w:color="auto"/>
        <w:left w:val="none" w:sz="0" w:space="0" w:color="auto"/>
        <w:bottom w:val="none" w:sz="0" w:space="0" w:color="auto"/>
        <w:right w:val="none" w:sz="0" w:space="0" w:color="auto"/>
      </w:divBdr>
    </w:div>
    <w:div w:id="1499031287">
      <w:bodyDiv w:val="1"/>
      <w:marLeft w:val="0"/>
      <w:marRight w:val="0"/>
      <w:marTop w:val="0"/>
      <w:marBottom w:val="0"/>
      <w:divBdr>
        <w:top w:val="none" w:sz="0" w:space="0" w:color="auto"/>
        <w:left w:val="none" w:sz="0" w:space="0" w:color="auto"/>
        <w:bottom w:val="none" w:sz="0" w:space="0" w:color="auto"/>
        <w:right w:val="none" w:sz="0" w:space="0" w:color="auto"/>
      </w:divBdr>
    </w:div>
    <w:div w:id="1521503695">
      <w:bodyDiv w:val="1"/>
      <w:marLeft w:val="0"/>
      <w:marRight w:val="0"/>
      <w:marTop w:val="0"/>
      <w:marBottom w:val="0"/>
      <w:divBdr>
        <w:top w:val="none" w:sz="0" w:space="0" w:color="auto"/>
        <w:left w:val="none" w:sz="0" w:space="0" w:color="auto"/>
        <w:bottom w:val="none" w:sz="0" w:space="0" w:color="auto"/>
        <w:right w:val="none" w:sz="0" w:space="0" w:color="auto"/>
      </w:divBdr>
    </w:div>
    <w:div w:id="1640571998">
      <w:bodyDiv w:val="1"/>
      <w:marLeft w:val="0"/>
      <w:marRight w:val="0"/>
      <w:marTop w:val="0"/>
      <w:marBottom w:val="0"/>
      <w:divBdr>
        <w:top w:val="none" w:sz="0" w:space="0" w:color="auto"/>
        <w:left w:val="none" w:sz="0" w:space="0" w:color="auto"/>
        <w:bottom w:val="none" w:sz="0" w:space="0" w:color="auto"/>
        <w:right w:val="none" w:sz="0" w:space="0" w:color="auto"/>
      </w:divBdr>
    </w:div>
    <w:div w:id="1649820130">
      <w:bodyDiv w:val="1"/>
      <w:marLeft w:val="0"/>
      <w:marRight w:val="0"/>
      <w:marTop w:val="0"/>
      <w:marBottom w:val="0"/>
      <w:divBdr>
        <w:top w:val="none" w:sz="0" w:space="0" w:color="auto"/>
        <w:left w:val="none" w:sz="0" w:space="0" w:color="auto"/>
        <w:bottom w:val="none" w:sz="0" w:space="0" w:color="auto"/>
        <w:right w:val="none" w:sz="0" w:space="0" w:color="auto"/>
      </w:divBdr>
    </w:div>
    <w:div w:id="1772894740">
      <w:bodyDiv w:val="1"/>
      <w:marLeft w:val="0"/>
      <w:marRight w:val="0"/>
      <w:marTop w:val="0"/>
      <w:marBottom w:val="0"/>
      <w:divBdr>
        <w:top w:val="none" w:sz="0" w:space="0" w:color="auto"/>
        <w:left w:val="none" w:sz="0" w:space="0" w:color="auto"/>
        <w:bottom w:val="none" w:sz="0" w:space="0" w:color="auto"/>
        <w:right w:val="none" w:sz="0" w:space="0" w:color="auto"/>
      </w:divBdr>
    </w:div>
    <w:div w:id="1813792291">
      <w:bodyDiv w:val="1"/>
      <w:marLeft w:val="0"/>
      <w:marRight w:val="0"/>
      <w:marTop w:val="0"/>
      <w:marBottom w:val="0"/>
      <w:divBdr>
        <w:top w:val="none" w:sz="0" w:space="0" w:color="auto"/>
        <w:left w:val="none" w:sz="0" w:space="0" w:color="auto"/>
        <w:bottom w:val="none" w:sz="0" w:space="0" w:color="auto"/>
        <w:right w:val="none" w:sz="0" w:space="0" w:color="auto"/>
      </w:divBdr>
    </w:div>
    <w:div w:id="1974750089">
      <w:bodyDiv w:val="1"/>
      <w:marLeft w:val="0"/>
      <w:marRight w:val="0"/>
      <w:marTop w:val="0"/>
      <w:marBottom w:val="0"/>
      <w:divBdr>
        <w:top w:val="none" w:sz="0" w:space="0" w:color="auto"/>
        <w:left w:val="none" w:sz="0" w:space="0" w:color="auto"/>
        <w:bottom w:val="none" w:sz="0" w:space="0" w:color="auto"/>
        <w:right w:val="none" w:sz="0" w:space="0" w:color="auto"/>
      </w:divBdr>
      <w:divsChild>
        <w:div w:id="1475221379">
          <w:marLeft w:val="0"/>
          <w:marRight w:val="0"/>
          <w:marTop w:val="0"/>
          <w:marBottom w:val="0"/>
          <w:divBdr>
            <w:top w:val="none" w:sz="0" w:space="0" w:color="auto"/>
            <w:left w:val="none" w:sz="0" w:space="0" w:color="auto"/>
            <w:bottom w:val="none" w:sz="0" w:space="0" w:color="auto"/>
            <w:right w:val="none" w:sz="0" w:space="0" w:color="auto"/>
          </w:divBdr>
        </w:div>
        <w:div w:id="2107113678">
          <w:marLeft w:val="0"/>
          <w:marRight w:val="0"/>
          <w:marTop w:val="0"/>
          <w:marBottom w:val="0"/>
          <w:divBdr>
            <w:top w:val="none" w:sz="0" w:space="0" w:color="auto"/>
            <w:left w:val="none" w:sz="0" w:space="0" w:color="auto"/>
            <w:bottom w:val="none" w:sz="0" w:space="0" w:color="auto"/>
            <w:right w:val="none" w:sz="0" w:space="0" w:color="auto"/>
          </w:divBdr>
        </w:div>
      </w:divsChild>
    </w:div>
    <w:div w:id="2022971207">
      <w:bodyDiv w:val="1"/>
      <w:marLeft w:val="0"/>
      <w:marRight w:val="0"/>
      <w:marTop w:val="0"/>
      <w:marBottom w:val="0"/>
      <w:divBdr>
        <w:top w:val="none" w:sz="0" w:space="0" w:color="auto"/>
        <w:left w:val="none" w:sz="0" w:space="0" w:color="auto"/>
        <w:bottom w:val="none" w:sz="0" w:space="0" w:color="auto"/>
        <w:right w:val="none" w:sz="0" w:space="0" w:color="auto"/>
      </w:divBdr>
    </w:div>
    <w:div w:id="20316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Ban13</b:Tag>
    <b:SourceType>InternetSite</b:SourceType>
    <b:Guid>{BDD66497-5DE6-4CB8-8649-9D4E175DD5DE}</b:Guid>
    <b:Author>
      <b:Author>
        <b:Corporate>Banco de la República</b:Corporate>
      </b:Author>
    </b:Author>
    <b:Title>Índice de precios al consumidor</b:Title>
    <b:Year>2013</b:Year>
    <b:Month>Julio</b:Month>
    <b:URL>http://www.banrep.gov.co/es/series-estadisticas/see_precios_ipc.htm</b:URL>
    <b:RefOrder>1</b:RefOrder>
  </b:Source>
  <b:Source>
    <b:Tag>IBG13</b:Tag>
    <b:SourceType>InternetSite</b:SourceType>
    <b:Guid>{4E2E1DC3-7DE7-4B6A-B32B-EF1B23EEAC0D}</b:Guid>
    <b:Title>Índice Nacional de Precios al Consumidor</b:Title>
    <b:Year>2013</b:Year>
    <b:Author>
      <b:Author>
        <b:Corporate>IBGE</b:Corporate>
      </b:Author>
    </b:Author>
    <b:URL>http://www.ibge.gov.br/espanhol/estatistica/indicadores/precos/ipca15/defaultipca15.shtm</b:URL>
    <b:RefOrder>2</b:RefOrder>
  </b:Source>
  <b:Source>
    <b:Tag>IGB</b:Tag>
    <b:SourceType>InternetSite</b:SourceType>
    <b:Guid>{364423E6-3E55-4E85-968A-81FF26D685BA}</b:Guid>
    <b:Author>
      <b:Author>
        <b:Corporate>IGBE</b:Corporate>
      </b:Author>
    </b:Author>
    <b:Title>Salario mínimo</b:Title>
    <b:Year>2013</b:Year>
    <b:URL>http://4.bp.blogspot.com/-32yJNV3nras/TbifQZHgKkI/AAAAAAAAACw/P5QKnHeYTjw/s640/Salario+M%25C3%25ADnimo+%25281999-2011%2529.jpg</b:URL>
    <b:RefOrder>3</b:RefOrder>
  </b:Source>
  <b:Source>
    <b:Tag>BAN13</b:Tag>
    <b:SourceType>InternetSite</b:SourceType>
    <b:Guid>{38F874BE-A744-4FD0-BB67-E13957ABCDCA}</b:Guid>
    <b:Author>
      <b:Author>
        <b:Corporate>BANREP</b:Corporate>
      </b:Author>
    </b:Author>
    <b:Title>Salario mínimo legal de Colombia</b:Title>
    <b:Year>2013</b:Year>
    <b:URL>http://goo.gl/7pMNO</b:URL>
    <b:RefOrder>4</b:RefOrder>
  </b:Source>
</b:Sources>
</file>

<file path=customXml/itemProps1.xml><?xml version="1.0" encoding="utf-8"?>
<ds:datastoreItem xmlns:ds="http://schemas.openxmlformats.org/officeDocument/2006/customXml" ds:itemID="{C11A96F1-16EF-4288-99D1-83B0E4857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5296</Words>
  <Characters>29133</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Andrés Riaño</cp:lastModifiedBy>
  <cp:revision>10</cp:revision>
  <dcterms:created xsi:type="dcterms:W3CDTF">2013-08-26T21:21:00Z</dcterms:created>
  <dcterms:modified xsi:type="dcterms:W3CDTF">2013-08-26T21:38:00Z</dcterms:modified>
</cp:coreProperties>
</file>