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SUPERIOR DE 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ESTÁGIO SUPERVISIONADO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DE IDENTIFICAÇÃO DO ESTAGIÁRIO E ESTÁGIO: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3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Aluno</w:t>
      </w:r>
      <w:r w:rsidDel="00000000" w:rsidR="00000000" w:rsidRPr="00000000">
        <w:rPr>
          <w:sz w:val="24"/>
          <w:szCs w:val="24"/>
          <w:rtl w:val="0"/>
        </w:rPr>
        <w:t xml:space="preserve">: Gabriela Schmitz Fernandes.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08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 de atuação do Estágio: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08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</w:t>
      </w:r>
      <w:r w:rsidDel="00000000" w:rsidR="00000000" w:rsidRPr="00000000">
        <w:rPr>
          <w:sz w:val="24"/>
          <w:szCs w:val="24"/>
          <w:rtl w:val="0"/>
        </w:rPr>
        <w:t xml:space="preserve">: Glasstécnica Comércio Importação e Exportação Ltda.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sz w:val="24"/>
          <w:szCs w:val="24"/>
          <w:rtl w:val="0"/>
        </w:rPr>
        <w:t xml:space="preserve"> Rua: José Costa de Medeiros, n° 1852, sala: 406 - Centro - Gravataí/RS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Unidade/Departamento/Setor:</w:t>
      </w:r>
      <w:r w:rsidDel="00000000" w:rsidR="00000000" w:rsidRPr="00000000">
        <w:rPr>
          <w:sz w:val="24"/>
          <w:szCs w:val="24"/>
          <w:rtl w:val="0"/>
        </w:rPr>
        <w:t xml:space="preserve"> Administração/Gerente.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Responsável pelo Estagiário na Empresa:</w:t>
      </w:r>
      <w:r w:rsidDel="00000000" w:rsidR="00000000" w:rsidRPr="00000000">
        <w:rPr>
          <w:sz w:val="24"/>
          <w:szCs w:val="24"/>
          <w:rtl w:val="0"/>
        </w:rPr>
        <w:t xml:space="preserve"> Anderson Antonio Marafiga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Fone para Contato: (</w:t>
      </w:r>
      <w:r w:rsidDel="00000000" w:rsidR="00000000" w:rsidRPr="00000000">
        <w:rPr>
          <w:sz w:val="24"/>
          <w:szCs w:val="24"/>
          <w:rtl w:val="0"/>
        </w:rPr>
        <w:t xml:space="preserve">51) 3431.00.69/3497.40.98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:.glasstecnica@gmail.com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 do Estagiário</w:t>
      </w:r>
      <w:r w:rsidDel="00000000" w:rsidR="00000000" w:rsidRPr="00000000">
        <w:rPr>
          <w:sz w:val="24"/>
          <w:szCs w:val="24"/>
          <w:rtl w:val="0"/>
        </w:rPr>
        <w:t xml:space="preserve">: Assistente Administrativo.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08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Descrição da Proposta de Estágio: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Introdução: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 empresa Glasstecnica Comércio Importação e Exportação Ltda iniciou suas atividades industriais nos ramos: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Siderúrgica,Petrolífera,Alimentícia, Calçadista, Automobilística e Vidreira.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fevereiro de 2000, por Alex Silveira Correa e Rejane Leite da Veiga Correa, tendo sua matriz situada Rua: José Costa de Medeiros, número: 1852, sala: 406 - Centro - Gravataí/RS. 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principal missão é comercializar,construir e desenvolver soluções inovadoras de engenharia, para garantir qualidade e satisfação aos clientes, trabalhando com ética, transparência e respeitando o meio ambiente.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Dito isso, será realizado uma proposta do projeto de um website na sede da empresa que fica situada na Rua Paul Zivi, número: 140 - Distrito Industrial de Gravataí/RS, cuja a área de atuação no estágio será no setor administrativo. 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Objetivo: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Meu planejamento de estudo será realizado através da perspectiva do gerente administrativo Anderson Antonio Marafiga, que será responsável pelo meu estágio.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Estágio será conciliado com meu trabalho durante período de estágio e será efetuado na sede da empresa que fica situada na Rua Paul Zivi, número: 140 - Distrito Industrial de Gravataí/RS, no setor administrativo no qual trabalho atualmente desde maio de 2014 como assistente administrativo. 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Objetivo Geral: 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projeto de website. 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Objetivos específicos: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Analisar o foco empresa.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Coletar dados.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Apresentar os resultados do projeto.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Metodologia: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coleta de dados irei realizar uma entrevista com gerente administrativo; 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Irei estruturar as principais páginas e módulos.  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Cronograma: A elaboração do cronograma será dividida em partes. Como apresentado nesta divisão a sua apresentação gráfica.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08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20/03/2017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                                      _______________________________ 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 do Estagiário                                         Assinatura do Responsável na Empresa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4956" w:firstLine="707.999999999999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Concedente / Supervisor Externo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Carimbo da Empresa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widowControl w:val="0"/>
      <w:spacing w:before="720"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b w:val="1"/>
        <w:i w:val="1"/>
        <w:sz w:val="28"/>
        <w:szCs w:val="28"/>
        <w:rtl w:val="0"/>
      </w:rPr>
      <w:t xml:space="preserve">FACULDADE</w:t>
    </w:r>
    <w:r w:rsidDel="00000000" w:rsidR="00000000" w:rsidRPr="00000000">
      <w:rPr>
        <w:b w:val="1"/>
        <w:sz w:val="28"/>
        <w:szCs w:val="28"/>
        <w:rtl w:val="0"/>
      </w:rPr>
      <w:t xml:space="preserve"> QI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widowControl w:val="0"/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sz w:val="16"/>
        <w:szCs w:val="16"/>
        <w:rtl w:val="0"/>
      </w:rPr>
      <w:t xml:space="preserve">Portaria de Recredenciamento MEC 570/2011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widowControl w:val="0"/>
      <w:spacing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widowControl w:val="0"/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sz w:val="28"/>
        <w:szCs w:val="28"/>
        <w:rtl w:val="0"/>
      </w:rPr>
      <w:t xml:space="preserve">Curso Superior de Tecnologia em Análise e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widowControl w:val="0"/>
      <w:tabs>
        <w:tab w:val="center" w:pos="4419"/>
        <w:tab w:val="right" w:pos="8838"/>
      </w:tabs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sz w:val="16"/>
        <w:szCs w:val="16"/>
        <w:rtl w:val="0"/>
      </w:rPr>
      <w:t xml:space="preserve">Renovação de Reconhecimento de Curso Portaria 706/2016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