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B5A" w:rsidRDefault="002C7F97">
      <w:pPr>
        <w:spacing w:after="71" w:line="259" w:lineRule="auto"/>
        <w:ind w:left="127" w:firstLine="0"/>
        <w:jc w:val="center"/>
      </w:pPr>
      <w:r>
        <w:t xml:space="preserve">Porcentagem </w:t>
      </w:r>
    </w:p>
    <w:p w:rsidR="00022B5A" w:rsidRDefault="002C7F97">
      <w:pPr>
        <w:ind w:left="129"/>
      </w:pPr>
      <w:r>
        <w:t xml:space="preserve">As frações (ou razões) que possuem denominadores (o número de baixo da fração) iguais a 100, são conhecidas por razões centesimais e podem ser representadas pelo símbolo "%". </w:t>
      </w:r>
    </w:p>
    <w:p w:rsidR="00022B5A" w:rsidRDefault="002C7F97">
      <w:pPr>
        <w:spacing w:after="0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252"/>
        <w:ind w:left="129"/>
      </w:pPr>
      <w:r>
        <w:t xml:space="preserve">O símbolo "%" é lido como "por cento". "5%" lê-se "5 por cento". "25%" lê-se "25 por cento". </w:t>
      </w:r>
    </w:p>
    <w:p w:rsidR="00022B5A" w:rsidRDefault="002C7F97">
      <w:pPr>
        <w:spacing w:after="115"/>
        <w:ind w:left="129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86995</wp:posOffset>
            </wp:positionH>
            <wp:positionV relativeFrom="paragraph">
              <wp:posOffset>168910</wp:posOffset>
            </wp:positionV>
            <wp:extent cx="5797296" cy="231648"/>
            <wp:effectExtent l="0" t="0" r="0" b="0"/>
            <wp:wrapNone/>
            <wp:docPr id="32548" name="Picture 32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8" name="Picture 325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símbolo "%" significa centésimos, assim "5%" é uma outra forma de se escrever 0,</w:t>
      </w:r>
      <w:proofErr w:type="gramStart"/>
      <w:r>
        <w:t>05,  por</w:t>
      </w:r>
      <w:proofErr w:type="gramEnd"/>
      <w:r>
        <w:t xml:space="preserve"> exemplo. </w:t>
      </w:r>
    </w:p>
    <w:p w:rsidR="002C7F97" w:rsidRDefault="002C7F97">
      <w:pPr>
        <w:spacing w:after="115"/>
        <w:ind w:left="129"/>
      </w:pPr>
    </w:p>
    <w:p w:rsidR="00022B5A" w:rsidRDefault="002C7F97">
      <w:pPr>
        <w:spacing w:after="193"/>
        <w:ind w:left="129"/>
      </w:pPr>
      <w:r>
        <w:t xml:space="preserve">Veja as seguintes razões: </w:t>
      </w:r>
    </w:p>
    <w:p w:rsidR="00022B5A" w:rsidRDefault="002C7F97">
      <w:pPr>
        <w:spacing w:after="165" w:line="259" w:lineRule="auto"/>
        <w:ind w:left="142" w:firstLine="0"/>
        <w:jc w:val="left"/>
      </w:pPr>
      <w:r>
        <w:rPr>
          <w:noProof/>
        </w:rPr>
        <w:drawing>
          <wp:inline distT="0" distB="0" distL="0" distR="0">
            <wp:extent cx="1283208" cy="195072"/>
            <wp:effectExtent l="0" t="0" r="0" b="0"/>
            <wp:docPr id="32550" name="Picture 32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" name="Picture 325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226"/>
        <w:ind w:left="129"/>
      </w:pPr>
      <w:r>
        <w:t xml:space="preserve">Podemos representá-las na sua </w:t>
      </w:r>
      <w:r>
        <w:t xml:space="preserve">forma decimal por: </w:t>
      </w:r>
    </w:p>
    <w:p w:rsidR="00022B5A" w:rsidRDefault="002C7F97">
      <w:pPr>
        <w:spacing w:after="167" w:line="259" w:lineRule="auto"/>
        <w:ind w:left="142" w:firstLine="0"/>
        <w:jc w:val="left"/>
      </w:pPr>
      <w:r>
        <w:rPr>
          <w:noProof/>
        </w:rPr>
        <w:drawing>
          <wp:inline distT="0" distB="0" distL="0" distR="0">
            <wp:extent cx="1427985" cy="194945"/>
            <wp:effectExtent l="0" t="0" r="1270" b="0"/>
            <wp:docPr id="32552" name="Picture 32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2" name="Picture 325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042" cy="1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214"/>
        <w:ind w:left="129"/>
      </w:pPr>
      <w:r>
        <w:t xml:space="preserve">E também na sua forma de porcentagens por: </w:t>
      </w:r>
    </w:p>
    <w:p w:rsidR="00022B5A" w:rsidRDefault="002C7F97">
      <w:pPr>
        <w:spacing w:after="0" w:line="259" w:lineRule="auto"/>
        <w:ind w:left="142" w:firstLine="0"/>
        <w:jc w:val="left"/>
      </w:pPr>
      <w:r>
        <w:rPr>
          <w:noProof/>
        </w:rPr>
        <w:drawing>
          <wp:inline distT="0" distB="0" distL="0" distR="0">
            <wp:extent cx="1429512" cy="134112"/>
            <wp:effectExtent l="0" t="0" r="0" b="0"/>
            <wp:docPr id="32554" name="Picture 32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" name="Picture 32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0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48" w:line="259" w:lineRule="auto"/>
        <w:ind w:left="129"/>
        <w:jc w:val="left"/>
      </w:pPr>
      <w:r>
        <w:t xml:space="preserve">Como calcular um valor percentual de um número? </w:t>
      </w:r>
    </w:p>
    <w:p w:rsidR="00022B5A" w:rsidRDefault="002C7F97">
      <w:pPr>
        <w:spacing w:after="110"/>
        <w:ind w:left="129"/>
      </w:pPr>
      <w:r>
        <w:t xml:space="preserve">Agora que temos uma visão geral do que é porcentagem, como calcular quanto é 25% de 200? </w:t>
      </w:r>
    </w:p>
    <w:p w:rsidR="00022B5A" w:rsidRDefault="002C7F97">
      <w:pPr>
        <w:spacing w:after="75"/>
        <w:ind w:left="129"/>
      </w:pPr>
      <w:r>
        <w:t xml:space="preserve">Multiplique 25 por 200 e </w:t>
      </w:r>
      <w:proofErr w:type="spellStart"/>
      <w:r>
        <w:t>divida</w:t>
      </w:r>
      <w:proofErr w:type="spellEnd"/>
      <w:r>
        <w:t xml:space="preserve"> por 100: </w:t>
      </w:r>
    </w:p>
    <w:p w:rsidR="00022B5A" w:rsidRDefault="002C7F97">
      <w:pPr>
        <w:spacing w:after="49" w:line="259" w:lineRule="auto"/>
        <w:ind w:left="173" w:firstLine="0"/>
        <w:jc w:val="left"/>
      </w:pPr>
      <w:r>
        <w:rPr>
          <w:noProof/>
        </w:rPr>
        <w:drawing>
          <wp:inline distT="0" distB="0" distL="0" distR="0">
            <wp:extent cx="926592" cy="198120"/>
            <wp:effectExtent l="0" t="0" r="0" b="0"/>
            <wp:docPr id="32544" name="Picture 32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4" name="Picture 325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106"/>
        <w:ind w:left="129"/>
      </w:pPr>
      <w:r>
        <w:t xml:space="preserve">Se você achar mais fácil, você pode simplesmente multiplicar 25% na sua forma decimal, que é 0,25 por 200: </w:t>
      </w:r>
    </w:p>
    <w:p w:rsidR="00022B5A" w:rsidRDefault="002C7F97">
      <w:pPr>
        <w:spacing w:after="52" w:line="259" w:lineRule="auto"/>
        <w:ind w:left="142" w:firstLine="0"/>
        <w:jc w:val="left"/>
      </w:pPr>
      <w:r>
        <w:rPr>
          <w:noProof/>
        </w:rPr>
        <w:drawing>
          <wp:inline distT="0" distB="0" distL="0" distR="0">
            <wp:extent cx="1054608" cy="124968"/>
            <wp:effectExtent l="0" t="0" r="0" b="0"/>
            <wp:docPr id="32546" name="Picture 32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6" name="Picture 325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141"/>
        <w:ind w:left="129"/>
      </w:pPr>
      <w:r>
        <w:t xml:space="preserve">Assim temos: </w:t>
      </w:r>
    </w:p>
    <w:p w:rsidR="00022B5A" w:rsidRDefault="002C7F97">
      <w:pPr>
        <w:numPr>
          <w:ilvl w:val="0"/>
          <w:numId w:val="1"/>
        </w:numPr>
        <w:spacing w:after="143"/>
        <w:ind w:hanging="360"/>
      </w:pPr>
      <w:r>
        <w:t xml:space="preserve">4% de </w:t>
      </w:r>
      <w:proofErr w:type="gramStart"/>
      <w:r>
        <w:t>32  =</w:t>
      </w:r>
      <w:proofErr w:type="gramEnd"/>
      <w:r>
        <w:t xml:space="preserve">  0,04 . 32 = 1,28 </w:t>
      </w:r>
    </w:p>
    <w:p w:rsidR="00022B5A" w:rsidRDefault="002C7F97">
      <w:pPr>
        <w:numPr>
          <w:ilvl w:val="0"/>
          <w:numId w:val="1"/>
        </w:numPr>
        <w:spacing w:after="141"/>
        <w:ind w:hanging="360"/>
      </w:pPr>
      <w:r>
        <w:t xml:space="preserve">15% de </w:t>
      </w:r>
      <w:proofErr w:type="gramStart"/>
      <w:r>
        <w:t>180  =</w:t>
      </w:r>
      <w:proofErr w:type="gramEnd"/>
      <w:r>
        <w:t xml:space="preserve">  0,15 . 180 = 27 </w:t>
      </w:r>
    </w:p>
    <w:p w:rsidR="00022B5A" w:rsidRDefault="002C7F97">
      <w:pPr>
        <w:numPr>
          <w:ilvl w:val="0"/>
          <w:numId w:val="1"/>
        </w:numPr>
        <w:spacing w:after="143"/>
        <w:ind w:hanging="360"/>
      </w:pPr>
      <w:r>
        <w:t xml:space="preserve">18% de </w:t>
      </w:r>
      <w:proofErr w:type="gramStart"/>
      <w:r>
        <w:t>150  =</w:t>
      </w:r>
      <w:proofErr w:type="gramEnd"/>
      <w:r>
        <w:t xml:space="preserve">  0,18 . 150 = 27 </w:t>
      </w:r>
    </w:p>
    <w:p w:rsidR="00022B5A" w:rsidRDefault="002C7F97">
      <w:pPr>
        <w:numPr>
          <w:ilvl w:val="0"/>
          <w:numId w:val="1"/>
        </w:numPr>
        <w:spacing w:after="141"/>
        <w:ind w:hanging="360"/>
      </w:pPr>
      <w:r>
        <w:t xml:space="preserve">35% de </w:t>
      </w:r>
      <w:proofErr w:type="gramStart"/>
      <w:r>
        <w:t>126  =</w:t>
      </w:r>
      <w:proofErr w:type="gramEnd"/>
      <w:r>
        <w:t xml:space="preserve">  0,35 . 126 = 44,1 </w:t>
      </w:r>
    </w:p>
    <w:p w:rsidR="00022B5A" w:rsidRDefault="002C7F97">
      <w:pPr>
        <w:numPr>
          <w:ilvl w:val="0"/>
          <w:numId w:val="1"/>
        </w:numPr>
        <w:spacing w:after="143"/>
        <w:ind w:hanging="360"/>
      </w:pPr>
      <w:r>
        <w:t>10</w:t>
      </w:r>
      <w:r>
        <w:t xml:space="preserve">0% de </w:t>
      </w:r>
      <w:proofErr w:type="gramStart"/>
      <w:r>
        <w:t>715  =</w:t>
      </w:r>
      <w:proofErr w:type="gramEnd"/>
      <w:r>
        <w:t xml:space="preserve">  1,00 . 715 = 715 </w:t>
      </w:r>
    </w:p>
    <w:p w:rsidR="00022B5A" w:rsidRDefault="002C7F97">
      <w:pPr>
        <w:numPr>
          <w:ilvl w:val="0"/>
          <w:numId w:val="1"/>
        </w:numPr>
        <w:spacing w:after="143"/>
        <w:ind w:hanging="360"/>
      </w:pPr>
      <w:r>
        <w:t xml:space="preserve">115% de </w:t>
      </w:r>
      <w:proofErr w:type="gramStart"/>
      <w:r>
        <w:t>60  =</w:t>
      </w:r>
      <w:proofErr w:type="gramEnd"/>
      <w:r>
        <w:t xml:space="preserve">  1,15 . 60 = 69 </w:t>
      </w:r>
    </w:p>
    <w:p w:rsidR="00022B5A" w:rsidRDefault="002C7F97">
      <w:pPr>
        <w:numPr>
          <w:ilvl w:val="0"/>
          <w:numId w:val="1"/>
        </w:numPr>
        <w:spacing w:after="111"/>
        <w:ind w:hanging="360"/>
      </w:pPr>
      <w:r>
        <w:t xml:space="preserve">200% de </w:t>
      </w:r>
      <w:proofErr w:type="gramStart"/>
      <w:r>
        <w:t>48  =</w:t>
      </w:r>
      <w:proofErr w:type="gramEnd"/>
      <w:r>
        <w:t xml:space="preserve">  2,00 . 48 = 96 </w:t>
      </w:r>
    </w:p>
    <w:p w:rsidR="00022B5A" w:rsidRDefault="002C7F97">
      <w:pPr>
        <w:spacing w:after="0" w:line="278" w:lineRule="auto"/>
        <w:ind w:left="370"/>
        <w:jc w:val="left"/>
      </w:pPr>
      <w:r>
        <w:t>Repare que no quinto item, 100% de 715 corresponde ao próprio 715, isto ocorre porque 100% representa o todo, ocorre porque 100% é a razão de 100 para 100 (</w:t>
      </w:r>
      <w:proofErr w:type="gramStart"/>
      <w:r>
        <w:t>100 :</w:t>
      </w:r>
      <w:proofErr w:type="gramEnd"/>
      <w:r>
        <w:t xml:space="preserve"> 100) que é igual a 1. Por isto 100% de um número x é o próprio número x, já que o estaremos mu</w:t>
      </w:r>
      <w:r>
        <w:t xml:space="preserve">ltiplicando por 1, para sabermos o valor da porcentagem. </w:t>
      </w:r>
    </w:p>
    <w:p w:rsidR="00022B5A" w:rsidRDefault="002C7F97">
      <w:pPr>
        <w:ind w:left="129"/>
      </w:pPr>
      <w:r>
        <w:t>Analisando os itens de 1 a 4, podemos também perceber que quando o percentual é menor 100%, o número resultante será menor que o número original. Nos itens 6 e 7 percebemos que o resultado é maior q</w:t>
      </w:r>
      <w:r>
        <w:t xml:space="preserve">ue o número original. Isto ocorre porque o percentual é maior que 100%. </w:t>
      </w:r>
    </w:p>
    <w:p w:rsidR="00022B5A" w:rsidRDefault="002C7F97">
      <w:pPr>
        <w:ind w:left="129"/>
      </w:pPr>
      <w:r>
        <w:t xml:space="preserve">Nos itens 2 e 3 observamos que 15% de 180 é igual a 18% de 150. </w:t>
      </w:r>
      <w:proofErr w:type="gramStart"/>
      <w:r>
        <w:t>a</w:t>
      </w:r>
      <w:proofErr w:type="gramEnd"/>
      <w:r>
        <w:t xml:space="preserve">% de b é igual a b% de a. Isto é devido à propriedade comutativa da multiplicação que diz que a . </w:t>
      </w:r>
      <w:proofErr w:type="gramStart"/>
      <w:r>
        <w:t>b</w:t>
      </w:r>
      <w:proofErr w:type="gramEnd"/>
      <w:r>
        <w:t xml:space="preserve"> = b . a. </w:t>
      </w:r>
    </w:p>
    <w:p w:rsidR="00022B5A" w:rsidRDefault="002C7F97">
      <w:pPr>
        <w:spacing w:after="49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48" w:line="259" w:lineRule="auto"/>
        <w:ind w:left="129"/>
        <w:jc w:val="left"/>
      </w:pPr>
      <w:r>
        <w:t>Como t</w:t>
      </w:r>
      <w:r>
        <w:t xml:space="preserve">ransformamos uma razão ou fração em porcentagem? </w:t>
      </w:r>
    </w:p>
    <w:p w:rsidR="00022B5A" w:rsidRDefault="002C7F97">
      <w:pPr>
        <w:spacing w:line="361" w:lineRule="auto"/>
        <w:ind w:left="129"/>
      </w:pPr>
      <w:r>
        <w:t xml:space="preserve">Vimos que razões centesimais são um tipo especial de </w:t>
      </w:r>
      <w:r>
        <w:rPr>
          <w:u w:val="single" w:color="000000"/>
        </w:rPr>
        <w:t>razão</w:t>
      </w:r>
      <w:r>
        <w:t>, cujo consequente é igual a cem e podem facilmente ser expressas na forma de porcentagem, simplesmente se eliminando o consequente ou denominador c</w:t>
      </w:r>
      <w:r>
        <w:t xml:space="preserve">em e inserindo o símbolo de porcentagem após o antecedente ou numerador. Por exemplo: </w:t>
      </w:r>
    </w:p>
    <w:p w:rsidR="00022B5A" w:rsidRDefault="002C7F97">
      <w:pPr>
        <w:spacing w:after="52" w:line="259" w:lineRule="auto"/>
        <w:ind w:left="358" w:firstLine="0"/>
        <w:jc w:val="left"/>
      </w:pPr>
      <w:r>
        <w:rPr>
          <w:noProof/>
        </w:rPr>
        <w:drawing>
          <wp:inline distT="0" distB="0" distL="0" distR="0">
            <wp:extent cx="1219200" cy="560832"/>
            <wp:effectExtent l="0" t="0" r="0" b="0"/>
            <wp:docPr id="32556" name="Picture 32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6" name="Picture 325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0" w:line="259" w:lineRule="auto"/>
        <w:ind w:left="134" w:firstLine="0"/>
        <w:jc w:val="left"/>
      </w:pPr>
      <w:r>
        <w:lastRenderedPageBreak/>
        <w:t xml:space="preserve"> </w:t>
      </w:r>
    </w:p>
    <w:p w:rsidR="00022B5A" w:rsidRDefault="002C7F97">
      <w:pPr>
        <w:spacing w:after="113"/>
        <w:ind w:left="129"/>
      </w:pPr>
      <w:r>
        <w:t xml:space="preserve">Mas como transformamos a razão </w:t>
      </w:r>
      <w:proofErr w:type="gramStart"/>
      <w:r>
        <w:t>3 :</w:t>
      </w:r>
      <w:proofErr w:type="gramEnd"/>
      <w:r>
        <w:t xml:space="preserve"> 15 em porcentagem? </w:t>
      </w:r>
    </w:p>
    <w:p w:rsidR="00022B5A" w:rsidRDefault="002C7F97">
      <w:pPr>
        <w:spacing w:line="360" w:lineRule="auto"/>
        <w:ind w:left="129"/>
      </w:pPr>
      <w:r>
        <w:t xml:space="preserve">Simplesmente realizando a divisão, encontrando assim o valor da razão, multiplicando-o por 100 e inserindo o </w:t>
      </w:r>
      <w:r>
        <w:t xml:space="preserve">símbolo de porcentagem à sua direita, ou seja, multiplicamos por 100%: </w:t>
      </w:r>
    </w:p>
    <w:p w:rsidR="00022B5A" w:rsidRDefault="002C7F97">
      <w:pPr>
        <w:spacing w:after="49" w:line="259" w:lineRule="auto"/>
        <w:ind w:left="128" w:firstLine="0"/>
        <w:jc w:val="left"/>
      </w:pPr>
      <w:r>
        <w:rPr>
          <w:noProof/>
        </w:rPr>
        <w:drawing>
          <wp:inline distT="0" distB="0" distL="0" distR="0">
            <wp:extent cx="1374648" cy="134112"/>
            <wp:effectExtent l="0" t="0" r="0" b="0"/>
            <wp:docPr id="32566" name="Picture 32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" name="Picture 325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line="362" w:lineRule="auto"/>
        <w:ind w:left="129"/>
      </w:pPr>
      <w:r>
        <w:t>Talvez você não tenha percebido, mas podemos utilizar a transformação de uma razão em porcentagem para calcular quantos por cento um número é de outro. Neste nosso exemplo 3 é 20% d</w:t>
      </w:r>
      <w:r>
        <w:t xml:space="preserve">e 15. </w:t>
      </w:r>
    </w:p>
    <w:p w:rsidR="00022B5A" w:rsidRDefault="002C7F97">
      <w:pPr>
        <w:spacing w:after="80"/>
        <w:ind w:left="129"/>
      </w:pPr>
      <w:r>
        <w:t xml:space="preserve">Dezoito é quantos por cento de quarenta e cinco? </w:t>
      </w:r>
    </w:p>
    <w:p w:rsidR="00022B5A" w:rsidRDefault="002C7F97">
      <w:pPr>
        <w:spacing w:after="49" w:line="259" w:lineRule="auto"/>
        <w:ind w:left="142" w:firstLine="0"/>
        <w:jc w:val="left"/>
      </w:pPr>
      <w:r>
        <w:rPr>
          <w:noProof/>
        </w:rPr>
        <w:drawing>
          <wp:inline distT="0" distB="0" distL="0" distR="0">
            <wp:extent cx="2261616" cy="195072"/>
            <wp:effectExtent l="0" t="0" r="0" b="0"/>
            <wp:docPr id="32568" name="Picture 32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8" name="Picture 325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105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133" w:line="259" w:lineRule="auto"/>
        <w:ind w:left="129"/>
        <w:jc w:val="left"/>
      </w:pPr>
      <w:r>
        <w:t xml:space="preserve">Para que serve o cálculo da porcentagem? </w:t>
      </w:r>
    </w:p>
    <w:p w:rsidR="00022B5A" w:rsidRDefault="002C7F97">
      <w:pPr>
        <w:spacing w:line="362" w:lineRule="auto"/>
        <w:ind w:left="129"/>
      </w:pPr>
      <w:r>
        <w:t xml:space="preserve">Razões são utilizadas para podermos comparar grandezas e em sendo a porcentagem uma razão, é exatamente esta a utilidade da porcentagem. </w:t>
      </w:r>
    </w:p>
    <w:p w:rsidR="00022B5A" w:rsidRDefault="002C7F97">
      <w:pPr>
        <w:spacing w:after="0" w:line="362" w:lineRule="auto"/>
        <w:ind w:left="129"/>
        <w:jc w:val="left"/>
      </w:pPr>
      <w:r>
        <w:t xml:space="preserve">Digamos que a população de uma cidade A cresceu de 100 mil para 125 mil em dez anos. Sabemos também que no mesmo período, a população da cidade B passou de 40 mil para 50 mil habitantes. Qual das cidades teve um aumento populacional maior? </w:t>
      </w:r>
    </w:p>
    <w:p w:rsidR="00022B5A" w:rsidRDefault="002C7F97">
      <w:pPr>
        <w:spacing w:after="69"/>
        <w:ind w:left="129"/>
      </w:pPr>
      <w:r>
        <w:t>Aumento populac</w:t>
      </w:r>
      <w:r>
        <w:t xml:space="preserve">ional da cidade A em porcentagem: </w:t>
      </w:r>
    </w:p>
    <w:p w:rsidR="00022B5A" w:rsidRDefault="002C7F97">
      <w:pPr>
        <w:spacing w:after="49" w:line="259" w:lineRule="auto"/>
        <w:ind w:left="173" w:firstLine="0"/>
        <w:jc w:val="left"/>
      </w:pPr>
      <w:r>
        <w:rPr>
          <w:noProof/>
        </w:rPr>
        <w:drawing>
          <wp:inline distT="0" distB="0" distL="0" distR="0">
            <wp:extent cx="2005584" cy="201168"/>
            <wp:effectExtent l="0" t="0" r="0" b="0"/>
            <wp:docPr id="32558" name="Picture 3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" name="Picture 325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58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after="72"/>
        <w:ind w:left="129"/>
      </w:pPr>
      <w:r>
        <w:t xml:space="preserve">Aumento populacional da cidade B em porcentagem: </w:t>
      </w:r>
    </w:p>
    <w:p w:rsidR="00022B5A" w:rsidRDefault="002C7F97">
      <w:pPr>
        <w:spacing w:after="49" w:line="259" w:lineRule="auto"/>
        <w:ind w:left="157" w:firstLine="0"/>
        <w:jc w:val="left"/>
      </w:pPr>
      <w:r>
        <w:rPr>
          <w:noProof/>
        </w:rPr>
        <w:drawing>
          <wp:inline distT="0" distB="0" distL="0" distR="0">
            <wp:extent cx="1950720" cy="201168"/>
            <wp:effectExtent l="0" t="0" r="0" b="0"/>
            <wp:docPr id="32560" name="Picture 32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0" name="Picture 325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5A" w:rsidRDefault="002C7F97">
      <w:pPr>
        <w:spacing w:line="362" w:lineRule="auto"/>
        <w:ind w:left="129"/>
      </w:pPr>
      <w:r>
        <w:t>Segundos os cálculos realizados acima, percebemos que embora a população da cidade A seja muito maior que a outra, o aumento percentual das duas populações foi o mes</w:t>
      </w:r>
      <w:r>
        <w:t xml:space="preserve">mo. </w:t>
      </w:r>
    </w:p>
    <w:p w:rsidR="00022B5A" w:rsidRDefault="002C7F97">
      <w:pPr>
        <w:ind w:left="129"/>
      </w:pPr>
      <w:r>
        <w:t xml:space="preserve">Veja também que a razão da população atual para a população de 10 anos atrás, de ambas as cidades é a mesma, uma outra prova de que o crescimento foi proporcionalmente o mesmo: </w:t>
      </w:r>
      <w:proofErr w:type="gramStart"/>
      <w:r>
        <w:t>125000 :</w:t>
      </w:r>
      <w:proofErr w:type="gramEnd"/>
      <w:r>
        <w:t xml:space="preserve"> 100000  =  50000 : 40000  =  1,25 </w:t>
      </w:r>
    </w:p>
    <w:p w:rsidR="00022B5A" w:rsidRDefault="002C7F97">
      <w:pPr>
        <w:spacing w:after="105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105" w:line="259" w:lineRule="auto"/>
        <w:ind w:left="129"/>
        <w:jc w:val="left"/>
      </w:pPr>
      <w:r>
        <w:t xml:space="preserve">Lista de Exercícios </w:t>
      </w:r>
    </w:p>
    <w:p w:rsidR="00022B5A" w:rsidRDefault="002C7F97">
      <w:pPr>
        <w:numPr>
          <w:ilvl w:val="0"/>
          <w:numId w:val="2"/>
        </w:numPr>
        <w:ind w:left="325" w:hanging="206"/>
      </w:pPr>
      <w:r>
        <w:t xml:space="preserve">Quanto é 15% de 80? </w:t>
      </w:r>
    </w:p>
    <w:p w:rsidR="00022B5A" w:rsidRDefault="002C7F97">
      <w:pPr>
        <w:spacing w:after="0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ind w:left="129"/>
      </w:pPr>
      <w:r>
        <w:t xml:space="preserve">Se você achar mais fácil, você pode simplesmente multiplicar 15% na sua forma decimal, que é 0,15 por 80: </w:t>
      </w:r>
    </w:p>
    <w:p w:rsidR="00022B5A" w:rsidRDefault="00022B5A">
      <w:pPr>
        <w:spacing w:after="0" w:line="259" w:lineRule="auto"/>
        <w:ind w:left="134" w:firstLine="0"/>
        <w:jc w:val="left"/>
      </w:pPr>
    </w:p>
    <w:p w:rsidR="00022B5A" w:rsidRDefault="002C7F97">
      <w:pPr>
        <w:numPr>
          <w:ilvl w:val="0"/>
          <w:numId w:val="2"/>
        </w:numPr>
        <w:ind w:left="325" w:hanging="206"/>
      </w:pPr>
      <w:r>
        <w:t xml:space="preserve">Dos 8 irmãos que possuo, apenas 12,5% são mulheres. </w:t>
      </w:r>
      <w:r>
        <w:t xml:space="preserve">Quantas irmãs eu possuo? 12,5% de 8 = </w:t>
      </w:r>
      <w:r>
        <w:rPr>
          <w:u w:val="single" w:color="000000"/>
        </w:rPr>
        <w:t>12,</w:t>
      </w:r>
      <w:proofErr w:type="gramStart"/>
      <w:r>
        <w:rPr>
          <w:u w:val="single" w:color="000000"/>
        </w:rPr>
        <w:t xml:space="preserve">5 </w:t>
      </w:r>
      <w:r>
        <w:t xml:space="preserve"> x</w:t>
      </w:r>
      <w:proofErr w:type="gramEnd"/>
      <w:r>
        <w:t xml:space="preserve"> 8 = </w:t>
      </w:r>
      <w:r>
        <w:rPr>
          <w:u w:val="single" w:color="000000"/>
        </w:rPr>
        <w:t>100</w:t>
      </w:r>
      <w:r>
        <w:t xml:space="preserve"> = 1 irmã </w:t>
      </w:r>
    </w:p>
    <w:p w:rsidR="002C7F97" w:rsidRDefault="002C7F97" w:rsidP="002C7F97"/>
    <w:p w:rsidR="002C7F97" w:rsidRDefault="002C7F97" w:rsidP="002C7F97"/>
    <w:p w:rsidR="00022B5A" w:rsidRDefault="002C7F97">
      <w:pPr>
        <w:numPr>
          <w:ilvl w:val="0"/>
          <w:numId w:val="2"/>
        </w:numPr>
        <w:ind w:left="325" w:hanging="206"/>
      </w:pPr>
      <w:r>
        <w:t xml:space="preserve">Comprei 30 peças de roupa para revender. Na primeira saída eu estava com sorte e consegui vender 60%. </w:t>
      </w:r>
      <w:r>
        <w:t xml:space="preserve">Quantas peças de roupa eu vendi? </w:t>
      </w:r>
    </w:p>
    <w:p w:rsidR="00022B5A" w:rsidRDefault="00022B5A">
      <w:pPr>
        <w:spacing w:after="0" w:line="259" w:lineRule="auto"/>
        <w:ind w:left="128" w:firstLine="0"/>
        <w:jc w:val="left"/>
      </w:pPr>
    </w:p>
    <w:p w:rsidR="002C7F97" w:rsidRDefault="002C7F97">
      <w:pPr>
        <w:spacing w:after="0" w:line="259" w:lineRule="auto"/>
        <w:ind w:left="128" w:firstLine="0"/>
        <w:jc w:val="left"/>
      </w:pPr>
    </w:p>
    <w:p w:rsidR="00022B5A" w:rsidRDefault="002C7F97">
      <w:pPr>
        <w:ind w:left="129"/>
      </w:pPr>
      <w:r>
        <w:t xml:space="preserve">Portanto: </w:t>
      </w:r>
    </w:p>
    <w:p w:rsidR="00022B5A" w:rsidRDefault="002C7F97">
      <w:pPr>
        <w:ind w:left="129"/>
      </w:pPr>
      <w:r>
        <w:t xml:space="preserve">Eu vendi </w:t>
      </w:r>
    </w:p>
    <w:p w:rsidR="00022B5A" w:rsidRDefault="002C7F97">
      <w:pPr>
        <w:spacing w:after="0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numPr>
          <w:ilvl w:val="0"/>
          <w:numId w:val="2"/>
        </w:numPr>
        <w:ind w:left="325" w:hanging="206"/>
      </w:pPr>
      <w:r>
        <w:t xml:space="preserve">Comprei um frango congelado que pesava 2,4kg. Após o descongelamento e de ter escorrido toda a água, o frango passou a pesar apenas 1,44kg. Fui lesado em quantos por cento do peso, por ter levado gelo a preço de frango? </w:t>
      </w:r>
    </w:p>
    <w:p w:rsidR="00022B5A" w:rsidRDefault="00022B5A">
      <w:pPr>
        <w:spacing w:after="0" w:line="259" w:lineRule="auto"/>
        <w:ind w:left="134" w:firstLine="0"/>
        <w:jc w:val="left"/>
      </w:pPr>
    </w:p>
    <w:p w:rsidR="00022B5A" w:rsidRDefault="002C7F97">
      <w:pPr>
        <w:spacing w:after="0" w:line="259" w:lineRule="auto"/>
        <w:ind w:left="134" w:firstLine="0"/>
        <w:jc w:val="left"/>
      </w:pPr>
      <w:r>
        <w:t xml:space="preserve">  </w:t>
      </w:r>
    </w:p>
    <w:p w:rsidR="00022B5A" w:rsidRDefault="002C7F97">
      <w:pPr>
        <w:numPr>
          <w:ilvl w:val="0"/>
          <w:numId w:val="2"/>
        </w:numPr>
        <w:spacing w:after="223"/>
        <w:ind w:left="325" w:hanging="206"/>
      </w:pPr>
      <w:r>
        <w:t xml:space="preserve">Eu tenho 20 anos. Meu irmão tem 12 anos. A idade dele é quantos por cento da minha? </w:t>
      </w:r>
    </w:p>
    <w:p w:rsidR="00022B5A" w:rsidRDefault="002C7F97">
      <w:pPr>
        <w:ind w:left="129"/>
      </w:pPr>
      <w:r>
        <w:t xml:space="preserve"> </w:t>
      </w:r>
    </w:p>
    <w:p w:rsidR="00022B5A" w:rsidRDefault="002C7F97">
      <w:pPr>
        <w:spacing w:after="215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numPr>
          <w:ilvl w:val="0"/>
          <w:numId w:val="2"/>
        </w:numPr>
        <w:spacing w:after="222"/>
        <w:ind w:left="325" w:hanging="206"/>
      </w:pPr>
      <w:r>
        <w:lastRenderedPageBreak/>
        <w:t xml:space="preserve">Meu carro alcança uma velocidade máxima de 160 km/h. O carro de meu pai atinge até 200 km/h. A velocidade máxima do carro do meu pai é quantos por cento da velocidade máxima do meu carro? </w:t>
      </w:r>
    </w:p>
    <w:p w:rsidR="00022B5A" w:rsidRDefault="002C7F97">
      <w:pPr>
        <w:spacing w:after="0" w:line="259" w:lineRule="auto"/>
        <w:ind w:left="142" w:firstLine="0"/>
        <w:jc w:val="left"/>
      </w:pPr>
      <w:r>
        <w:t xml:space="preserve"> </w:t>
      </w:r>
    </w:p>
    <w:p w:rsidR="00022B5A" w:rsidRDefault="002C7F97">
      <w:pPr>
        <w:ind w:left="129"/>
      </w:pPr>
      <w:r>
        <w:t xml:space="preserve"> </w:t>
      </w:r>
    </w:p>
    <w:p w:rsidR="00022B5A" w:rsidRDefault="002C7F97">
      <w:pPr>
        <w:spacing w:after="217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numPr>
          <w:ilvl w:val="0"/>
          <w:numId w:val="2"/>
        </w:numPr>
        <w:spacing w:after="222"/>
        <w:ind w:left="325" w:hanging="206"/>
      </w:pPr>
      <w:r>
        <w:t xml:space="preserve">Por um descuido meu, perdi R$ 336,00 dos R$ 1.200,00 que eu </w:t>
      </w:r>
      <w:r>
        <w:t xml:space="preserve">tinha em meu bolso. Quantos por cento eu perdi desta quantia? </w:t>
      </w:r>
    </w:p>
    <w:p w:rsidR="00022B5A" w:rsidRDefault="002C7F97">
      <w:pPr>
        <w:spacing w:after="217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numPr>
          <w:ilvl w:val="0"/>
          <w:numId w:val="2"/>
        </w:numPr>
        <w:spacing w:after="220"/>
        <w:ind w:left="325" w:hanging="206"/>
      </w:pPr>
      <w:r>
        <w:t xml:space="preserve">Dei ao meu irmão 25 das 40 bolinhas de gude que eu possuía. Quantos por cento das minhas bolinhas de gude eu dei a ele? Com quantos por cento eu fiquei? </w:t>
      </w:r>
    </w:p>
    <w:p w:rsidR="00022B5A" w:rsidRDefault="002C7F97">
      <w:pPr>
        <w:ind w:left="129"/>
      </w:pPr>
      <w:r>
        <w:t xml:space="preserve"> </w:t>
      </w:r>
    </w:p>
    <w:p w:rsidR="00022B5A" w:rsidRDefault="002C7F97">
      <w:pPr>
        <w:spacing w:after="215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196" w:line="278" w:lineRule="auto"/>
        <w:ind w:left="129"/>
        <w:jc w:val="left"/>
      </w:pPr>
      <w:r>
        <w:t>9) O aumento salarial de uma certa categoria de trabalhadores seria de apenas 6%, mas devido à intervenção do seu sindicato, esta mesma categoria conseguiu mais 120% de aumento sobre o</w:t>
      </w:r>
      <w:r>
        <w:t xml:space="preserve"> percentual original de 6%. Qual foi o percentual de reajuste conseguido? </w:t>
      </w:r>
    </w:p>
    <w:p w:rsidR="00022B5A" w:rsidRDefault="002C7F97">
      <w:pPr>
        <w:ind w:left="129"/>
      </w:pPr>
      <w:r>
        <w:t xml:space="preserve"> </w:t>
      </w:r>
    </w:p>
    <w:p w:rsidR="00022B5A" w:rsidRDefault="002C7F97">
      <w:pPr>
        <w:spacing w:after="215" w:line="259" w:lineRule="auto"/>
        <w:ind w:left="134" w:firstLine="0"/>
        <w:jc w:val="left"/>
      </w:pPr>
      <w:r>
        <w:t xml:space="preserve"> </w:t>
      </w:r>
    </w:p>
    <w:p w:rsidR="00022B5A" w:rsidRDefault="002C7F97">
      <w:pPr>
        <w:spacing w:after="220"/>
        <w:ind w:left="129"/>
      </w:pPr>
      <w:r>
        <w:t>10) Das 20 moedas que possuo em meu bolso, apenas 15% delas são moedas de um real. Quantas mo</w:t>
      </w:r>
      <w:r>
        <w:t xml:space="preserve">edas de um real eu possuo em meu bolso? </w:t>
      </w:r>
    </w:p>
    <w:p w:rsidR="00022B5A" w:rsidRDefault="002C7F97">
      <w:pPr>
        <w:spacing w:after="0" w:line="259" w:lineRule="auto"/>
        <w:ind w:left="134" w:firstLine="0"/>
        <w:jc w:val="left"/>
      </w:pPr>
      <w:r>
        <w:t xml:space="preserve"> </w:t>
      </w:r>
      <w:bookmarkStart w:id="0" w:name="_GoBack"/>
      <w:bookmarkEnd w:id="0"/>
      <w:r>
        <w:t xml:space="preserve"> </w:t>
      </w:r>
    </w:p>
    <w:sectPr w:rsidR="00022B5A">
      <w:pgSz w:w="11900" w:h="16840"/>
      <w:pgMar w:top="714" w:right="710" w:bottom="737" w:left="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F50F0"/>
    <w:multiLevelType w:val="hybridMultilevel"/>
    <w:tmpl w:val="9FD8BC8A"/>
    <w:lvl w:ilvl="0" w:tplc="9F90E1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A01D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00D0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860B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680D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3AF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CA6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EA6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2246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CF6F23"/>
    <w:multiLevelType w:val="hybridMultilevel"/>
    <w:tmpl w:val="BFB04080"/>
    <w:lvl w:ilvl="0" w:tplc="FC1C77D8">
      <w:start w:val="1"/>
      <w:numFmt w:val="decimal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2453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9C45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FA65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8AE9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4630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BE05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6C9B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8EC3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5A"/>
    <w:rsid w:val="00022B5A"/>
    <w:rsid w:val="002C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CC1E"/>
  <w15:docId w15:val="{C93045D1-A291-4548-9850-D6FBC8B9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44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811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PORCENTAGM - EXERCÍCIOS COM RESPOSTA</dc:title>
  <dc:subject>PORCENTAGM - EXERCÍCIOS COM RESPOSTA</dc:subject>
  <dc:creator>Fabiane</dc:creator>
  <cp:keywords>PORCENTAGM - EXERCÍCIOS COM RESPOSTA</cp:keywords>
  <cp:lastModifiedBy>scviegas</cp:lastModifiedBy>
  <cp:revision>2</cp:revision>
  <dcterms:created xsi:type="dcterms:W3CDTF">2017-08-08T14:30:00Z</dcterms:created>
  <dcterms:modified xsi:type="dcterms:W3CDTF">2017-08-08T14:30:00Z</dcterms:modified>
</cp:coreProperties>
</file>