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rPr>
        <w:id w:val="-778797013"/>
        <w:docPartObj>
          <w:docPartGallery w:val="Cover Pages"/>
          <w:docPartUnique/>
        </w:docPartObj>
      </w:sdtPr>
      <w:sdtEndPr>
        <w:rPr>
          <w:rFonts w:asciiTheme="minorHAnsi" w:eastAsia="Times New Roman" w:hAnsiTheme="minorHAnsi" w:cs="Times New Roman"/>
        </w:rPr>
      </w:sdtEndPr>
      <w:sdtContent>
        <w:tbl>
          <w:tblPr>
            <w:tblpPr w:leftFromText="187" w:rightFromText="187" w:horzAnchor="margin" w:tblpXSpec="center" w:tblpY="2881"/>
            <w:tblW w:w="4727" w:type="pct"/>
            <w:tblBorders>
              <w:left w:val="single" w:sz="18" w:space="0" w:color="4F81BD" w:themeColor="accent1"/>
            </w:tblBorders>
            <w:tblLook w:val="04A0" w:firstRow="1" w:lastRow="0" w:firstColumn="1" w:lastColumn="0" w:noHBand="0" w:noVBand="1"/>
          </w:tblPr>
          <w:tblGrid>
            <w:gridCol w:w="9090"/>
          </w:tblGrid>
          <w:tr w:rsidR="001954D1" w14:paraId="05938E3A" w14:textId="77777777" w:rsidTr="00BB4F4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9329" w:type="dxa"/>
                    <w:tcMar>
                      <w:top w:w="216" w:type="dxa"/>
                      <w:left w:w="115" w:type="dxa"/>
                      <w:bottom w:w="216" w:type="dxa"/>
                      <w:right w:w="115" w:type="dxa"/>
                    </w:tcMar>
                  </w:tcPr>
                  <w:p w14:paraId="5E7D3CD5" w14:textId="100B1566" w:rsidR="001954D1" w:rsidRPr="00B46DD2" w:rsidRDefault="00481526" w:rsidP="003B483A">
                    <w:pPr>
                      <w:pStyle w:val="Body"/>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2A0643" w:rsidRPr="002A0643" w14:paraId="5EAF5E37" w14:textId="77777777" w:rsidTr="00BB4F4B">
            <w:tc>
              <w:tcPr>
                <w:tcW w:w="9329" w:type="dxa"/>
              </w:tcPr>
              <w:sdt>
                <w:sdtPr>
                  <w:rPr>
                    <w:rFonts w:eastAsiaTheme="majorEastAsia" w:cstheme="minorHAnsi"/>
                    <w:b/>
                    <w:color w:val="548DD4" w:themeColor="text2" w:themeTint="99"/>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8C3E831" w14:textId="56BE3846" w:rsidR="001954D1" w:rsidRPr="002A0643" w:rsidRDefault="004D7A4E" w:rsidP="00685636">
                    <w:pPr>
                      <w:pStyle w:val="NoSpacing"/>
                      <w:rPr>
                        <w:rFonts w:eastAsiaTheme="majorEastAsia" w:cstheme="minorHAnsi"/>
                        <w:color w:val="0070C0"/>
                        <w:sz w:val="80"/>
                        <w:szCs w:val="80"/>
                      </w:rPr>
                    </w:pPr>
                    <w:r>
                      <w:rPr>
                        <w:rFonts w:eastAsiaTheme="majorEastAsia" w:cstheme="minorHAnsi"/>
                        <w:b/>
                        <w:color w:val="548DD4" w:themeColor="text2" w:themeTint="99"/>
                        <w:sz w:val="56"/>
                        <w:szCs w:val="80"/>
                      </w:rPr>
                      <w:t>National Pathology and Diagnostics UTL &amp; FHIR Testing</w:t>
                    </w:r>
                  </w:p>
                </w:sdtContent>
              </w:sdt>
            </w:tc>
          </w:tr>
          <w:tr w:rsidR="002A0643" w:rsidRPr="002A0643" w14:paraId="0719BEA9" w14:textId="77777777" w:rsidTr="00BB4F4B">
            <w:sdt>
              <w:sdtPr>
                <w:rPr>
                  <w:rFonts w:eastAsiaTheme="majorEastAsia" w:cstheme="minorHAnsi"/>
                  <w:b/>
                  <w:i/>
                  <w:sz w:val="4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9329" w:type="dxa"/>
                    <w:tcMar>
                      <w:top w:w="216" w:type="dxa"/>
                      <w:left w:w="115" w:type="dxa"/>
                      <w:bottom w:w="216" w:type="dxa"/>
                      <w:right w:w="115" w:type="dxa"/>
                    </w:tcMar>
                  </w:tcPr>
                  <w:p w14:paraId="08BE4996" w14:textId="42AA88AC" w:rsidR="001954D1" w:rsidRPr="002A0643" w:rsidRDefault="00113DD3" w:rsidP="00113DD3">
                    <w:pPr>
                      <w:pStyle w:val="NoSpacing"/>
                      <w:rPr>
                        <w:rFonts w:eastAsiaTheme="majorEastAsia" w:cstheme="minorHAnsi"/>
                        <w:color w:val="0070C0"/>
                      </w:rPr>
                    </w:pPr>
                    <w:r>
                      <w:rPr>
                        <w:rFonts w:eastAsiaTheme="majorEastAsia" w:cstheme="minorHAnsi"/>
                        <w:b/>
                        <w:i/>
                        <w:sz w:val="44"/>
                      </w:rPr>
                      <w:t xml:space="preserve">Supplier </w:t>
                    </w:r>
                    <w:r w:rsidR="00260D8C" w:rsidRPr="001B5DF0">
                      <w:rPr>
                        <w:rFonts w:eastAsiaTheme="majorEastAsia" w:cstheme="minorHAnsi"/>
                        <w:b/>
                        <w:i/>
                        <w:sz w:val="44"/>
                      </w:rPr>
                      <w:t>Test Approach</w:t>
                    </w:r>
                  </w:p>
                </w:tc>
              </w:sdtContent>
            </w:sdt>
          </w:tr>
          <w:tr w:rsidR="00AB0724" w:rsidRPr="002A0643" w14:paraId="685487CE" w14:textId="77777777" w:rsidTr="00DA145D">
            <w:trPr>
              <w:trHeight w:val="1268"/>
            </w:trPr>
            <w:tc>
              <w:tcPr>
                <w:tcW w:w="9329" w:type="dxa"/>
                <w:tcMar>
                  <w:top w:w="216" w:type="dxa"/>
                  <w:left w:w="115" w:type="dxa"/>
                  <w:bottom w:w="216" w:type="dxa"/>
                  <w:right w:w="115" w:type="dxa"/>
                </w:tcMar>
              </w:tcPr>
              <w:p w14:paraId="01B41198" w14:textId="77777777" w:rsidR="00C2705A" w:rsidRPr="00C2705A" w:rsidRDefault="00C2705A" w:rsidP="003A1E60">
                <w:pPr>
                  <w:pStyle w:val="NoSpacing"/>
                  <w:rPr>
                    <w:rFonts w:eastAsiaTheme="majorEastAsia" w:cstheme="minorHAnsi"/>
                    <w:b/>
                    <w:color w:val="FF0000"/>
                    <w:sz w:val="40"/>
                    <w:szCs w:val="40"/>
                  </w:rPr>
                </w:pPr>
              </w:p>
              <w:p w14:paraId="7413B088" w14:textId="77777777" w:rsidR="00C2705A" w:rsidRPr="00C2705A" w:rsidRDefault="00C2705A" w:rsidP="003A1E60">
                <w:pPr>
                  <w:pStyle w:val="NoSpacing"/>
                  <w:rPr>
                    <w:rFonts w:eastAsiaTheme="majorEastAsia" w:cstheme="minorHAnsi"/>
                    <w:b/>
                    <w:color w:val="FF0000"/>
                    <w:sz w:val="40"/>
                    <w:szCs w:val="40"/>
                  </w:rPr>
                </w:pPr>
              </w:p>
              <w:p w14:paraId="32685A14" w14:textId="77777777" w:rsidR="00AB0724" w:rsidRPr="00AB0724" w:rsidRDefault="00AB0724" w:rsidP="003A1E60">
                <w:pPr>
                  <w:pStyle w:val="NoSpacing"/>
                  <w:rPr>
                    <w:rFonts w:eastAsiaTheme="majorEastAsia" w:cstheme="minorHAnsi"/>
                    <w:b/>
                    <w:color w:val="7F7F7F" w:themeColor="text1" w:themeTint="80"/>
                    <w:sz w:val="40"/>
                    <w:szCs w:val="40"/>
                  </w:rPr>
                </w:pPr>
              </w:p>
            </w:tc>
          </w:tr>
        </w:tbl>
        <w:tbl>
          <w:tblPr>
            <w:tblStyle w:val="TableGrid8"/>
            <w:tblpPr w:leftFromText="180" w:rightFromText="180" w:vertAnchor="text" w:horzAnchor="margin" w:tblpY="10123"/>
            <w:tblW w:w="0" w:type="auto"/>
            <w:tblLook w:val="01E0" w:firstRow="1" w:lastRow="1" w:firstColumn="1" w:lastColumn="1" w:noHBand="0" w:noVBand="0"/>
          </w:tblPr>
          <w:tblGrid>
            <w:gridCol w:w="985"/>
            <w:gridCol w:w="4961"/>
          </w:tblGrid>
          <w:tr w:rsidR="00583F36" w:rsidRPr="00880F56" w14:paraId="06F380E3" w14:textId="77777777" w:rsidTr="6BF0D993">
            <w:trPr>
              <w:cnfStyle w:val="100000000000" w:firstRow="1" w:lastRow="0" w:firstColumn="0" w:lastColumn="0" w:oddVBand="0" w:evenVBand="0" w:oddHBand="0" w:evenHBand="0" w:firstRowFirstColumn="0" w:firstRowLastColumn="0" w:lastRowFirstColumn="0" w:lastRowLastColumn="0"/>
            </w:trPr>
            <w:tc>
              <w:tcPr>
                <w:cnfStyle w:val="000100000000" w:firstRow="0" w:lastRow="0" w:firstColumn="0" w:lastColumn="1" w:oddVBand="0" w:evenVBand="0" w:oddHBand="0" w:evenHBand="0" w:firstRowFirstColumn="0" w:firstRowLastColumn="0" w:lastRowFirstColumn="0" w:lastRowLastColumn="0"/>
                <w:tcW w:w="5946" w:type="dxa"/>
                <w:gridSpan w:val="2"/>
                <w:shd w:val="clear" w:color="auto" w:fill="17365D" w:themeFill="text2" w:themeFillShade="BF"/>
              </w:tcPr>
              <w:p w14:paraId="0DEAE22D" w14:textId="77777777" w:rsidR="00583F36" w:rsidRPr="00B508EB" w:rsidRDefault="00583F36" w:rsidP="00583F36">
                <w:pPr>
                  <w:jc w:val="left"/>
                  <w:rPr>
                    <w:rFonts w:asciiTheme="minorHAnsi" w:hAnsiTheme="minorHAnsi"/>
                    <w:b w:val="0"/>
                    <w:bCs w:val="0"/>
                    <w:iCs/>
                    <w:sz w:val="16"/>
                    <w:szCs w:val="16"/>
                  </w:rPr>
                </w:pPr>
                <w:proofErr w:type="spellStart"/>
                <w:r w:rsidRPr="00B508EB">
                  <w:rPr>
                    <w:rFonts w:asciiTheme="minorHAnsi" w:hAnsiTheme="minorHAnsi"/>
                    <w:iCs/>
                    <w:sz w:val="16"/>
                    <w:szCs w:val="16"/>
                  </w:rPr>
                  <w:t>ocument</w:t>
                </w:r>
                <w:proofErr w:type="spellEnd"/>
                <w:r w:rsidRPr="00B508EB">
                  <w:rPr>
                    <w:rFonts w:asciiTheme="minorHAnsi" w:hAnsiTheme="minorHAnsi"/>
                    <w:iCs/>
                    <w:sz w:val="16"/>
                    <w:szCs w:val="16"/>
                  </w:rPr>
                  <w:t xml:space="preserve"> Status</w:t>
                </w:r>
              </w:p>
            </w:tc>
          </w:tr>
          <w:tr w:rsidR="00583F36" w:rsidRPr="00880F56" w14:paraId="7F8F111D" w14:textId="77777777" w:rsidTr="6BF0D993">
            <w:tc>
              <w:tcPr>
                <w:tcW w:w="985" w:type="dxa"/>
              </w:tcPr>
              <w:p w14:paraId="46A44235" w14:textId="77777777" w:rsidR="00583F36" w:rsidRPr="00B508EB" w:rsidRDefault="00583F36" w:rsidP="00583F36">
                <w:pPr>
                  <w:jc w:val="left"/>
                  <w:rPr>
                    <w:rFonts w:asciiTheme="minorHAnsi" w:hAnsiTheme="minorHAnsi"/>
                    <w:bCs/>
                    <w:color w:val="000000"/>
                    <w:sz w:val="16"/>
                    <w:szCs w:val="16"/>
                  </w:rPr>
                </w:pPr>
                <w:r w:rsidRPr="00B508EB">
                  <w:rPr>
                    <w:rFonts w:asciiTheme="minorHAnsi" w:hAnsiTheme="minorHAnsi"/>
                    <w:bCs/>
                    <w:color w:val="000000"/>
                    <w:sz w:val="16"/>
                    <w:szCs w:val="16"/>
                  </w:rPr>
                  <w:t>Document Status</w:t>
                </w:r>
              </w:p>
            </w:tc>
            <w:tc>
              <w:tcPr>
                <w:cnfStyle w:val="000100000000" w:firstRow="0" w:lastRow="0" w:firstColumn="0" w:lastColumn="1" w:oddVBand="0" w:evenVBand="0" w:oddHBand="0" w:evenHBand="0" w:firstRowFirstColumn="0" w:firstRowLastColumn="0" w:lastRowFirstColumn="0" w:lastRowLastColumn="0"/>
                <w:tcW w:w="4961" w:type="dxa"/>
              </w:tcPr>
              <w:p w14:paraId="268CB882" w14:textId="3E3592E3" w:rsidR="00583F36" w:rsidRPr="00B508EB" w:rsidRDefault="00C92678" w:rsidP="6BF0D993">
                <w:pPr>
                  <w:jc w:val="left"/>
                  <w:rPr>
                    <w:rFonts w:asciiTheme="minorHAnsi" w:hAnsiTheme="minorHAnsi"/>
                    <w:b w:val="0"/>
                    <w:bCs w:val="0"/>
                    <w:sz w:val="16"/>
                    <w:szCs w:val="16"/>
                  </w:rPr>
                </w:pPr>
                <w:r>
                  <w:rPr>
                    <w:rFonts w:asciiTheme="minorHAnsi" w:hAnsiTheme="minorHAnsi"/>
                    <w:b w:val="0"/>
                    <w:bCs w:val="0"/>
                    <w:sz w:val="16"/>
                    <w:szCs w:val="16"/>
                  </w:rPr>
                  <w:t>Version 2</w:t>
                </w:r>
                <w:r w:rsidR="005A0BBA">
                  <w:rPr>
                    <w:rFonts w:asciiTheme="minorHAnsi" w:hAnsiTheme="minorHAnsi"/>
                    <w:b w:val="0"/>
                    <w:bCs w:val="0"/>
                    <w:sz w:val="16"/>
                    <w:szCs w:val="16"/>
                  </w:rPr>
                  <w:t>.0</w:t>
                </w:r>
              </w:p>
            </w:tc>
          </w:tr>
          <w:tr w:rsidR="00583F36" w:rsidRPr="00880F56" w14:paraId="5203692C" w14:textId="77777777" w:rsidTr="6BF0D993">
            <w:tc>
              <w:tcPr>
                <w:tcW w:w="985" w:type="dxa"/>
              </w:tcPr>
              <w:p w14:paraId="2E908716" w14:textId="77777777" w:rsidR="00583F36" w:rsidRPr="00B508EB" w:rsidRDefault="00583F36" w:rsidP="00583F36">
                <w:pPr>
                  <w:jc w:val="left"/>
                  <w:rPr>
                    <w:rFonts w:asciiTheme="minorHAnsi" w:hAnsiTheme="minorHAnsi"/>
                    <w:bCs/>
                    <w:color w:val="000000"/>
                    <w:sz w:val="16"/>
                    <w:szCs w:val="16"/>
                  </w:rPr>
                </w:pPr>
                <w:r w:rsidRPr="00B508EB">
                  <w:rPr>
                    <w:rFonts w:asciiTheme="minorHAnsi" w:hAnsiTheme="minorHAnsi"/>
                    <w:bCs/>
                    <w:color w:val="000000"/>
                    <w:sz w:val="16"/>
                    <w:szCs w:val="16"/>
                  </w:rPr>
                  <w:t>Document Author(s)</w:t>
                </w:r>
              </w:p>
            </w:tc>
            <w:tc>
              <w:tcPr>
                <w:cnfStyle w:val="000100000000" w:firstRow="0" w:lastRow="0" w:firstColumn="0" w:lastColumn="1" w:oddVBand="0" w:evenVBand="0" w:oddHBand="0" w:evenHBand="0" w:firstRowFirstColumn="0" w:firstRowLastColumn="0" w:lastRowFirstColumn="0" w:lastRowLastColumn="0"/>
                <w:tcW w:w="4961" w:type="dxa"/>
              </w:tcPr>
              <w:p w14:paraId="799B3313" w14:textId="42FD2547" w:rsidR="00583F36" w:rsidRPr="00B508EB" w:rsidRDefault="00583F36" w:rsidP="00583F36">
                <w:pPr>
                  <w:jc w:val="left"/>
                  <w:rPr>
                    <w:rFonts w:asciiTheme="minorHAnsi" w:hAnsiTheme="minorHAnsi"/>
                    <w:b w:val="0"/>
                    <w:sz w:val="16"/>
                    <w:szCs w:val="16"/>
                  </w:rPr>
                </w:pPr>
                <w:r>
                  <w:rPr>
                    <w:rFonts w:asciiTheme="minorHAnsi" w:hAnsiTheme="minorHAnsi"/>
                    <w:b w:val="0"/>
                    <w:sz w:val="16"/>
                    <w:szCs w:val="16"/>
                  </w:rPr>
                  <w:t>Haaris Siddiqie</w:t>
                </w:r>
                <w:r w:rsidRPr="00B508EB">
                  <w:rPr>
                    <w:rFonts w:asciiTheme="minorHAnsi" w:hAnsiTheme="minorHAnsi"/>
                    <w:b w:val="0"/>
                    <w:sz w:val="16"/>
                    <w:szCs w:val="16"/>
                  </w:rPr>
                  <w:t xml:space="preserve"> – </w:t>
                </w:r>
                <w:r w:rsidR="00260D8C">
                  <w:rPr>
                    <w:rFonts w:asciiTheme="minorHAnsi" w:hAnsiTheme="minorHAnsi"/>
                    <w:b w:val="0"/>
                    <w:sz w:val="16"/>
                    <w:szCs w:val="16"/>
                  </w:rPr>
                  <w:t>Test Specialist, SCW CSU</w:t>
                </w:r>
              </w:p>
            </w:tc>
          </w:tr>
          <w:tr w:rsidR="00583F36" w:rsidRPr="00880F56" w14:paraId="1CA61CAA" w14:textId="77777777" w:rsidTr="6BF0D993">
            <w:tc>
              <w:tcPr>
                <w:tcW w:w="985" w:type="dxa"/>
              </w:tcPr>
              <w:p w14:paraId="67E68DD4" w14:textId="77777777" w:rsidR="00583F36" w:rsidRPr="00B508EB" w:rsidRDefault="00583F36" w:rsidP="00583F36">
                <w:pPr>
                  <w:jc w:val="left"/>
                  <w:rPr>
                    <w:rFonts w:asciiTheme="minorHAnsi" w:hAnsiTheme="minorHAnsi"/>
                    <w:bCs/>
                    <w:color w:val="000000"/>
                    <w:sz w:val="16"/>
                    <w:szCs w:val="16"/>
                  </w:rPr>
                </w:pPr>
                <w:r w:rsidRPr="00B508EB">
                  <w:rPr>
                    <w:rFonts w:asciiTheme="minorHAnsi" w:hAnsiTheme="minorHAnsi"/>
                    <w:bCs/>
                    <w:color w:val="000000"/>
                    <w:sz w:val="16"/>
                    <w:szCs w:val="16"/>
                  </w:rPr>
                  <w:t>Document Owner</w:t>
                </w:r>
              </w:p>
            </w:tc>
            <w:tc>
              <w:tcPr>
                <w:cnfStyle w:val="000100000000" w:firstRow="0" w:lastRow="0" w:firstColumn="0" w:lastColumn="1" w:oddVBand="0" w:evenVBand="0" w:oddHBand="0" w:evenHBand="0" w:firstRowFirstColumn="0" w:firstRowLastColumn="0" w:lastRowFirstColumn="0" w:lastRowLastColumn="0"/>
                <w:tcW w:w="4961" w:type="dxa"/>
              </w:tcPr>
              <w:p w14:paraId="12DBFDD9" w14:textId="3B67735A" w:rsidR="00583F36" w:rsidRPr="00B508EB" w:rsidRDefault="00583F36" w:rsidP="225C4747">
                <w:pPr>
                  <w:jc w:val="left"/>
                  <w:rPr>
                    <w:rFonts w:asciiTheme="minorHAnsi" w:hAnsiTheme="minorHAnsi"/>
                    <w:b w:val="0"/>
                    <w:bCs w:val="0"/>
                    <w:sz w:val="16"/>
                    <w:szCs w:val="16"/>
                  </w:rPr>
                </w:pPr>
                <w:r w:rsidRPr="225C4747">
                  <w:rPr>
                    <w:rFonts w:asciiTheme="minorHAnsi" w:hAnsiTheme="minorHAnsi"/>
                    <w:b w:val="0"/>
                    <w:bCs w:val="0"/>
                    <w:sz w:val="16"/>
                    <w:szCs w:val="16"/>
                  </w:rPr>
                  <w:t>Andrew Payne –</w:t>
                </w:r>
                <w:r w:rsidR="00260D8C" w:rsidRPr="225C4747">
                  <w:rPr>
                    <w:rFonts w:asciiTheme="minorHAnsi" w:hAnsiTheme="minorHAnsi"/>
                    <w:b w:val="0"/>
                    <w:bCs w:val="0"/>
                    <w:sz w:val="16"/>
                    <w:szCs w:val="16"/>
                  </w:rPr>
                  <w:t xml:space="preserve"> </w:t>
                </w:r>
                <w:r w:rsidR="195CB88C" w:rsidRPr="225C4747">
                  <w:rPr>
                    <w:rFonts w:asciiTheme="minorHAnsi" w:hAnsiTheme="minorHAnsi"/>
                    <w:b w:val="0"/>
                    <w:bCs w:val="0"/>
                    <w:sz w:val="16"/>
                    <w:szCs w:val="16"/>
                  </w:rPr>
                  <w:t>SCW CSU</w:t>
                </w:r>
              </w:p>
            </w:tc>
          </w:tr>
          <w:tr w:rsidR="00583F36" w:rsidRPr="00880F56" w14:paraId="0B132D93" w14:textId="77777777" w:rsidTr="6BF0D993">
            <w:tc>
              <w:tcPr>
                <w:tcW w:w="985" w:type="dxa"/>
              </w:tcPr>
              <w:p w14:paraId="2BA66D64" w14:textId="77777777" w:rsidR="00583F36" w:rsidRPr="00B508EB" w:rsidRDefault="00583F36" w:rsidP="00583F36">
                <w:pPr>
                  <w:jc w:val="left"/>
                  <w:rPr>
                    <w:rFonts w:asciiTheme="minorHAnsi" w:hAnsiTheme="minorHAnsi"/>
                    <w:bCs/>
                    <w:color w:val="000000"/>
                    <w:sz w:val="16"/>
                    <w:szCs w:val="16"/>
                  </w:rPr>
                </w:pPr>
                <w:r w:rsidRPr="00B508EB">
                  <w:rPr>
                    <w:rFonts w:asciiTheme="minorHAnsi" w:hAnsiTheme="minorHAnsi"/>
                    <w:bCs/>
                    <w:color w:val="000000"/>
                    <w:sz w:val="16"/>
                    <w:szCs w:val="16"/>
                  </w:rPr>
                  <w:t>Client</w:t>
                </w:r>
              </w:p>
            </w:tc>
            <w:tc>
              <w:tcPr>
                <w:cnfStyle w:val="000100000000" w:firstRow="0" w:lastRow="0" w:firstColumn="0" w:lastColumn="1" w:oddVBand="0" w:evenVBand="0" w:oddHBand="0" w:evenHBand="0" w:firstRowFirstColumn="0" w:firstRowLastColumn="0" w:lastRowFirstColumn="0" w:lastRowLastColumn="0"/>
                <w:tcW w:w="4961" w:type="dxa"/>
              </w:tcPr>
              <w:p w14:paraId="2ABF61AF" w14:textId="250B10EF" w:rsidR="00583F36" w:rsidRPr="00B508EB" w:rsidRDefault="2BE96E65" w:rsidP="225C4747">
                <w:pPr>
                  <w:spacing w:line="259" w:lineRule="auto"/>
                  <w:jc w:val="left"/>
                  <w:rPr>
                    <w:b w:val="0"/>
                    <w:bCs w:val="0"/>
                  </w:rPr>
                </w:pPr>
                <w:r w:rsidRPr="225C4747">
                  <w:rPr>
                    <w:rFonts w:asciiTheme="minorHAnsi" w:hAnsiTheme="minorHAnsi"/>
                    <w:b w:val="0"/>
                    <w:bCs w:val="0"/>
                    <w:sz w:val="16"/>
                    <w:szCs w:val="16"/>
                  </w:rPr>
                  <w:t>NHS Digital</w:t>
                </w:r>
                <w:r w:rsidR="00260D8C" w:rsidRPr="225C4747">
                  <w:rPr>
                    <w:rFonts w:asciiTheme="minorHAnsi" w:hAnsiTheme="minorHAnsi"/>
                    <w:b w:val="0"/>
                    <w:bCs w:val="0"/>
                    <w:sz w:val="16"/>
                    <w:szCs w:val="16"/>
                  </w:rPr>
                  <w:t xml:space="preserve"> </w:t>
                </w:r>
              </w:p>
            </w:tc>
          </w:tr>
          <w:tr w:rsidR="00583F36" w:rsidRPr="00880F56" w14:paraId="6620EF62" w14:textId="77777777" w:rsidTr="6BF0D993">
            <w:trPr>
              <w:cnfStyle w:val="010000000000" w:firstRow="0" w:lastRow="1" w:firstColumn="0" w:lastColumn="0" w:oddVBand="0" w:evenVBand="0" w:oddHBand="0" w:evenHBand="0" w:firstRowFirstColumn="0" w:firstRowLastColumn="0" w:lastRowFirstColumn="0" w:lastRowLastColumn="0"/>
            </w:trPr>
            <w:tc>
              <w:tcPr>
                <w:tcW w:w="985" w:type="dxa"/>
              </w:tcPr>
              <w:p w14:paraId="79C82050" w14:textId="77777777" w:rsidR="00583F36" w:rsidRPr="00B508EB" w:rsidRDefault="00583F36" w:rsidP="00583F36">
                <w:pPr>
                  <w:jc w:val="left"/>
                  <w:rPr>
                    <w:rFonts w:asciiTheme="minorHAnsi" w:hAnsiTheme="minorHAnsi"/>
                    <w:b w:val="0"/>
                    <w:bCs w:val="0"/>
                    <w:color w:val="000000"/>
                    <w:sz w:val="16"/>
                    <w:szCs w:val="16"/>
                  </w:rPr>
                </w:pPr>
                <w:r w:rsidRPr="00B508EB">
                  <w:rPr>
                    <w:rFonts w:asciiTheme="minorHAnsi" w:hAnsiTheme="minorHAnsi"/>
                    <w:b w:val="0"/>
                    <w:color w:val="000000"/>
                    <w:sz w:val="16"/>
                    <w:szCs w:val="16"/>
                  </w:rPr>
                  <w:t>File Reference</w:t>
                </w:r>
              </w:p>
            </w:tc>
            <w:tc>
              <w:tcPr>
                <w:cnfStyle w:val="000100000000" w:firstRow="0" w:lastRow="0" w:firstColumn="0" w:lastColumn="1" w:oddVBand="0" w:evenVBand="0" w:oddHBand="0" w:evenHBand="0" w:firstRowFirstColumn="0" w:firstRowLastColumn="0" w:lastRowFirstColumn="0" w:lastRowLastColumn="0"/>
                <w:tcW w:w="4961" w:type="dxa"/>
              </w:tcPr>
              <w:p w14:paraId="0D8C9AF2" w14:textId="77777777" w:rsidR="00583F36" w:rsidRPr="00B508EB" w:rsidRDefault="00583F36" w:rsidP="00583F36">
                <w:pPr>
                  <w:jc w:val="left"/>
                  <w:rPr>
                    <w:rFonts w:asciiTheme="minorHAnsi" w:hAnsiTheme="minorHAnsi"/>
                    <w:b w:val="0"/>
                    <w:sz w:val="16"/>
                    <w:szCs w:val="16"/>
                  </w:rPr>
                </w:pPr>
                <w:r>
                  <w:rPr>
                    <w:rFonts w:asciiTheme="minorHAnsi" w:hAnsiTheme="minorHAnsi"/>
                    <w:b w:val="0"/>
                    <w:sz w:val="16"/>
                    <w:szCs w:val="16"/>
                  </w:rPr>
                  <w:t>TBC</w:t>
                </w:r>
              </w:p>
            </w:tc>
          </w:tr>
        </w:tbl>
        <w:p w14:paraId="188C68A8" w14:textId="77777777" w:rsidR="001954D1" w:rsidRPr="00880F56" w:rsidRDefault="001954D1" w:rsidP="003A1E60">
          <w:pPr>
            <w:rPr>
              <w:rFonts w:asciiTheme="minorHAnsi" w:hAnsiTheme="minorHAnsi" w:cstheme="minorHAnsi"/>
              <w:color w:val="0070C0"/>
            </w:rPr>
          </w:pPr>
        </w:p>
        <w:tbl>
          <w:tblPr>
            <w:tblpPr w:leftFromText="187" w:rightFromText="187" w:horzAnchor="margin" w:tblpXSpec="center" w:tblpYSpec="bottom"/>
            <w:tblW w:w="4000" w:type="pct"/>
            <w:tblLook w:val="04A0" w:firstRow="1" w:lastRow="0" w:firstColumn="1" w:lastColumn="0" w:noHBand="0" w:noVBand="1"/>
          </w:tblPr>
          <w:tblGrid>
            <w:gridCol w:w="7710"/>
          </w:tblGrid>
          <w:tr w:rsidR="001954D1" w:rsidRPr="00880F56" w14:paraId="206CFAC7" w14:textId="77777777">
            <w:tc>
              <w:tcPr>
                <w:tcW w:w="7672" w:type="dxa"/>
                <w:tcMar>
                  <w:top w:w="216" w:type="dxa"/>
                  <w:left w:w="115" w:type="dxa"/>
                  <w:bottom w:w="216" w:type="dxa"/>
                  <w:right w:w="115" w:type="dxa"/>
                </w:tcMar>
              </w:tcPr>
              <w:p w14:paraId="5D97B7A4" w14:textId="77777777" w:rsidR="001954D1" w:rsidRPr="00880F56" w:rsidRDefault="001954D1" w:rsidP="003A1E60">
                <w:pPr>
                  <w:pStyle w:val="NoSpacing"/>
                  <w:rPr>
                    <w:rFonts w:cstheme="minorHAnsi"/>
                    <w:color w:val="0070C0"/>
                    <w:lang w:val="fr-FR"/>
                  </w:rPr>
                </w:pPr>
              </w:p>
            </w:tc>
          </w:tr>
        </w:tbl>
        <w:sdt>
          <w:sdtPr>
            <w:rPr>
              <w:rFonts w:ascii="Calibri" w:eastAsia="Times New Roman" w:hAnsi="Calibri" w:cs="Times New Roman"/>
              <w:b w:val="0"/>
              <w:bCs w:val="0"/>
              <w:color w:val="auto"/>
              <w:sz w:val="24"/>
              <w:szCs w:val="24"/>
              <w:lang w:val="en-GB" w:eastAsia="en-GB"/>
            </w:rPr>
            <w:id w:val="-251822090"/>
            <w:docPartObj>
              <w:docPartGallery w:val="Table of Contents"/>
              <w:docPartUnique/>
            </w:docPartObj>
          </w:sdtPr>
          <w:sdtEndPr>
            <w:rPr>
              <w:noProof/>
            </w:rPr>
          </w:sdtEndPr>
          <w:sdtContent>
            <w:p w14:paraId="187D2282" w14:textId="77777777" w:rsidR="00BA4481" w:rsidRDefault="00BA4481" w:rsidP="003A1E60">
              <w:pPr>
                <w:pStyle w:val="TOCHeading"/>
              </w:pPr>
              <w:r>
                <w:t>Contents</w:t>
              </w:r>
            </w:p>
            <w:p w14:paraId="52A461BE" w14:textId="0DF9AE51" w:rsidR="002523EB" w:rsidRDefault="00BA4481">
              <w:pPr>
                <w:pStyle w:val="TOC1"/>
                <w:tabs>
                  <w:tab w:val="left" w:pos="480"/>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930644" w:history="1">
                <w:r w:rsidR="002523EB" w:rsidRPr="00C73CEA">
                  <w:rPr>
                    <w:rStyle w:val="Hyperlink"/>
                    <w:rFonts w:cs="Arial"/>
                    <w:b/>
                    <w:bCs/>
                    <w:noProof/>
                    <w:kern w:val="32"/>
                  </w:rPr>
                  <w:t>1.</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Introduction</w:t>
                </w:r>
                <w:r w:rsidR="002523EB">
                  <w:rPr>
                    <w:noProof/>
                    <w:webHidden/>
                  </w:rPr>
                  <w:tab/>
                </w:r>
                <w:r w:rsidR="002523EB">
                  <w:rPr>
                    <w:noProof/>
                    <w:webHidden/>
                  </w:rPr>
                  <w:fldChar w:fldCharType="begin"/>
                </w:r>
                <w:r w:rsidR="002523EB">
                  <w:rPr>
                    <w:noProof/>
                    <w:webHidden/>
                  </w:rPr>
                  <w:instrText xml:space="preserve"> PAGEREF _Toc72930644 \h </w:instrText>
                </w:r>
                <w:r w:rsidR="002523EB">
                  <w:rPr>
                    <w:noProof/>
                    <w:webHidden/>
                  </w:rPr>
                </w:r>
                <w:r w:rsidR="002523EB">
                  <w:rPr>
                    <w:noProof/>
                    <w:webHidden/>
                  </w:rPr>
                  <w:fldChar w:fldCharType="separate"/>
                </w:r>
                <w:r w:rsidR="002523EB">
                  <w:rPr>
                    <w:noProof/>
                    <w:webHidden/>
                  </w:rPr>
                  <w:t>3</w:t>
                </w:r>
                <w:r w:rsidR="002523EB">
                  <w:rPr>
                    <w:noProof/>
                    <w:webHidden/>
                  </w:rPr>
                  <w:fldChar w:fldCharType="end"/>
                </w:r>
              </w:hyperlink>
            </w:p>
            <w:p w14:paraId="0746A0A6" w14:textId="3CF24B39"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45" w:history="1">
                <w:r w:rsidR="002523EB" w:rsidRPr="00C73CEA">
                  <w:rPr>
                    <w:rStyle w:val="Hyperlink"/>
                    <w:rFonts w:cs="Arial"/>
                    <w:b/>
                    <w:bCs/>
                    <w:noProof/>
                    <w:kern w:val="32"/>
                  </w:rPr>
                  <w:t>2.</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Programme overview</w:t>
                </w:r>
                <w:r w:rsidR="002523EB">
                  <w:rPr>
                    <w:noProof/>
                    <w:webHidden/>
                  </w:rPr>
                  <w:tab/>
                </w:r>
                <w:r w:rsidR="002523EB">
                  <w:rPr>
                    <w:noProof/>
                    <w:webHidden/>
                  </w:rPr>
                  <w:fldChar w:fldCharType="begin"/>
                </w:r>
                <w:r w:rsidR="002523EB">
                  <w:rPr>
                    <w:noProof/>
                    <w:webHidden/>
                  </w:rPr>
                  <w:instrText xml:space="preserve"> PAGEREF _Toc72930645 \h </w:instrText>
                </w:r>
                <w:r w:rsidR="002523EB">
                  <w:rPr>
                    <w:noProof/>
                    <w:webHidden/>
                  </w:rPr>
                </w:r>
                <w:r w:rsidR="002523EB">
                  <w:rPr>
                    <w:noProof/>
                    <w:webHidden/>
                  </w:rPr>
                  <w:fldChar w:fldCharType="separate"/>
                </w:r>
                <w:r w:rsidR="002523EB">
                  <w:rPr>
                    <w:noProof/>
                    <w:webHidden/>
                  </w:rPr>
                  <w:t>4</w:t>
                </w:r>
                <w:r w:rsidR="002523EB">
                  <w:rPr>
                    <w:noProof/>
                    <w:webHidden/>
                  </w:rPr>
                  <w:fldChar w:fldCharType="end"/>
                </w:r>
              </w:hyperlink>
            </w:p>
            <w:p w14:paraId="3B8DC5FD" w14:textId="632794AF"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46" w:history="1">
                <w:r w:rsidR="002523EB" w:rsidRPr="00C73CEA">
                  <w:rPr>
                    <w:rStyle w:val="Hyperlink"/>
                    <w:rFonts w:cs="Arial"/>
                    <w:b/>
                    <w:bCs/>
                    <w:noProof/>
                    <w:kern w:val="32"/>
                  </w:rPr>
                  <w:t>3.</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Terminology used in this document</w:t>
                </w:r>
                <w:r w:rsidR="002523EB">
                  <w:rPr>
                    <w:noProof/>
                    <w:webHidden/>
                  </w:rPr>
                  <w:tab/>
                </w:r>
                <w:r w:rsidR="002523EB">
                  <w:rPr>
                    <w:noProof/>
                    <w:webHidden/>
                  </w:rPr>
                  <w:fldChar w:fldCharType="begin"/>
                </w:r>
                <w:r w:rsidR="002523EB">
                  <w:rPr>
                    <w:noProof/>
                    <w:webHidden/>
                  </w:rPr>
                  <w:instrText xml:space="preserve"> PAGEREF _Toc72930646 \h </w:instrText>
                </w:r>
                <w:r w:rsidR="002523EB">
                  <w:rPr>
                    <w:noProof/>
                    <w:webHidden/>
                  </w:rPr>
                </w:r>
                <w:r w:rsidR="002523EB">
                  <w:rPr>
                    <w:noProof/>
                    <w:webHidden/>
                  </w:rPr>
                  <w:fldChar w:fldCharType="separate"/>
                </w:r>
                <w:r w:rsidR="002523EB">
                  <w:rPr>
                    <w:noProof/>
                    <w:webHidden/>
                  </w:rPr>
                  <w:t>4</w:t>
                </w:r>
                <w:r w:rsidR="002523EB">
                  <w:rPr>
                    <w:noProof/>
                    <w:webHidden/>
                  </w:rPr>
                  <w:fldChar w:fldCharType="end"/>
                </w:r>
              </w:hyperlink>
            </w:p>
            <w:p w14:paraId="48F151E7" w14:textId="7979A42A"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47" w:history="1">
                <w:r w:rsidR="002523EB" w:rsidRPr="00C73CEA">
                  <w:rPr>
                    <w:rStyle w:val="Hyperlink"/>
                    <w:rFonts w:cs="Arial"/>
                    <w:b/>
                    <w:bCs/>
                    <w:noProof/>
                    <w:kern w:val="32"/>
                  </w:rPr>
                  <w:t>4.</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Testing scope</w:t>
                </w:r>
                <w:r w:rsidR="002523EB">
                  <w:rPr>
                    <w:noProof/>
                    <w:webHidden/>
                  </w:rPr>
                  <w:tab/>
                </w:r>
                <w:r w:rsidR="002523EB">
                  <w:rPr>
                    <w:noProof/>
                    <w:webHidden/>
                  </w:rPr>
                  <w:fldChar w:fldCharType="begin"/>
                </w:r>
                <w:r w:rsidR="002523EB">
                  <w:rPr>
                    <w:noProof/>
                    <w:webHidden/>
                  </w:rPr>
                  <w:instrText xml:space="preserve"> PAGEREF _Toc72930647 \h </w:instrText>
                </w:r>
                <w:r w:rsidR="002523EB">
                  <w:rPr>
                    <w:noProof/>
                    <w:webHidden/>
                  </w:rPr>
                </w:r>
                <w:r w:rsidR="002523EB">
                  <w:rPr>
                    <w:noProof/>
                    <w:webHidden/>
                  </w:rPr>
                  <w:fldChar w:fldCharType="separate"/>
                </w:r>
                <w:r w:rsidR="002523EB">
                  <w:rPr>
                    <w:noProof/>
                    <w:webHidden/>
                  </w:rPr>
                  <w:t>5</w:t>
                </w:r>
                <w:r w:rsidR="002523EB">
                  <w:rPr>
                    <w:noProof/>
                    <w:webHidden/>
                  </w:rPr>
                  <w:fldChar w:fldCharType="end"/>
                </w:r>
              </w:hyperlink>
            </w:p>
            <w:p w14:paraId="6CDFE055" w14:textId="6E85ABE4"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48" w:history="1">
                <w:r w:rsidR="002523EB" w:rsidRPr="00C73CEA">
                  <w:rPr>
                    <w:rStyle w:val="Hyperlink"/>
                    <w:noProof/>
                  </w:rPr>
                  <w:t>4.1.</w:t>
                </w:r>
                <w:r w:rsidR="002523EB">
                  <w:rPr>
                    <w:rFonts w:asciiTheme="minorHAnsi" w:eastAsiaTheme="minorEastAsia" w:hAnsiTheme="minorHAnsi" w:cstheme="minorBidi"/>
                    <w:noProof/>
                    <w:sz w:val="22"/>
                    <w:szCs w:val="22"/>
                  </w:rPr>
                  <w:tab/>
                </w:r>
                <w:r w:rsidR="002523EB" w:rsidRPr="00C73CEA">
                  <w:rPr>
                    <w:rStyle w:val="Hyperlink"/>
                    <w:noProof/>
                  </w:rPr>
                  <w:t>In scope</w:t>
                </w:r>
                <w:r w:rsidR="002523EB">
                  <w:rPr>
                    <w:noProof/>
                    <w:webHidden/>
                  </w:rPr>
                  <w:tab/>
                </w:r>
                <w:r w:rsidR="002523EB">
                  <w:rPr>
                    <w:noProof/>
                    <w:webHidden/>
                  </w:rPr>
                  <w:fldChar w:fldCharType="begin"/>
                </w:r>
                <w:r w:rsidR="002523EB">
                  <w:rPr>
                    <w:noProof/>
                    <w:webHidden/>
                  </w:rPr>
                  <w:instrText xml:space="preserve"> PAGEREF _Toc72930648 \h </w:instrText>
                </w:r>
                <w:r w:rsidR="002523EB">
                  <w:rPr>
                    <w:noProof/>
                    <w:webHidden/>
                  </w:rPr>
                </w:r>
                <w:r w:rsidR="002523EB">
                  <w:rPr>
                    <w:noProof/>
                    <w:webHidden/>
                  </w:rPr>
                  <w:fldChar w:fldCharType="separate"/>
                </w:r>
                <w:r w:rsidR="002523EB">
                  <w:rPr>
                    <w:noProof/>
                    <w:webHidden/>
                  </w:rPr>
                  <w:t>5</w:t>
                </w:r>
                <w:r w:rsidR="002523EB">
                  <w:rPr>
                    <w:noProof/>
                    <w:webHidden/>
                  </w:rPr>
                  <w:fldChar w:fldCharType="end"/>
                </w:r>
              </w:hyperlink>
            </w:p>
            <w:p w14:paraId="63AE1FC7" w14:textId="763AE70C"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49" w:history="1">
                <w:r w:rsidR="002523EB" w:rsidRPr="00C73CEA">
                  <w:rPr>
                    <w:rStyle w:val="Hyperlink"/>
                    <w:noProof/>
                  </w:rPr>
                  <w:t>4.2.</w:t>
                </w:r>
                <w:r w:rsidR="002523EB">
                  <w:rPr>
                    <w:rFonts w:asciiTheme="minorHAnsi" w:eastAsiaTheme="minorEastAsia" w:hAnsiTheme="minorHAnsi" w:cstheme="minorBidi"/>
                    <w:noProof/>
                    <w:sz w:val="22"/>
                    <w:szCs w:val="22"/>
                  </w:rPr>
                  <w:tab/>
                </w:r>
                <w:r w:rsidR="002523EB" w:rsidRPr="00C73CEA">
                  <w:rPr>
                    <w:rStyle w:val="Hyperlink"/>
                    <w:noProof/>
                  </w:rPr>
                  <w:t>Out of scope</w:t>
                </w:r>
                <w:r w:rsidR="002523EB">
                  <w:rPr>
                    <w:noProof/>
                    <w:webHidden/>
                  </w:rPr>
                  <w:tab/>
                </w:r>
                <w:r w:rsidR="002523EB">
                  <w:rPr>
                    <w:noProof/>
                    <w:webHidden/>
                  </w:rPr>
                  <w:fldChar w:fldCharType="begin"/>
                </w:r>
                <w:r w:rsidR="002523EB">
                  <w:rPr>
                    <w:noProof/>
                    <w:webHidden/>
                  </w:rPr>
                  <w:instrText xml:space="preserve"> PAGEREF _Toc72930649 \h </w:instrText>
                </w:r>
                <w:r w:rsidR="002523EB">
                  <w:rPr>
                    <w:noProof/>
                    <w:webHidden/>
                  </w:rPr>
                </w:r>
                <w:r w:rsidR="002523EB">
                  <w:rPr>
                    <w:noProof/>
                    <w:webHidden/>
                  </w:rPr>
                  <w:fldChar w:fldCharType="separate"/>
                </w:r>
                <w:r w:rsidR="002523EB">
                  <w:rPr>
                    <w:noProof/>
                    <w:webHidden/>
                  </w:rPr>
                  <w:t>7</w:t>
                </w:r>
                <w:r w:rsidR="002523EB">
                  <w:rPr>
                    <w:noProof/>
                    <w:webHidden/>
                  </w:rPr>
                  <w:fldChar w:fldCharType="end"/>
                </w:r>
              </w:hyperlink>
            </w:p>
            <w:p w14:paraId="2A05FBB9" w14:textId="55E5A958"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50" w:history="1">
                <w:r w:rsidR="002523EB" w:rsidRPr="00C73CEA">
                  <w:rPr>
                    <w:rStyle w:val="Hyperlink"/>
                    <w:rFonts w:cs="Arial"/>
                    <w:b/>
                    <w:bCs/>
                    <w:noProof/>
                    <w:kern w:val="32"/>
                  </w:rPr>
                  <w:t>5.</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Roles and responsibilities</w:t>
                </w:r>
                <w:r w:rsidR="002523EB">
                  <w:rPr>
                    <w:noProof/>
                    <w:webHidden/>
                  </w:rPr>
                  <w:tab/>
                </w:r>
                <w:r w:rsidR="002523EB">
                  <w:rPr>
                    <w:noProof/>
                    <w:webHidden/>
                  </w:rPr>
                  <w:fldChar w:fldCharType="begin"/>
                </w:r>
                <w:r w:rsidR="002523EB">
                  <w:rPr>
                    <w:noProof/>
                    <w:webHidden/>
                  </w:rPr>
                  <w:instrText xml:space="preserve"> PAGEREF _Toc72930650 \h </w:instrText>
                </w:r>
                <w:r w:rsidR="002523EB">
                  <w:rPr>
                    <w:noProof/>
                    <w:webHidden/>
                  </w:rPr>
                </w:r>
                <w:r w:rsidR="002523EB">
                  <w:rPr>
                    <w:noProof/>
                    <w:webHidden/>
                  </w:rPr>
                  <w:fldChar w:fldCharType="separate"/>
                </w:r>
                <w:r w:rsidR="002523EB">
                  <w:rPr>
                    <w:noProof/>
                    <w:webHidden/>
                  </w:rPr>
                  <w:t>8</w:t>
                </w:r>
                <w:r w:rsidR="002523EB">
                  <w:rPr>
                    <w:noProof/>
                    <w:webHidden/>
                  </w:rPr>
                  <w:fldChar w:fldCharType="end"/>
                </w:r>
              </w:hyperlink>
            </w:p>
            <w:p w14:paraId="4296A74C" w14:textId="1C5E815A"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1" w:history="1">
                <w:r w:rsidR="002523EB" w:rsidRPr="00C73CEA">
                  <w:rPr>
                    <w:rStyle w:val="Hyperlink"/>
                    <w:noProof/>
                  </w:rPr>
                  <w:t>5.1.</w:t>
                </w:r>
                <w:r w:rsidR="002523EB">
                  <w:rPr>
                    <w:rFonts w:asciiTheme="minorHAnsi" w:eastAsiaTheme="minorEastAsia" w:hAnsiTheme="minorHAnsi" w:cstheme="minorBidi"/>
                    <w:noProof/>
                    <w:sz w:val="22"/>
                    <w:szCs w:val="22"/>
                  </w:rPr>
                  <w:tab/>
                </w:r>
                <w:r w:rsidR="002523EB" w:rsidRPr="00C73CEA">
                  <w:rPr>
                    <w:rStyle w:val="Hyperlink"/>
                    <w:noProof/>
                  </w:rPr>
                  <w:t>NHSX Testing Lead</w:t>
                </w:r>
                <w:r w:rsidR="002523EB">
                  <w:rPr>
                    <w:noProof/>
                    <w:webHidden/>
                  </w:rPr>
                  <w:tab/>
                </w:r>
                <w:r w:rsidR="002523EB">
                  <w:rPr>
                    <w:noProof/>
                    <w:webHidden/>
                  </w:rPr>
                  <w:fldChar w:fldCharType="begin"/>
                </w:r>
                <w:r w:rsidR="002523EB">
                  <w:rPr>
                    <w:noProof/>
                    <w:webHidden/>
                  </w:rPr>
                  <w:instrText xml:space="preserve"> PAGEREF _Toc72930651 \h </w:instrText>
                </w:r>
                <w:r w:rsidR="002523EB">
                  <w:rPr>
                    <w:noProof/>
                    <w:webHidden/>
                  </w:rPr>
                </w:r>
                <w:r w:rsidR="002523EB">
                  <w:rPr>
                    <w:noProof/>
                    <w:webHidden/>
                  </w:rPr>
                  <w:fldChar w:fldCharType="separate"/>
                </w:r>
                <w:r w:rsidR="002523EB">
                  <w:rPr>
                    <w:noProof/>
                    <w:webHidden/>
                  </w:rPr>
                  <w:t>8</w:t>
                </w:r>
                <w:r w:rsidR="002523EB">
                  <w:rPr>
                    <w:noProof/>
                    <w:webHidden/>
                  </w:rPr>
                  <w:fldChar w:fldCharType="end"/>
                </w:r>
              </w:hyperlink>
            </w:p>
            <w:p w14:paraId="289CE634" w14:textId="1F03AC23"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2" w:history="1">
                <w:r w:rsidR="002523EB" w:rsidRPr="00C73CEA">
                  <w:rPr>
                    <w:rStyle w:val="Hyperlink"/>
                    <w:noProof/>
                  </w:rPr>
                  <w:t>5.2.</w:t>
                </w:r>
                <w:r w:rsidR="002523EB">
                  <w:rPr>
                    <w:rFonts w:asciiTheme="minorHAnsi" w:eastAsiaTheme="minorEastAsia" w:hAnsiTheme="minorHAnsi" w:cstheme="minorBidi"/>
                    <w:noProof/>
                    <w:sz w:val="22"/>
                    <w:szCs w:val="22"/>
                  </w:rPr>
                  <w:tab/>
                </w:r>
                <w:r w:rsidR="002523EB" w:rsidRPr="00C73CEA">
                  <w:rPr>
                    <w:rStyle w:val="Hyperlink"/>
                    <w:noProof/>
                  </w:rPr>
                  <w:t>Supplier</w:t>
                </w:r>
                <w:r w:rsidR="002523EB">
                  <w:rPr>
                    <w:noProof/>
                    <w:webHidden/>
                  </w:rPr>
                  <w:tab/>
                </w:r>
                <w:r w:rsidR="002523EB">
                  <w:rPr>
                    <w:noProof/>
                    <w:webHidden/>
                  </w:rPr>
                  <w:fldChar w:fldCharType="begin"/>
                </w:r>
                <w:r w:rsidR="002523EB">
                  <w:rPr>
                    <w:noProof/>
                    <w:webHidden/>
                  </w:rPr>
                  <w:instrText xml:space="preserve"> PAGEREF _Toc72930652 \h </w:instrText>
                </w:r>
                <w:r w:rsidR="002523EB">
                  <w:rPr>
                    <w:noProof/>
                    <w:webHidden/>
                  </w:rPr>
                </w:r>
                <w:r w:rsidR="002523EB">
                  <w:rPr>
                    <w:noProof/>
                    <w:webHidden/>
                  </w:rPr>
                  <w:fldChar w:fldCharType="separate"/>
                </w:r>
                <w:r w:rsidR="002523EB">
                  <w:rPr>
                    <w:noProof/>
                    <w:webHidden/>
                  </w:rPr>
                  <w:t>8</w:t>
                </w:r>
                <w:r w:rsidR="002523EB">
                  <w:rPr>
                    <w:noProof/>
                    <w:webHidden/>
                  </w:rPr>
                  <w:fldChar w:fldCharType="end"/>
                </w:r>
              </w:hyperlink>
            </w:p>
            <w:p w14:paraId="26381955" w14:textId="02573D51"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3" w:history="1">
                <w:r w:rsidR="002523EB" w:rsidRPr="00C73CEA">
                  <w:rPr>
                    <w:rStyle w:val="Hyperlink"/>
                    <w:noProof/>
                  </w:rPr>
                  <w:t>5.3.</w:t>
                </w:r>
                <w:r w:rsidR="002523EB">
                  <w:rPr>
                    <w:rFonts w:asciiTheme="minorHAnsi" w:eastAsiaTheme="minorEastAsia" w:hAnsiTheme="minorHAnsi" w:cstheme="minorBidi"/>
                    <w:noProof/>
                    <w:sz w:val="22"/>
                    <w:szCs w:val="22"/>
                  </w:rPr>
                  <w:tab/>
                </w:r>
                <w:r w:rsidR="002523EB" w:rsidRPr="00C73CEA">
                  <w:rPr>
                    <w:rStyle w:val="Hyperlink"/>
                    <w:noProof/>
                  </w:rPr>
                  <w:t>NHS Digital</w:t>
                </w:r>
                <w:r w:rsidR="002523EB">
                  <w:rPr>
                    <w:noProof/>
                    <w:webHidden/>
                  </w:rPr>
                  <w:tab/>
                </w:r>
                <w:r w:rsidR="002523EB">
                  <w:rPr>
                    <w:noProof/>
                    <w:webHidden/>
                  </w:rPr>
                  <w:fldChar w:fldCharType="begin"/>
                </w:r>
                <w:r w:rsidR="002523EB">
                  <w:rPr>
                    <w:noProof/>
                    <w:webHidden/>
                  </w:rPr>
                  <w:instrText xml:space="preserve"> PAGEREF _Toc72930653 \h </w:instrText>
                </w:r>
                <w:r w:rsidR="002523EB">
                  <w:rPr>
                    <w:noProof/>
                    <w:webHidden/>
                  </w:rPr>
                </w:r>
                <w:r w:rsidR="002523EB">
                  <w:rPr>
                    <w:noProof/>
                    <w:webHidden/>
                  </w:rPr>
                  <w:fldChar w:fldCharType="separate"/>
                </w:r>
                <w:r w:rsidR="002523EB">
                  <w:rPr>
                    <w:noProof/>
                    <w:webHidden/>
                  </w:rPr>
                  <w:t>9</w:t>
                </w:r>
                <w:r w:rsidR="002523EB">
                  <w:rPr>
                    <w:noProof/>
                    <w:webHidden/>
                  </w:rPr>
                  <w:fldChar w:fldCharType="end"/>
                </w:r>
              </w:hyperlink>
            </w:p>
            <w:p w14:paraId="51308D72" w14:textId="24D3EF23"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54" w:history="1">
                <w:r w:rsidR="002523EB" w:rsidRPr="00C73CEA">
                  <w:rPr>
                    <w:rStyle w:val="Hyperlink"/>
                    <w:rFonts w:cs="Arial"/>
                    <w:b/>
                    <w:bCs/>
                    <w:noProof/>
                    <w:kern w:val="32"/>
                  </w:rPr>
                  <w:t>6.</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Programme test approach</w:t>
                </w:r>
                <w:r w:rsidR="002523EB">
                  <w:rPr>
                    <w:noProof/>
                    <w:webHidden/>
                  </w:rPr>
                  <w:tab/>
                </w:r>
                <w:r w:rsidR="002523EB">
                  <w:rPr>
                    <w:noProof/>
                    <w:webHidden/>
                  </w:rPr>
                  <w:fldChar w:fldCharType="begin"/>
                </w:r>
                <w:r w:rsidR="002523EB">
                  <w:rPr>
                    <w:noProof/>
                    <w:webHidden/>
                  </w:rPr>
                  <w:instrText xml:space="preserve"> PAGEREF _Toc72930654 \h </w:instrText>
                </w:r>
                <w:r w:rsidR="002523EB">
                  <w:rPr>
                    <w:noProof/>
                    <w:webHidden/>
                  </w:rPr>
                </w:r>
                <w:r w:rsidR="002523EB">
                  <w:rPr>
                    <w:noProof/>
                    <w:webHidden/>
                  </w:rPr>
                  <w:fldChar w:fldCharType="separate"/>
                </w:r>
                <w:r w:rsidR="002523EB">
                  <w:rPr>
                    <w:noProof/>
                    <w:webHidden/>
                  </w:rPr>
                  <w:t>9</w:t>
                </w:r>
                <w:r w:rsidR="002523EB">
                  <w:rPr>
                    <w:noProof/>
                    <w:webHidden/>
                  </w:rPr>
                  <w:fldChar w:fldCharType="end"/>
                </w:r>
              </w:hyperlink>
            </w:p>
            <w:p w14:paraId="4EAF37C3" w14:textId="38E3BA5C"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5" w:history="1">
                <w:r w:rsidR="002523EB" w:rsidRPr="00C73CEA">
                  <w:rPr>
                    <w:rStyle w:val="Hyperlink"/>
                    <w:noProof/>
                  </w:rPr>
                  <w:t>6.1.</w:t>
                </w:r>
                <w:r w:rsidR="002523EB">
                  <w:rPr>
                    <w:rFonts w:asciiTheme="minorHAnsi" w:eastAsiaTheme="minorEastAsia" w:hAnsiTheme="minorHAnsi" w:cstheme="minorBidi"/>
                    <w:noProof/>
                    <w:sz w:val="22"/>
                    <w:szCs w:val="22"/>
                  </w:rPr>
                  <w:tab/>
                </w:r>
                <w:r w:rsidR="002523EB" w:rsidRPr="00C73CEA">
                  <w:rPr>
                    <w:rStyle w:val="Hyperlink"/>
                    <w:noProof/>
                  </w:rPr>
                  <w:t>Test Phases</w:t>
                </w:r>
                <w:r w:rsidR="002523EB">
                  <w:rPr>
                    <w:noProof/>
                    <w:webHidden/>
                  </w:rPr>
                  <w:tab/>
                </w:r>
                <w:r w:rsidR="002523EB">
                  <w:rPr>
                    <w:noProof/>
                    <w:webHidden/>
                  </w:rPr>
                  <w:fldChar w:fldCharType="begin"/>
                </w:r>
                <w:r w:rsidR="002523EB">
                  <w:rPr>
                    <w:noProof/>
                    <w:webHidden/>
                  </w:rPr>
                  <w:instrText xml:space="preserve"> PAGEREF _Toc72930655 \h </w:instrText>
                </w:r>
                <w:r w:rsidR="002523EB">
                  <w:rPr>
                    <w:noProof/>
                    <w:webHidden/>
                  </w:rPr>
                </w:r>
                <w:r w:rsidR="002523EB">
                  <w:rPr>
                    <w:noProof/>
                    <w:webHidden/>
                  </w:rPr>
                  <w:fldChar w:fldCharType="separate"/>
                </w:r>
                <w:r w:rsidR="002523EB">
                  <w:rPr>
                    <w:noProof/>
                    <w:webHidden/>
                  </w:rPr>
                  <w:t>9</w:t>
                </w:r>
                <w:r w:rsidR="002523EB">
                  <w:rPr>
                    <w:noProof/>
                    <w:webHidden/>
                  </w:rPr>
                  <w:fldChar w:fldCharType="end"/>
                </w:r>
              </w:hyperlink>
            </w:p>
            <w:p w14:paraId="32FB1C84" w14:textId="052A9A83"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6" w:history="1">
                <w:r w:rsidR="002523EB" w:rsidRPr="00C73CEA">
                  <w:rPr>
                    <w:rStyle w:val="Hyperlink"/>
                    <w:noProof/>
                  </w:rPr>
                  <w:t>6.2.</w:t>
                </w:r>
                <w:r w:rsidR="002523EB">
                  <w:rPr>
                    <w:rFonts w:asciiTheme="minorHAnsi" w:eastAsiaTheme="minorEastAsia" w:hAnsiTheme="minorHAnsi" w:cstheme="minorBidi"/>
                    <w:noProof/>
                    <w:sz w:val="22"/>
                    <w:szCs w:val="22"/>
                  </w:rPr>
                  <w:tab/>
                </w:r>
                <w:r w:rsidR="002523EB" w:rsidRPr="00C73CEA">
                  <w:rPr>
                    <w:rStyle w:val="Hyperlink"/>
                    <w:noProof/>
                  </w:rPr>
                  <w:t>Planning</w:t>
                </w:r>
                <w:r w:rsidR="002523EB">
                  <w:rPr>
                    <w:noProof/>
                    <w:webHidden/>
                  </w:rPr>
                  <w:tab/>
                </w:r>
                <w:r w:rsidR="002523EB">
                  <w:rPr>
                    <w:noProof/>
                    <w:webHidden/>
                  </w:rPr>
                  <w:fldChar w:fldCharType="begin"/>
                </w:r>
                <w:r w:rsidR="002523EB">
                  <w:rPr>
                    <w:noProof/>
                    <w:webHidden/>
                  </w:rPr>
                  <w:instrText xml:space="preserve"> PAGEREF _Toc72930656 \h </w:instrText>
                </w:r>
                <w:r w:rsidR="002523EB">
                  <w:rPr>
                    <w:noProof/>
                    <w:webHidden/>
                  </w:rPr>
                </w:r>
                <w:r w:rsidR="002523EB">
                  <w:rPr>
                    <w:noProof/>
                    <w:webHidden/>
                  </w:rPr>
                  <w:fldChar w:fldCharType="separate"/>
                </w:r>
                <w:r w:rsidR="002523EB">
                  <w:rPr>
                    <w:noProof/>
                    <w:webHidden/>
                  </w:rPr>
                  <w:t>9</w:t>
                </w:r>
                <w:r w:rsidR="002523EB">
                  <w:rPr>
                    <w:noProof/>
                    <w:webHidden/>
                  </w:rPr>
                  <w:fldChar w:fldCharType="end"/>
                </w:r>
              </w:hyperlink>
            </w:p>
            <w:p w14:paraId="6681C446" w14:textId="329A6C09"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7" w:history="1">
                <w:r w:rsidR="002523EB" w:rsidRPr="00C73CEA">
                  <w:rPr>
                    <w:rStyle w:val="Hyperlink"/>
                    <w:noProof/>
                  </w:rPr>
                  <w:t>6.3.</w:t>
                </w:r>
                <w:r w:rsidR="002523EB">
                  <w:rPr>
                    <w:rFonts w:asciiTheme="minorHAnsi" w:eastAsiaTheme="minorEastAsia" w:hAnsiTheme="minorHAnsi" w:cstheme="minorBidi"/>
                    <w:noProof/>
                    <w:sz w:val="22"/>
                    <w:szCs w:val="22"/>
                  </w:rPr>
                  <w:tab/>
                </w:r>
                <w:r w:rsidR="002523EB" w:rsidRPr="00C73CEA">
                  <w:rPr>
                    <w:rStyle w:val="Hyperlink"/>
                    <w:noProof/>
                  </w:rPr>
                  <w:t>Test deliverables</w:t>
                </w:r>
                <w:r w:rsidR="002523EB">
                  <w:rPr>
                    <w:noProof/>
                    <w:webHidden/>
                  </w:rPr>
                  <w:tab/>
                </w:r>
                <w:r w:rsidR="002523EB">
                  <w:rPr>
                    <w:noProof/>
                    <w:webHidden/>
                  </w:rPr>
                  <w:fldChar w:fldCharType="begin"/>
                </w:r>
                <w:r w:rsidR="002523EB">
                  <w:rPr>
                    <w:noProof/>
                    <w:webHidden/>
                  </w:rPr>
                  <w:instrText xml:space="preserve"> PAGEREF _Toc72930657 \h </w:instrText>
                </w:r>
                <w:r w:rsidR="002523EB">
                  <w:rPr>
                    <w:noProof/>
                    <w:webHidden/>
                  </w:rPr>
                </w:r>
                <w:r w:rsidR="002523EB">
                  <w:rPr>
                    <w:noProof/>
                    <w:webHidden/>
                  </w:rPr>
                  <w:fldChar w:fldCharType="separate"/>
                </w:r>
                <w:r w:rsidR="002523EB">
                  <w:rPr>
                    <w:noProof/>
                    <w:webHidden/>
                  </w:rPr>
                  <w:t>9</w:t>
                </w:r>
                <w:r w:rsidR="002523EB">
                  <w:rPr>
                    <w:noProof/>
                    <w:webHidden/>
                  </w:rPr>
                  <w:fldChar w:fldCharType="end"/>
                </w:r>
              </w:hyperlink>
            </w:p>
            <w:p w14:paraId="1B53A6D8" w14:textId="49E1C0F8"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8" w:history="1">
                <w:r w:rsidR="002523EB" w:rsidRPr="00C73CEA">
                  <w:rPr>
                    <w:rStyle w:val="Hyperlink"/>
                    <w:noProof/>
                  </w:rPr>
                  <w:t>6.4.</w:t>
                </w:r>
                <w:r w:rsidR="002523EB">
                  <w:rPr>
                    <w:rFonts w:asciiTheme="minorHAnsi" w:eastAsiaTheme="minorEastAsia" w:hAnsiTheme="minorHAnsi" w:cstheme="minorBidi"/>
                    <w:noProof/>
                    <w:sz w:val="22"/>
                    <w:szCs w:val="22"/>
                  </w:rPr>
                  <w:tab/>
                </w:r>
                <w:r w:rsidR="002523EB" w:rsidRPr="00C73CEA">
                  <w:rPr>
                    <w:rStyle w:val="Hyperlink"/>
                    <w:noProof/>
                  </w:rPr>
                  <w:t>Test tools</w:t>
                </w:r>
                <w:r w:rsidR="002523EB">
                  <w:rPr>
                    <w:noProof/>
                    <w:webHidden/>
                  </w:rPr>
                  <w:tab/>
                </w:r>
                <w:r w:rsidR="002523EB">
                  <w:rPr>
                    <w:noProof/>
                    <w:webHidden/>
                  </w:rPr>
                  <w:fldChar w:fldCharType="begin"/>
                </w:r>
                <w:r w:rsidR="002523EB">
                  <w:rPr>
                    <w:noProof/>
                    <w:webHidden/>
                  </w:rPr>
                  <w:instrText xml:space="preserve"> PAGEREF _Toc72930658 \h </w:instrText>
                </w:r>
                <w:r w:rsidR="002523EB">
                  <w:rPr>
                    <w:noProof/>
                    <w:webHidden/>
                  </w:rPr>
                </w:r>
                <w:r w:rsidR="002523EB">
                  <w:rPr>
                    <w:noProof/>
                    <w:webHidden/>
                  </w:rPr>
                  <w:fldChar w:fldCharType="separate"/>
                </w:r>
                <w:r w:rsidR="002523EB">
                  <w:rPr>
                    <w:noProof/>
                    <w:webHidden/>
                  </w:rPr>
                  <w:t>10</w:t>
                </w:r>
                <w:r w:rsidR="002523EB">
                  <w:rPr>
                    <w:noProof/>
                    <w:webHidden/>
                  </w:rPr>
                  <w:fldChar w:fldCharType="end"/>
                </w:r>
              </w:hyperlink>
            </w:p>
            <w:p w14:paraId="73347825" w14:textId="172366BD" w:rsidR="002523EB" w:rsidRDefault="00CA734C">
              <w:pPr>
                <w:pStyle w:val="TOC3"/>
                <w:tabs>
                  <w:tab w:val="left" w:pos="1100"/>
                  <w:tab w:val="right" w:leader="dot" w:pos="9628"/>
                </w:tabs>
                <w:rPr>
                  <w:rFonts w:asciiTheme="minorHAnsi" w:eastAsiaTheme="minorEastAsia" w:hAnsiTheme="minorHAnsi" w:cstheme="minorBidi"/>
                  <w:noProof/>
                  <w:sz w:val="22"/>
                  <w:szCs w:val="22"/>
                </w:rPr>
              </w:pPr>
              <w:hyperlink w:anchor="_Toc72930659" w:history="1">
                <w:r w:rsidR="002523EB" w:rsidRPr="00C73CEA">
                  <w:rPr>
                    <w:rStyle w:val="Hyperlink"/>
                    <w:noProof/>
                  </w:rPr>
                  <w:t>6.5.</w:t>
                </w:r>
                <w:r w:rsidR="002523EB">
                  <w:rPr>
                    <w:rFonts w:asciiTheme="minorHAnsi" w:eastAsiaTheme="minorEastAsia" w:hAnsiTheme="minorHAnsi" w:cstheme="minorBidi"/>
                    <w:noProof/>
                    <w:sz w:val="22"/>
                    <w:szCs w:val="22"/>
                  </w:rPr>
                  <w:tab/>
                </w:r>
                <w:r w:rsidR="002523EB" w:rsidRPr="00C73CEA">
                  <w:rPr>
                    <w:rStyle w:val="Hyperlink"/>
                    <w:noProof/>
                  </w:rPr>
                  <w:t>Test data</w:t>
                </w:r>
                <w:r w:rsidR="002523EB">
                  <w:rPr>
                    <w:noProof/>
                    <w:webHidden/>
                  </w:rPr>
                  <w:tab/>
                </w:r>
                <w:r w:rsidR="002523EB">
                  <w:rPr>
                    <w:noProof/>
                    <w:webHidden/>
                  </w:rPr>
                  <w:fldChar w:fldCharType="begin"/>
                </w:r>
                <w:r w:rsidR="002523EB">
                  <w:rPr>
                    <w:noProof/>
                    <w:webHidden/>
                  </w:rPr>
                  <w:instrText xml:space="preserve"> PAGEREF _Toc72930659 \h </w:instrText>
                </w:r>
                <w:r w:rsidR="002523EB">
                  <w:rPr>
                    <w:noProof/>
                    <w:webHidden/>
                  </w:rPr>
                </w:r>
                <w:r w:rsidR="002523EB">
                  <w:rPr>
                    <w:noProof/>
                    <w:webHidden/>
                  </w:rPr>
                  <w:fldChar w:fldCharType="separate"/>
                </w:r>
                <w:r w:rsidR="002523EB">
                  <w:rPr>
                    <w:noProof/>
                    <w:webHidden/>
                  </w:rPr>
                  <w:t>10</w:t>
                </w:r>
                <w:r w:rsidR="002523EB">
                  <w:rPr>
                    <w:noProof/>
                    <w:webHidden/>
                  </w:rPr>
                  <w:fldChar w:fldCharType="end"/>
                </w:r>
              </w:hyperlink>
            </w:p>
            <w:p w14:paraId="3EF20ED0" w14:textId="5605066C"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60" w:history="1">
                <w:r w:rsidR="002523EB" w:rsidRPr="00C73CEA">
                  <w:rPr>
                    <w:rStyle w:val="Hyperlink"/>
                    <w:rFonts w:cs="Arial"/>
                    <w:b/>
                    <w:bCs/>
                    <w:noProof/>
                    <w:kern w:val="32"/>
                  </w:rPr>
                  <w:t>7.</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Assumptions</w:t>
                </w:r>
                <w:r w:rsidR="002523EB">
                  <w:rPr>
                    <w:noProof/>
                    <w:webHidden/>
                  </w:rPr>
                  <w:tab/>
                </w:r>
                <w:r w:rsidR="002523EB">
                  <w:rPr>
                    <w:noProof/>
                    <w:webHidden/>
                  </w:rPr>
                  <w:fldChar w:fldCharType="begin"/>
                </w:r>
                <w:r w:rsidR="002523EB">
                  <w:rPr>
                    <w:noProof/>
                    <w:webHidden/>
                  </w:rPr>
                  <w:instrText xml:space="preserve"> PAGEREF _Toc72930660 \h </w:instrText>
                </w:r>
                <w:r w:rsidR="002523EB">
                  <w:rPr>
                    <w:noProof/>
                    <w:webHidden/>
                  </w:rPr>
                </w:r>
                <w:r w:rsidR="002523EB">
                  <w:rPr>
                    <w:noProof/>
                    <w:webHidden/>
                  </w:rPr>
                  <w:fldChar w:fldCharType="separate"/>
                </w:r>
                <w:r w:rsidR="002523EB">
                  <w:rPr>
                    <w:noProof/>
                    <w:webHidden/>
                  </w:rPr>
                  <w:t>10</w:t>
                </w:r>
                <w:r w:rsidR="002523EB">
                  <w:rPr>
                    <w:noProof/>
                    <w:webHidden/>
                  </w:rPr>
                  <w:fldChar w:fldCharType="end"/>
                </w:r>
              </w:hyperlink>
            </w:p>
            <w:p w14:paraId="672F26A4" w14:textId="204AEA7D"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61" w:history="1">
                <w:r w:rsidR="002523EB" w:rsidRPr="00C73CEA">
                  <w:rPr>
                    <w:rStyle w:val="Hyperlink"/>
                    <w:rFonts w:cs="Arial"/>
                    <w:b/>
                    <w:bCs/>
                    <w:noProof/>
                    <w:kern w:val="32"/>
                  </w:rPr>
                  <w:t>8.</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Entry and exit criteria</w:t>
                </w:r>
                <w:r w:rsidR="002523EB">
                  <w:rPr>
                    <w:noProof/>
                    <w:webHidden/>
                  </w:rPr>
                  <w:tab/>
                </w:r>
                <w:r w:rsidR="002523EB">
                  <w:rPr>
                    <w:noProof/>
                    <w:webHidden/>
                  </w:rPr>
                  <w:fldChar w:fldCharType="begin"/>
                </w:r>
                <w:r w:rsidR="002523EB">
                  <w:rPr>
                    <w:noProof/>
                    <w:webHidden/>
                  </w:rPr>
                  <w:instrText xml:space="preserve"> PAGEREF _Toc72930661 \h </w:instrText>
                </w:r>
                <w:r w:rsidR="002523EB">
                  <w:rPr>
                    <w:noProof/>
                    <w:webHidden/>
                  </w:rPr>
                </w:r>
                <w:r w:rsidR="002523EB">
                  <w:rPr>
                    <w:noProof/>
                    <w:webHidden/>
                  </w:rPr>
                  <w:fldChar w:fldCharType="separate"/>
                </w:r>
                <w:r w:rsidR="002523EB">
                  <w:rPr>
                    <w:noProof/>
                    <w:webHidden/>
                  </w:rPr>
                  <w:t>12</w:t>
                </w:r>
                <w:r w:rsidR="002523EB">
                  <w:rPr>
                    <w:noProof/>
                    <w:webHidden/>
                  </w:rPr>
                  <w:fldChar w:fldCharType="end"/>
                </w:r>
              </w:hyperlink>
            </w:p>
            <w:p w14:paraId="16EA3CB2" w14:textId="09437CE7" w:rsidR="002523EB" w:rsidRDefault="00CA734C">
              <w:pPr>
                <w:pStyle w:val="TOC1"/>
                <w:tabs>
                  <w:tab w:val="left" w:pos="480"/>
                  <w:tab w:val="right" w:leader="dot" w:pos="9628"/>
                </w:tabs>
                <w:rPr>
                  <w:rFonts w:asciiTheme="minorHAnsi" w:eastAsiaTheme="minorEastAsia" w:hAnsiTheme="minorHAnsi" w:cstheme="minorBidi"/>
                  <w:noProof/>
                  <w:sz w:val="22"/>
                  <w:szCs w:val="22"/>
                </w:rPr>
              </w:pPr>
              <w:hyperlink w:anchor="_Toc72930662" w:history="1">
                <w:r w:rsidR="002523EB" w:rsidRPr="00C73CEA">
                  <w:rPr>
                    <w:rStyle w:val="Hyperlink"/>
                    <w:rFonts w:cs="Arial"/>
                    <w:b/>
                    <w:bCs/>
                    <w:noProof/>
                    <w:kern w:val="32"/>
                  </w:rPr>
                  <w:t>9.</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Approvals</w:t>
                </w:r>
                <w:r w:rsidR="002523EB">
                  <w:rPr>
                    <w:noProof/>
                    <w:webHidden/>
                  </w:rPr>
                  <w:tab/>
                </w:r>
                <w:r w:rsidR="002523EB">
                  <w:rPr>
                    <w:noProof/>
                    <w:webHidden/>
                  </w:rPr>
                  <w:fldChar w:fldCharType="begin"/>
                </w:r>
                <w:r w:rsidR="002523EB">
                  <w:rPr>
                    <w:noProof/>
                    <w:webHidden/>
                  </w:rPr>
                  <w:instrText xml:space="preserve"> PAGEREF _Toc72930662 \h </w:instrText>
                </w:r>
                <w:r w:rsidR="002523EB">
                  <w:rPr>
                    <w:noProof/>
                    <w:webHidden/>
                  </w:rPr>
                </w:r>
                <w:r w:rsidR="002523EB">
                  <w:rPr>
                    <w:noProof/>
                    <w:webHidden/>
                  </w:rPr>
                  <w:fldChar w:fldCharType="separate"/>
                </w:r>
                <w:r w:rsidR="002523EB">
                  <w:rPr>
                    <w:noProof/>
                    <w:webHidden/>
                  </w:rPr>
                  <w:t>13</w:t>
                </w:r>
                <w:r w:rsidR="002523EB">
                  <w:rPr>
                    <w:noProof/>
                    <w:webHidden/>
                  </w:rPr>
                  <w:fldChar w:fldCharType="end"/>
                </w:r>
              </w:hyperlink>
            </w:p>
            <w:p w14:paraId="33272758" w14:textId="62364D3B" w:rsidR="002523EB" w:rsidRDefault="00CA734C">
              <w:pPr>
                <w:pStyle w:val="TOC1"/>
                <w:tabs>
                  <w:tab w:val="left" w:pos="660"/>
                  <w:tab w:val="right" w:leader="dot" w:pos="9628"/>
                </w:tabs>
                <w:rPr>
                  <w:rFonts w:asciiTheme="minorHAnsi" w:eastAsiaTheme="minorEastAsia" w:hAnsiTheme="minorHAnsi" w:cstheme="minorBidi"/>
                  <w:noProof/>
                  <w:sz w:val="22"/>
                  <w:szCs w:val="22"/>
                </w:rPr>
              </w:pPr>
              <w:hyperlink w:anchor="_Toc72930663" w:history="1">
                <w:r w:rsidR="002523EB" w:rsidRPr="00C73CEA">
                  <w:rPr>
                    <w:rStyle w:val="Hyperlink"/>
                    <w:rFonts w:cs="Arial"/>
                    <w:b/>
                    <w:bCs/>
                    <w:noProof/>
                    <w:kern w:val="32"/>
                  </w:rPr>
                  <w:t>10.</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Suspension and resumption criteria</w:t>
                </w:r>
                <w:r w:rsidR="002523EB">
                  <w:rPr>
                    <w:noProof/>
                    <w:webHidden/>
                  </w:rPr>
                  <w:tab/>
                </w:r>
                <w:r w:rsidR="002523EB">
                  <w:rPr>
                    <w:noProof/>
                    <w:webHidden/>
                  </w:rPr>
                  <w:fldChar w:fldCharType="begin"/>
                </w:r>
                <w:r w:rsidR="002523EB">
                  <w:rPr>
                    <w:noProof/>
                    <w:webHidden/>
                  </w:rPr>
                  <w:instrText xml:space="preserve"> PAGEREF _Toc72930663 \h </w:instrText>
                </w:r>
                <w:r w:rsidR="002523EB">
                  <w:rPr>
                    <w:noProof/>
                    <w:webHidden/>
                  </w:rPr>
                </w:r>
                <w:r w:rsidR="002523EB">
                  <w:rPr>
                    <w:noProof/>
                    <w:webHidden/>
                  </w:rPr>
                  <w:fldChar w:fldCharType="separate"/>
                </w:r>
                <w:r w:rsidR="002523EB">
                  <w:rPr>
                    <w:noProof/>
                    <w:webHidden/>
                  </w:rPr>
                  <w:t>13</w:t>
                </w:r>
                <w:r w:rsidR="002523EB">
                  <w:rPr>
                    <w:noProof/>
                    <w:webHidden/>
                  </w:rPr>
                  <w:fldChar w:fldCharType="end"/>
                </w:r>
              </w:hyperlink>
            </w:p>
            <w:p w14:paraId="001D3B08" w14:textId="64B0BA26" w:rsidR="002523EB" w:rsidRDefault="00CA734C">
              <w:pPr>
                <w:pStyle w:val="TOC1"/>
                <w:tabs>
                  <w:tab w:val="left" w:pos="660"/>
                  <w:tab w:val="right" w:leader="dot" w:pos="9628"/>
                </w:tabs>
                <w:rPr>
                  <w:rFonts w:asciiTheme="minorHAnsi" w:eastAsiaTheme="minorEastAsia" w:hAnsiTheme="minorHAnsi" w:cstheme="minorBidi"/>
                  <w:noProof/>
                  <w:sz w:val="22"/>
                  <w:szCs w:val="22"/>
                </w:rPr>
              </w:pPr>
              <w:hyperlink w:anchor="_Toc72930664" w:history="1">
                <w:r w:rsidR="002523EB" w:rsidRPr="00C73CEA">
                  <w:rPr>
                    <w:rStyle w:val="Hyperlink"/>
                    <w:rFonts w:cs="Arial"/>
                    <w:b/>
                    <w:bCs/>
                    <w:noProof/>
                    <w:kern w:val="32"/>
                  </w:rPr>
                  <w:t>11.</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Defect management procedure</w:t>
                </w:r>
                <w:r w:rsidR="002523EB">
                  <w:rPr>
                    <w:noProof/>
                    <w:webHidden/>
                  </w:rPr>
                  <w:tab/>
                </w:r>
                <w:r w:rsidR="002523EB">
                  <w:rPr>
                    <w:noProof/>
                    <w:webHidden/>
                  </w:rPr>
                  <w:fldChar w:fldCharType="begin"/>
                </w:r>
                <w:r w:rsidR="002523EB">
                  <w:rPr>
                    <w:noProof/>
                    <w:webHidden/>
                  </w:rPr>
                  <w:instrText xml:space="preserve"> PAGEREF _Toc72930664 \h </w:instrText>
                </w:r>
                <w:r w:rsidR="002523EB">
                  <w:rPr>
                    <w:noProof/>
                    <w:webHidden/>
                  </w:rPr>
                </w:r>
                <w:r w:rsidR="002523EB">
                  <w:rPr>
                    <w:noProof/>
                    <w:webHidden/>
                  </w:rPr>
                  <w:fldChar w:fldCharType="separate"/>
                </w:r>
                <w:r w:rsidR="002523EB">
                  <w:rPr>
                    <w:noProof/>
                    <w:webHidden/>
                  </w:rPr>
                  <w:t>14</w:t>
                </w:r>
                <w:r w:rsidR="002523EB">
                  <w:rPr>
                    <w:noProof/>
                    <w:webHidden/>
                  </w:rPr>
                  <w:fldChar w:fldCharType="end"/>
                </w:r>
              </w:hyperlink>
            </w:p>
            <w:p w14:paraId="7C6E5022" w14:textId="2C997828"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65" w:history="1">
                <w:r w:rsidR="002523EB" w:rsidRPr="00C73CEA">
                  <w:rPr>
                    <w:rStyle w:val="Hyperlink"/>
                    <w:noProof/>
                  </w:rPr>
                  <w:t>11.1.</w:t>
                </w:r>
                <w:r w:rsidR="002523EB">
                  <w:rPr>
                    <w:rFonts w:asciiTheme="minorHAnsi" w:eastAsiaTheme="minorEastAsia" w:hAnsiTheme="minorHAnsi" w:cstheme="minorBidi"/>
                    <w:noProof/>
                    <w:sz w:val="22"/>
                    <w:szCs w:val="22"/>
                  </w:rPr>
                  <w:tab/>
                </w:r>
                <w:r w:rsidR="002523EB" w:rsidRPr="00C73CEA">
                  <w:rPr>
                    <w:rStyle w:val="Hyperlink"/>
                    <w:noProof/>
                  </w:rPr>
                  <w:t>Test &amp; defect communication</w:t>
                </w:r>
                <w:r w:rsidR="002523EB">
                  <w:rPr>
                    <w:noProof/>
                    <w:webHidden/>
                  </w:rPr>
                  <w:tab/>
                </w:r>
                <w:r w:rsidR="002523EB">
                  <w:rPr>
                    <w:noProof/>
                    <w:webHidden/>
                  </w:rPr>
                  <w:fldChar w:fldCharType="begin"/>
                </w:r>
                <w:r w:rsidR="002523EB">
                  <w:rPr>
                    <w:noProof/>
                    <w:webHidden/>
                  </w:rPr>
                  <w:instrText xml:space="preserve"> PAGEREF _Toc72930665 \h </w:instrText>
                </w:r>
                <w:r w:rsidR="002523EB">
                  <w:rPr>
                    <w:noProof/>
                    <w:webHidden/>
                  </w:rPr>
                </w:r>
                <w:r w:rsidR="002523EB">
                  <w:rPr>
                    <w:noProof/>
                    <w:webHidden/>
                  </w:rPr>
                  <w:fldChar w:fldCharType="separate"/>
                </w:r>
                <w:r w:rsidR="002523EB">
                  <w:rPr>
                    <w:noProof/>
                    <w:webHidden/>
                  </w:rPr>
                  <w:t>14</w:t>
                </w:r>
                <w:r w:rsidR="002523EB">
                  <w:rPr>
                    <w:noProof/>
                    <w:webHidden/>
                  </w:rPr>
                  <w:fldChar w:fldCharType="end"/>
                </w:r>
              </w:hyperlink>
            </w:p>
            <w:p w14:paraId="2F052B54" w14:textId="0006E30E" w:rsidR="002523EB" w:rsidRDefault="00CA734C">
              <w:pPr>
                <w:pStyle w:val="TOC1"/>
                <w:tabs>
                  <w:tab w:val="left" w:pos="660"/>
                  <w:tab w:val="right" w:leader="dot" w:pos="9628"/>
                </w:tabs>
                <w:rPr>
                  <w:rFonts w:asciiTheme="minorHAnsi" w:eastAsiaTheme="minorEastAsia" w:hAnsiTheme="minorHAnsi" w:cstheme="minorBidi"/>
                  <w:noProof/>
                  <w:sz w:val="22"/>
                  <w:szCs w:val="22"/>
                </w:rPr>
              </w:pPr>
              <w:hyperlink w:anchor="_Toc72930666" w:history="1">
                <w:r w:rsidR="002523EB" w:rsidRPr="00C73CEA">
                  <w:rPr>
                    <w:rStyle w:val="Hyperlink"/>
                    <w:rFonts w:cs="Arial"/>
                    <w:b/>
                    <w:bCs/>
                    <w:noProof/>
                    <w:kern w:val="32"/>
                  </w:rPr>
                  <w:t>12.</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Testing environment</w:t>
                </w:r>
                <w:r w:rsidR="002523EB">
                  <w:rPr>
                    <w:noProof/>
                    <w:webHidden/>
                  </w:rPr>
                  <w:tab/>
                </w:r>
                <w:r w:rsidR="002523EB">
                  <w:rPr>
                    <w:noProof/>
                    <w:webHidden/>
                  </w:rPr>
                  <w:fldChar w:fldCharType="begin"/>
                </w:r>
                <w:r w:rsidR="002523EB">
                  <w:rPr>
                    <w:noProof/>
                    <w:webHidden/>
                  </w:rPr>
                  <w:instrText xml:space="preserve"> PAGEREF _Toc72930666 \h </w:instrText>
                </w:r>
                <w:r w:rsidR="002523EB">
                  <w:rPr>
                    <w:noProof/>
                    <w:webHidden/>
                  </w:rPr>
                </w:r>
                <w:r w:rsidR="002523EB">
                  <w:rPr>
                    <w:noProof/>
                    <w:webHidden/>
                  </w:rPr>
                  <w:fldChar w:fldCharType="separate"/>
                </w:r>
                <w:r w:rsidR="002523EB">
                  <w:rPr>
                    <w:noProof/>
                    <w:webHidden/>
                  </w:rPr>
                  <w:t>15</w:t>
                </w:r>
                <w:r w:rsidR="002523EB">
                  <w:rPr>
                    <w:noProof/>
                    <w:webHidden/>
                  </w:rPr>
                  <w:fldChar w:fldCharType="end"/>
                </w:r>
              </w:hyperlink>
            </w:p>
            <w:p w14:paraId="745C0ADB" w14:textId="0FA3E872"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67" w:history="1">
                <w:r w:rsidR="002523EB" w:rsidRPr="00C73CEA">
                  <w:rPr>
                    <w:rStyle w:val="Hyperlink"/>
                    <w:noProof/>
                  </w:rPr>
                  <w:t>12.1.</w:t>
                </w:r>
                <w:r w:rsidR="002523EB">
                  <w:rPr>
                    <w:rFonts w:asciiTheme="minorHAnsi" w:eastAsiaTheme="minorEastAsia" w:hAnsiTheme="minorHAnsi" w:cstheme="minorBidi"/>
                    <w:noProof/>
                    <w:sz w:val="22"/>
                    <w:szCs w:val="22"/>
                  </w:rPr>
                  <w:tab/>
                </w:r>
                <w:r w:rsidR="002523EB" w:rsidRPr="00C73CEA">
                  <w:rPr>
                    <w:rStyle w:val="Hyperlink"/>
                    <w:noProof/>
                  </w:rPr>
                  <w:t>Software Environments</w:t>
                </w:r>
                <w:r w:rsidR="002523EB">
                  <w:rPr>
                    <w:noProof/>
                    <w:webHidden/>
                  </w:rPr>
                  <w:tab/>
                </w:r>
                <w:r w:rsidR="002523EB">
                  <w:rPr>
                    <w:noProof/>
                    <w:webHidden/>
                  </w:rPr>
                  <w:fldChar w:fldCharType="begin"/>
                </w:r>
                <w:r w:rsidR="002523EB">
                  <w:rPr>
                    <w:noProof/>
                    <w:webHidden/>
                  </w:rPr>
                  <w:instrText xml:space="preserve"> PAGEREF _Toc72930667 \h </w:instrText>
                </w:r>
                <w:r w:rsidR="002523EB">
                  <w:rPr>
                    <w:noProof/>
                    <w:webHidden/>
                  </w:rPr>
                </w:r>
                <w:r w:rsidR="002523EB">
                  <w:rPr>
                    <w:noProof/>
                    <w:webHidden/>
                  </w:rPr>
                  <w:fldChar w:fldCharType="separate"/>
                </w:r>
                <w:r w:rsidR="002523EB">
                  <w:rPr>
                    <w:noProof/>
                    <w:webHidden/>
                  </w:rPr>
                  <w:t>15</w:t>
                </w:r>
                <w:r w:rsidR="002523EB">
                  <w:rPr>
                    <w:noProof/>
                    <w:webHidden/>
                  </w:rPr>
                  <w:fldChar w:fldCharType="end"/>
                </w:r>
              </w:hyperlink>
            </w:p>
            <w:p w14:paraId="0A196F7E" w14:textId="0280E54B"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68" w:history="1">
                <w:r w:rsidR="002523EB" w:rsidRPr="00C73CEA">
                  <w:rPr>
                    <w:rStyle w:val="Hyperlink"/>
                    <w:noProof/>
                  </w:rPr>
                  <w:t>12.2.</w:t>
                </w:r>
                <w:r w:rsidR="002523EB">
                  <w:rPr>
                    <w:rFonts w:asciiTheme="minorHAnsi" w:eastAsiaTheme="minorEastAsia" w:hAnsiTheme="minorHAnsi" w:cstheme="minorBidi"/>
                    <w:noProof/>
                    <w:sz w:val="22"/>
                    <w:szCs w:val="22"/>
                  </w:rPr>
                  <w:tab/>
                </w:r>
                <w:r w:rsidR="002523EB" w:rsidRPr="00C73CEA">
                  <w:rPr>
                    <w:rStyle w:val="Hyperlink"/>
                    <w:noProof/>
                  </w:rPr>
                  <w:t>Software/Hardware requirements</w:t>
                </w:r>
                <w:r w:rsidR="002523EB">
                  <w:rPr>
                    <w:noProof/>
                    <w:webHidden/>
                  </w:rPr>
                  <w:tab/>
                </w:r>
                <w:r w:rsidR="002523EB">
                  <w:rPr>
                    <w:noProof/>
                    <w:webHidden/>
                  </w:rPr>
                  <w:fldChar w:fldCharType="begin"/>
                </w:r>
                <w:r w:rsidR="002523EB">
                  <w:rPr>
                    <w:noProof/>
                    <w:webHidden/>
                  </w:rPr>
                  <w:instrText xml:space="preserve"> PAGEREF _Toc72930668 \h </w:instrText>
                </w:r>
                <w:r w:rsidR="002523EB">
                  <w:rPr>
                    <w:noProof/>
                    <w:webHidden/>
                  </w:rPr>
                </w:r>
                <w:r w:rsidR="002523EB">
                  <w:rPr>
                    <w:noProof/>
                    <w:webHidden/>
                  </w:rPr>
                  <w:fldChar w:fldCharType="separate"/>
                </w:r>
                <w:r w:rsidR="002523EB">
                  <w:rPr>
                    <w:noProof/>
                    <w:webHidden/>
                  </w:rPr>
                  <w:t>15</w:t>
                </w:r>
                <w:r w:rsidR="002523EB">
                  <w:rPr>
                    <w:noProof/>
                    <w:webHidden/>
                  </w:rPr>
                  <w:fldChar w:fldCharType="end"/>
                </w:r>
              </w:hyperlink>
            </w:p>
            <w:p w14:paraId="0CD6F909" w14:textId="2A90C015" w:rsidR="002523EB" w:rsidRDefault="00CA734C">
              <w:pPr>
                <w:pStyle w:val="TOC1"/>
                <w:tabs>
                  <w:tab w:val="left" w:pos="660"/>
                  <w:tab w:val="right" w:leader="dot" w:pos="9628"/>
                </w:tabs>
                <w:rPr>
                  <w:rFonts w:asciiTheme="minorHAnsi" w:eastAsiaTheme="minorEastAsia" w:hAnsiTheme="minorHAnsi" w:cstheme="minorBidi"/>
                  <w:noProof/>
                  <w:sz w:val="22"/>
                  <w:szCs w:val="22"/>
                </w:rPr>
              </w:pPr>
              <w:hyperlink w:anchor="_Toc72930669" w:history="1">
                <w:r w:rsidR="002523EB" w:rsidRPr="00C73CEA">
                  <w:rPr>
                    <w:rStyle w:val="Hyperlink"/>
                    <w:rFonts w:cs="Arial"/>
                    <w:b/>
                    <w:bCs/>
                    <w:noProof/>
                    <w:kern w:val="32"/>
                  </w:rPr>
                  <w:t>13.</w:t>
                </w:r>
                <w:r w:rsidR="002523EB">
                  <w:rPr>
                    <w:rFonts w:asciiTheme="minorHAnsi" w:eastAsiaTheme="minorEastAsia" w:hAnsiTheme="minorHAnsi" w:cstheme="minorBidi"/>
                    <w:noProof/>
                    <w:sz w:val="22"/>
                    <w:szCs w:val="22"/>
                  </w:rPr>
                  <w:tab/>
                </w:r>
                <w:r w:rsidR="002523EB" w:rsidRPr="00C73CEA">
                  <w:rPr>
                    <w:rStyle w:val="Hyperlink"/>
                    <w:rFonts w:cs="Arial"/>
                    <w:b/>
                    <w:bCs/>
                    <w:noProof/>
                    <w:kern w:val="32"/>
                  </w:rPr>
                  <w:t>Appendix</w:t>
                </w:r>
                <w:r w:rsidR="002523EB">
                  <w:rPr>
                    <w:noProof/>
                    <w:webHidden/>
                  </w:rPr>
                  <w:tab/>
                </w:r>
                <w:r w:rsidR="002523EB">
                  <w:rPr>
                    <w:noProof/>
                    <w:webHidden/>
                  </w:rPr>
                  <w:fldChar w:fldCharType="begin"/>
                </w:r>
                <w:r w:rsidR="002523EB">
                  <w:rPr>
                    <w:noProof/>
                    <w:webHidden/>
                  </w:rPr>
                  <w:instrText xml:space="preserve"> PAGEREF _Toc72930669 \h </w:instrText>
                </w:r>
                <w:r w:rsidR="002523EB">
                  <w:rPr>
                    <w:noProof/>
                    <w:webHidden/>
                  </w:rPr>
                </w:r>
                <w:r w:rsidR="002523EB">
                  <w:rPr>
                    <w:noProof/>
                    <w:webHidden/>
                  </w:rPr>
                  <w:fldChar w:fldCharType="separate"/>
                </w:r>
                <w:r w:rsidR="002523EB">
                  <w:rPr>
                    <w:noProof/>
                    <w:webHidden/>
                  </w:rPr>
                  <w:t>16</w:t>
                </w:r>
                <w:r w:rsidR="002523EB">
                  <w:rPr>
                    <w:noProof/>
                    <w:webHidden/>
                  </w:rPr>
                  <w:fldChar w:fldCharType="end"/>
                </w:r>
              </w:hyperlink>
            </w:p>
            <w:p w14:paraId="2E1C93F4" w14:textId="7E401AC8"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0" w:history="1">
                <w:r w:rsidR="002523EB" w:rsidRPr="00C73CEA">
                  <w:rPr>
                    <w:rStyle w:val="Hyperlink"/>
                    <w:noProof/>
                  </w:rPr>
                  <w:t>13.1.</w:t>
                </w:r>
                <w:r w:rsidR="002523EB">
                  <w:rPr>
                    <w:rFonts w:asciiTheme="minorHAnsi" w:eastAsiaTheme="minorEastAsia" w:hAnsiTheme="minorHAnsi" w:cstheme="minorBidi"/>
                    <w:noProof/>
                    <w:sz w:val="22"/>
                    <w:szCs w:val="22"/>
                  </w:rPr>
                  <w:tab/>
                </w:r>
                <w:r w:rsidR="002523EB" w:rsidRPr="00C73CEA">
                  <w:rPr>
                    <w:rStyle w:val="Hyperlink"/>
                    <w:noProof/>
                  </w:rPr>
                  <w:t>Document references</w:t>
                </w:r>
                <w:r w:rsidR="002523EB">
                  <w:rPr>
                    <w:noProof/>
                    <w:webHidden/>
                  </w:rPr>
                  <w:tab/>
                </w:r>
                <w:r w:rsidR="002523EB">
                  <w:rPr>
                    <w:noProof/>
                    <w:webHidden/>
                  </w:rPr>
                  <w:fldChar w:fldCharType="begin"/>
                </w:r>
                <w:r w:rsidR="002523EB">
                  <w:rPr>
                    <w:noProof/>
                    <w:webHidden/>
                  </w:rPr>
                  <w:instrText xml:space="preserve"> PAGEREF _Toc72930670 \h </w:instrText>
                </w:r>
                <w:r w:rsidR="002523EB">
                  <w:rPr>
                    <w:noProof/>
                    <w:webHidden/>
                  </w:rPr>
                </w:r>
                <w:r w:rsidR="002523EB">
                  <w:rPr>
                    <w:noProof/>
                    <w:webHidden/>
                  </w:rPr>
                  <w:fldChar w:fldCharType="separate"/>
                </w:r>
                <w:r w:rsidR="002523EB">
                  <w:rPr>
                    <w:noProof/>
                    <w:webHidden/>
                  </w:rPr>
                  <w:t>16</w:t>
                </w:r>
                <w:r w:rsidR="002523EB">
                  <w:rPr>
                    <w:noProof/>
                    <w:webHidden/>
                  </w:rPr>
                  <w:fldChar w:fldCharType="end"/>
                </w:r>
              </w:hyperlink>
            </w:p>
            <w:p w14:paraId="1964CEA3" w14:textId="723F6473"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1" w:history="1">
                <w:r w:rsidR="002523EB" w:rsidRPr="00C73CEA">
                  <w:rPr>
                    <w:rStyle w:val="Hyperlink"/>
                    <w:noProof/>
                  </w:rPr>
                  <w:t>13.2.</w:t>
                </w:r>
                <w:r w:rsidR="002523EB">
                  <w:rPr>
                    <w:rFonts w:asciiTheme="minorHAnsi" w:eastAsiaTheme="minorEastAsia" w:hAnsiTheme="minorHAnsi" w:cstheme="minorBidi"/>
                    <w:noProof/>
                    <w:sz w:val="22"/>
                    <w:szCs w:val="22"/>
                  </w:rPr>
                  <w:tab/>
                </w:r>
                <w:r w:rsidR="002523EB" w:rsidRPr="00C73CEA">
                  <w:rPr>
                    <w:rStyle w:val="Hyperlink"/>
                    <w:noProof/>
                  </w:rPr>
                  <w:t>RACI matrix</w:t>
                </w:r>
                <w:r w:rsidR="002523EB">
                  <w:rPr>
                    <w:noProof/>
                    <w:webHidden/>
                  </w:rPr>
                  <w:tab/>
                </w:r>
                <w:r w:rsidR="002523EB">
                  <w:rPr>
                    <w:noProof/>
                    <w:webHidden/>
                  </w:rPr>
                  <w:fldChar w:fldCharType="begin"/>
                </w:r>
                <w:r w:rsidR="002523EB">
                  <w:rPr>
                    <w:noProof/>
                    <w:webHidden/>
                  </w:rPr>
                  <w:instrText xml:space="preserve"> PAGEREF _Toc72930671 \h </w:instrText>
                </w:r>
                <w:r w:rsidR="002523EB">
                  <w:rPr>
                    <w:noProof/>
                    <w:webHidden/>
                  </w:rPr>
                </w:r>
                <w:r w:rsidR="002523EB">
                  <w:rPr>
                    <w:noProof/>
                    <w:webHidden/>
                  </w:rPr>
                  <w:fldChar w:fldCharType="separate"/>
                </w:r>
                <w:r w:rsidR="002523EB">
                  <w:rPr>
                    <w:noProof/>
                    <w:webHidden/>
                  </w:rPr>
                  <w:t>17</w:t>
                </w:r>
                <w:r w:rsidR="002523EB">
                  <w:rPr>
                    <w:noProof/>
                    <w:webHidden/>
                  </w:rPr>
                  <w:fldChar w:fldCharType="end"/>
                </w:r>
              </w:hyperlink>
            </w:p>
            <w:p w14:paraId="4B57F245" w14:textId="59B83914"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2" w:history="1">
                <w:r w:rsidR="002523EB" w:rsidRPr="00C73CEA">
                  <w:rPr>
                    <w:rStyle w:val="Hyperlink"/>
                    <w:noProof/>
                  </w:rPr>
                  <w:t>13.3.</w:t>
                </w:r>
                <w:r w:rsidR="002523EB">
                  <w:rPr>
                    <w:rFonts w:asciiTheme="minorHAnsi" w:eastAsiaTheme="minorEastAsia" w:hAnsiTheme="minorHAnsi" w:cstheme="minorBidi"/>
                    <w:noProof/>
                    <w:sz w:val="22"/>
                    <w:szCs w:val="22"/>
                  </w:rPr>
                  <w:tab/>
                </w:r>
                <w:r w:rsidR="002523EB" w:rsidRPr="00C73CEA">
                  <w:rPr>
                    <w:rStyle w:val="Hyperlink"/>
                    <w:noProof/>
                  </w:rPr>
                  <w:t>Testing terminology / glossary</w:t>
                </w:r>
                <w:r w:rsidR="002523EB">
                  <w:rPr>
                    <w:noProof/>
                    <w:webHidden/>
                  </w:rPr>
                  <w:tab/>
                </w:r>
                <w:r w:rsidR="002523EB">
                  <w:rPr>
                    <w:noProof/>
                    <w:webHidden/>
                  </w:rPr>
                  <w:fldChar w:fldCharType="begin"/>
                </w:r>
                <w:r w:rsidR="002523EB">
                  <w:rPr>
                    <w:noProof/>
                    <w:webHidden/>
                  </w:rPr>
                  <w:instrText xml:space="preserve"> PAGEREF _Toc72930672 \h </w:instrText>
                </w:r>
                <w:r w:rsidR="002523EB">
                  <w:rPr>
                    <w:noProof/>
                    <w:webHidden/>
                  </w:rPr>
                </w:r>
                <w:r w:rsidR="002523EB">
                  <w:rPr>
                    <w:noProof/>
                    <w:webHidden/>
                  </w:rPr>
                  <w:fldChar w:fldCharType="separate"/>
                </w:r>
                <w:r w:rsidR="002523EB">
                  <w:rPr>
                    <w:noProof/>
                    <w:webHidden/>
                  </w:rPr>
                  <w:t>19</w:t>
                </w:r>
                <w:r w:rsidR="002523EB">
                  <w:rPr>
                    <w:noProof/>
                    <w:webHidden/>
                  </w:rPr>
                  <w:fldChar w:fldCharType="end"/>
                </w:r>
              </w:hyperlink>
            </w:p>
            <w:p w14:paraId="07F61D9B" w14:textId="2092AF1B"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3" w:history="1">
                <w:r w:rsidR="002523EB" w:rsidRPr="00C73CEA">
                  <w:rPr>
                    <w:rStyle w:val="Hyperlink"/>
                    <w:noProof/>
                  </w:rPr>
                  <w:t>13.4.</w:t>
                </w:r>
                <w:r w:rsidR="002523EB">
                  <w:rPr>
                    <w:rFonts w:asciiTheme="minorHAnsi" w:eastAsiaTheme="minorEastAsia" w:hAnsiTheme="minorHAnsi" w:cstheme="minorBidi"/>
                    <w:noProof/>
                    <w:sz w:val="22"/>
                    <w:szCs w:val="22"/>
                  </w:rPr>
                  <w:tab/>
                </w:r>
                <w:r w:rsidR="002523EB" w:rsidRPr="00C73CEA">
                  <w:rPr>
                    <w:rStyle w:val="Hyperlink"/>
                    <w:noProof/>
                  </w:rPr>
                  <w:t>Clinical safety assessment</w:t>
                </w:r>
                <w:r w:rsidR="002523EB">
                  <w:rPr>
                    <w:noProof/>
                    <w:webHidden/>
                  </w:rPr>
                  <w:tab/>
                </w:r>
                <w:r w:rsidR="002523EB">
                  <w:rPr>
                    <w:noProof/>
                    <w:webHidden/>
                  </w:rPr>
                  <w:fldChar w:fldCharType="begin"/>
                </w:r>
                <w:r w:rsidR="002523EB">
                  <w:rPr>
                    <w:noProof/>
                    <w:webHidden/>
                  </w:rPr>
                  <w:instrText xml:space="preserve"> PAGEREF _Toc72930673 \h </w:instrText>
                </w:r>
                <w:r w:rsidR="002523EB">
                  <w:rPr>
                    <w:noProof/>
                    <w:webHidden/>
                  </w:rPr>
                </w:r>
                <w:r w:rsidR="002523EB">
                  <w:rPr>
                    <w:noProof/>
                    <w:webHidden/>
                  </w:rPr>
                  <w:fldChar w:fldCharType="separate"/>
                </w:r>
                <w:r w:rsidR="002523EB">
                  <w:rPr>
                    <w:noProof/>
                    <w:webHidden/>
                  </w:rPr>
                  <w:t>20</w:t>
                </w:r>
                <w:r w:rsidR="002523EB">
                  <w:rPr>
                    <w:noProof/>
                    <w:webHidden/>
                  </w:rPr>
                  <w:fldChar w:fldCharType="end"/>
                </w:r>
              </w:hyperlink>
            </w:p>
            <w:p w14:paraId="07DA834D" w14:textId="597F191B"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4" w:history="1">
                <w:r w:rsidR="002523EB" w:rsidRPr="00C73CEA">
                  <w:rPr>
                    <w:rStyle w:val="Hyperlink"/>
                    <w:noProof/>
                  </w:rPr>
                  <w:t>13.5.</w:t>
                </w:r>
                <w:r w:rsidR="002523EB">
                  <w:rPr>
                    <w:rFonts w:asciiTheme="minorHAnsi" w:eastAsiaTheme="minorEastAsia" w:hAnsiTheme="minorHAnsi" w:cstheme="minorBidi"/>
                    <w:noProof/>
                    <w:sz w:val="22"/>
                    <w:szCs w:val="22"/>
                  </w:rPr>
                  <w:tab/>
                </w:r>
                <w:r w:rsidR="002523EB" w:rsidRPr="00C73CEA">
                  <w:rPr>
                    <w:rStyle w:val="Hyperlink"/>
                    <w:noProof/>
                  </w:rPr>
                  <w:t>Test phases &amp; Types</w:t>
                </w:r>
                <w:r w:rsidR="002523EB">
                  <w:rPr>
                    <w:noProof/>
                    <w:webHidden/>
                  </w:rPr>
                  <w:tab/>
                </w:r>
                <w:r w:rsidR="002523EB">
                  <w:rPr>
                    <w:noProof/>
                    <w:webHidden/>
                  </w:rPr>
                  <w:fldChar w:fldCharType="begin"/>
                </w:r>
                <w:r w:rsidR="002523EB">
                  <w:rPr>
                    <w:noProof/>
                    <w:webHidden/>
                  </w:rPr>
                  <w:instrText xml:space="preserve"> PAGEREF _Toc72930674 \h </w:instrText>
                </w:r>
                <w:r w:rsidR="002523EB">
                  <w:rPr>
                    <w:noProof/>
                    <w:webHidden/>
                  </w:rPr>
                </w:r>
                <w:r w:rsidR="002523EB">
                  <w:rPr>
                    <w:noProof/>
                    <w:webHidden/>
                  </w:rPr>
                  <w:fldChar w:fldCharType="separate"/>
                </w:r>
                <w:r w:rsidR="002523EB">
                  <w:rPr>
                    <w:noProof/>
                    <w:webHidden/>
                  </w:rPr>
                  <w:t>20</w:t>
                </w:r>
                <w:r w:rsidR="002523EB">
                  <w:rPr>
                    <w:noProof/>
                    <w:webHidden/>
                  </w:rPr>
                  <w:fldChar w:fldCharType="end"/>
                </w:r>
              </w:hyperlink>
            </w:p>
            <w:p w14:paraId="64EBD918" w14:textId="7410C66F"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5" w:history="1">
                <w:r w:rsidR="002523EB" w:rsidRPr="00C73CEA">
                  <w:rPr>
                    <w:rStyle w:val="Hyperlink"/>
                    <w:noProof/>
                  </w:rPr>
                  <w:t>13.6.</w:t>
                </w:r>
                <w:r w:rsidR="002523EB">
                  <w:rPr>
                    <w:rFonts w:asciiTheme="minorHAnsi" w:eastAsiaTheme="minorEastAsia" w:hAnsiTheme="minorHAnsi" w:cstheme="minorBidi"/>
                    <w:noProof/>
                    <w:sz w:val="22"/>
                    <w:szCs w:val="22"/>
                  </w:rPr>
                  <w:tab/>
                </w:r>
                <w:r w:rsidR="002523EB" w:rsidRPr="00C73CEA">
                  <w:rPr>
                    <w:rStyle w:val="Hyperlink"/>
                    <w:noProof/>
                  </w:rPr>
                  <w:t>Static testing</w:t>
                </w:r>
                <w:r w:rsidR="002523EB">
                  <w:rPr>
                    <w:noProof/>
                    <w:webHidden/>
                  </w:rPr>
                  <w:tab/>
                </w:r>
                <w:r w:rsidR="002523EB">
                  <w:rPr>
                    <w:noProof/>
                    <w:webHidden/>
                  </w:rPr>
                  <w:fldChar w:fldCharType="begin"/>
                </w:r>
                <w:r w:rsidR="002523EB">
                  <w:rPr>
                    <w:noProof/>
                    <w:webHidden/>
                  </w:rPr>
                  <w:instrText xml:space="preserve"> PAGEREF _Toc72930675 \h </w:instrText>
                </w:r>
                <w:r w:rsidR="002523EB">
                  <w:rPr>
                    <w:noProof/>
                    <w:webHidden/>
                  </w:rPr>
                </w:r>
                <w:r w:rsidR="002523EB">
                  <w:rPr>
                    <w:noProof/>
                    <w:webHidden/>
                  </w:rPr>
                  <w:fldChar w:fldCharType="separate"/>
                </w:r>
                <w:r w:rsidR="002523EB">
                  <w:rPr>
                    <w:noProof/>
                    <w:webHidden/>
                  </w:rPr>
                  <w:t>20</w:t>
                </w:r>
                <w:r w:rsidR="002523EB">
                  <w:rPr>
                    <w:noProof/>
                    <w:webHidden/>
                  </w:rPr>
                  <w:fldChar w:fldCharType="end"/>
                </w:r>
              </w:hyperlink>
            </w:p>
            <w:p w14:paraId="46F4496E" w14:textId="075E1296"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6" w:history="1">
                <w:r w:rsidR="002523EB" w:rsidRPr="00C73CEA">
                  <w:rPr>
                    <w:rStyle w:val="Hyperlink"/>
                    <w:noProof/>
                  </w:rPr>
                  <w:t>13.7.</w:t>
                </w:r>
                <w:r w:rsidR="002523EB">
                  <w:rPr>
                    <w:rFonts w:asciiTheme="minorHAnsi" w:eastAsiaTheme="minorEastAsia" w:hAnsiTheme="minorHAnsi" w:cstheme="minorBidi"/>
                    <w:noProof/>
                    <w:sz w:val="22"/>
                    <w:szCs w:val="22"/>
                  </w:rPr>
                  <w:tab/>
                </w:r>
                <w:r w:rsidR="002523EB" w:rsidRPr="00C73CEA">
                  <w:rPr>
                    <w:rStyle w:val="Hyperlink"/>
                    <w:noProof/>
                  </w:rPr>
                  <w:t>Test Deliverables</w:t>
                </w:r>
                <w:r w:rsidR="002523EB">
                  <w:rPr>
                    <w:noProof/>
                    <w:webHidden/>
                  </w:rPr>
                  <w:tab/>
                </w:r>
                <w:r w:rsidR="002523EB">
                  <w:rPr>
                    <w:noProof/>
                    <w:webHidden/>
                  </w:rPr>
                  <w:fldChar w:fldCharType="begin"/>
                </w:r>
                <w:r w:rsidR="002523EB">
                  <w:rPr>
                    <w:noProof/>
                    <w:webHidden/>
                  </w:rPr>
                  <w:instrText xml:space="preserve"> PAGEREF _Toc72930676 \h </w:instrText>
                </w:r>
                <w:r w:rsidR="002523EB">
                  <w:rPr>
                    <w:noProof/>
                    <w:webHidden/>
                  </w:rPr>
                </w:r>
                <w:r w:rsidR="002523EB">
                  <w:rPr>
                    <w:noProof/>
                    <w:webHidden/>
                  </w:rPr>
                  <w:fldChar w:fldCharType="separate"/>
                </w:r>
                <w:r w:rsidR="002523EB">
                  <w:rPr>
                    <w:noProof/>
                    <w:webHidden/>
                  </w:rPr>
                  <w:t>21</w:t>
                </w:r>
                <w:r w:rsidR="002523EB">
                  <w:rPr>
                    <w:noProof/>
                    <w:webHidden/>
                  </w:rPr>
                  <w:fldChar w:fldCharType="end"/>
                </w:r>
              </w:hyperlink>
            </w:p>
            <w:p w14:paraId="24B1E764" w14:textId="293F3C73"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7" w:history="1">
                <w:r w:rsidR="002523EB" w:rsidRPr="00C73CEA">
                  <w:rPr>
                    <w:rStyle w:val="Hyperlink"/>
                    <w:noProof/>
                  </w:rPr>
                  <w:t>13.8.</w:t>
                </w:r>
                <w:r w:rsidR="002523EB">
                  <w:rPr>
                    <w:rFonts w:asciiTheme="minorHAnsi" w:eastAsiaTheme="minorEastAsia" w:hAnsiTheme="minorHAnsi" w:cstheme="minorBidi"/>
                    <w:noProof/>
                    <w:sz w:val="22"/>
                    <w:szCs w:val="22"/>
                  </w:rPr>
                  <w:tab/>
                </w:r>
                <w:r w:rsidR="002523EB" w:rsidRPr="00C73CEA">
                  <w:rPr>
                    <w:rStyle w:val="Hyperlink"/>
                    <w:noProof/>
                  </w:rPr>
                  <w:t>Test tools</w:t>
                </w:r>
                <w:r w:rsidR="002523EB">
                  <w:rPr>
                    <w:noProof/>
                    <w:webHidden/>
                  </w:rPr>
                  <w:tab/>
                </w:r>
                <w:r w:rsidR="002523EB">
                  <w:rPr>
                    <w:noProof/>
                    <w:webHidden/>
                  </w:rPr>
                  <w:fldChar w:fldCharType="begin"/>
                </w:r>
                <w:r w:rsidR="002523EB">
                  <w:rPr>
                    <w:noProof/>
                    <w:webHidden/>
                  </w:rPr>
                  <w:instrText xml:space="preserve"> PAGEREF _Toc72930677 \h </w:instrText>
                </w:r>
                <w:r w:rsidR="002523EB">
                  <w:rPr>
                    <w:noProof/>
                    <w:webHidden/>
                  </w:rPr>
                </w:r>
                <w:r w:rsidR="002523EB">
                  <w:rPr>
                    <w:noProof/>
                    <w:webHidden/>
                  </w:rPr>
                  <w:fldChar w:fldCharType="separate"/>
                </w:r>
                <w:r w:rsidR="002523EB">
                  <w:rPr>
                    <w:noProof/>
                    <w:webHidden/>
                  </w:rPr>
                  <w:t>22</w:t>
                </w:r>
                <w:r w:rsidR="002523EB">
                  <w:rPr>
                    <w:noProof/>
                    <w:webHidden/>
                  </w:rPr>
                  <w:fldChar w:fldCharType="end"/>
                </w:r>
              </w:hyperlink>
            </w:p>
            <w:p w14:paraId="5806A66B" w14:textId="3B38ABB6" w:rsidR="002523EB" w:rsidRDefault="00CA734C">
              <w:pPr>
                <w:pStyle w:val="TOC3"/>
                <w:tabs>
                  <w:tab w:val="left" w:pos="1320"/>
                  <w:tab w:val="right" w:leader="dot" w:pos="9628"/>
                </w:tabs>
                <w:rPr>
                  <w:rFonts w:asciiTheme="minorHAnsi" w:eastAsiaTheme="minorEastAsia" w:hAnsiTheme="minorHAnsi" w:cstheme="minorBidi"/>
                  <w:noProof/>
                  <w:sz w:val="22"/>
                  <w:szCs w:val="22"/>
                </w:rPr>
              </w:pPr>
              <w:hyperlink w:anchor="_Toc72930678" w:history="1">
                <w:r w:rsidR="002523EB" w:rsidRPr="00C73CEA">
                  <w:rPr>
                    <w:rStyle w:val="Hyperlink"/>
                    <w:noProof/>
                  </w:rPr>
                  <w:t>13.9.</w:t>
                </w:r>
                <w:r w:rsidR="002523EB">
                  <w:rPr>
                    <w:rFonts w:asciiTheme="minorHAnsi" w:eastAsiaTheme="minorEastAsia" w:hAnsiTheme="minorHAnsi" w:cstheme="minorBidi"/>
                    <w:noProof/>
                    <w:sz w:val="22"/>
                    <w:szCs w:val="22"/>
                  </w:rPr>
                  <w:tab/>
                </w:r>
                <w:r w:rsidR="002523EB" w:rsidRPr="00C73CEA">
                  <w:rPr>
                    <w:rStyle w:val="Hyperlink"/>
                    <w:noProof/>
                  </w:rPr>
                  <w:t>Document change history</w:t>
                </w:r>
                <w:r w:rsidR="002523EB">
                  <w:rPr>
                    <w:noProof/>
                    <w:webHidden/>
                  </w:rPr>
                  <w:tab/>
                </w:r>
                <w:r w:rsidR="002523EB">
                  <w:rPr>
                    <w:noProof/>
                    <w:webHidden/>
                  </w:rPr>
                  <w:fldChar w:fldCharType="begin"/>
                </w:r>
                <w:r w:rsidR="002523EB">
                  <w:rPr>
                    <w:noProof/>
                    <w:webHidden/>
                  </w:rPr>
                  <w:instrText xml:space="preserve"> PAGEREF _Toc72930678 \h </w:instrText>
                </w:r>
                <w:r w:rsidR="002523EB">
                  <w:rPr>
                    <w:noProof/>
                    <w:webHidden/>
                  </w:rPr>
                </w:r>
                <w:r w:rsidR="002523EB">
                  <w:rPr>
                    <w:noProof/>
                    <w:webHidden/>
                  </w:rPr>
                  <w:fldChar w:fldCharType="separate"/>
                </w:r>
                <w:r w:rsidR="002523EB">
                  <w:rPr>
                    <w:noProof/>
                    <w:webHidden/>
                  </w:rPr>
                  <w:t>23</w:t>
                </w:r>
                <w:r w:rsidR="002523EB">
                  <w:rPr>
                    <w:noProof/>
                    <w:webHidden/>
                  </w:rPr>
                  <w:fldChar w:fldCharType="end"/>
                </w:r>
              </w:hyperlink>
            </w:p>
            <w:p w14:paraId="1FDE301E" w14:textId="75C2F0FF" w:rsidR="00BA4481" w:rsidRDefault="00BA4481" w:rsidP="003A1E60">
              <w:r>
                <w:rPr>
                  <w:b/>
                  <w:bCs/>
                  <w:noProof/>
                </w:rPr>
                <w:fldChar w:fldCharType="end"/>
              </w:r>
            </w:p>
          </w:sdtContent>
        </w:sdt>
        <w:p w14:paraId="29E8A526" w14:textId="77777777" w:rsidR="00BA4481" w:rsidRDefault="00BA4481" w:rsidP="003A1E60">
          <w:pPr>
            <w:spacing w:after="0"/>
            <w:rPr>
              <w:rFonts w:asciiTheme="minorHAnsi" w:hAnsiTheme="minorHAnsi"/>
              <w:lang w:val="fr-FR"/>
            </w:rPr>
          </w:pPr>
          <w:r>
            <w:rPr>
              <w:rFonts w:asciiTheme="minorHAnsi" w:hAnsiTheme="minorHAnsi"/>
              <w:lang w:val="fr-FR"/>
            </w:rPr>
            <w:br w:type="page"/>
          </w:r>
        </w:p>
        <w:p w14:paraId="5D1469C3" w14:textId="77777777" w:rsidR="00BA4481" w:rsidRPr="00BA4481" w:rsidRDefault="00CA734C" w:rsidP="003A1E60">
          <w:pPr>
            <w:rPr>
              <w:rFonts w:asciiTheme="minorHAnsi" w:hAnsiTheme="minorHAnsi"/>
            </w:rPr>
          </w:pPr>
        </w:p>
      </w:sdtContent>
    </w:sdt>
    <w:p w14:paraId="732A3833" w14:textId="77777777" w:rsidR="005E7EDF" w:rsidRPr="00365105" w:rsidRDefault="005E7EDF" w:rsidP="00365105">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0" w:name="_Toc72930644"/>
      <w:r w:rsidRPr="00365105">
        <w:rPr>
          <w:rFonts w:asciiTheme="minorHAnsi" w:hAnsiTheme="minorHAnsi" w:cs="Arial"/>
          <w:b/>
          <w:bCs/>
          <w:kern w:val="32"/>
          <w:sz w:val="28"/>
          <w:szCs w:val="28"/>
        </w:rPr>
        <w:t>Introduction</w:t>
      </w:r>
      <w:bookmarkEnd w:id="0"/>
    </w:p>
    <w:p w14:paraId="35BAFEFA" w14:textId="0EC78338" w:rsidR="00E90140" w:rsidRPr="00975191" w:rsidRDefault="00E90140" w:rsidP="225C4747">
      <w:pPr>
        <w:rPr>
          <w:rFonts w:asciiTheme="minorHAnsi" w:hAnsiTheme="minorHAnsi"/>
        </w:rPr>
      </w:pPr>
      <w:r w:rsidRPr="225C4747">
        <w:rPr>
          <w:rFonts w:asciiTheme="minorHAnsi" w:hAnsiTheme="minorHAnsi"/>
        </w:rPr>
        <w:t xml:space="preserve">The purpose of this Test </w:t>
      </w:r>
      <w:r w:rsidR="00214F7E" w:rsidRPr="225C4747">
        <w:rPr>
          <w:rFonts w:asciiTheme="minorHAnsi" w:hAnsiTheme="minorHAnsi"/>
        </w:rPr>
        <w:t xml:space="preserve">Approach document </w:t>
      </w:r>
      <w:r w:rsidRPr="225C4747">
        <w:rPr>
          <w:rFonts w:asciiTheme="minorHAnsi" w:hAnsiTheme="minorHAnsi"/>
        </w:rPr>
        <w:t xml:space="preserve">is </w:t>
      </w:r>
      <w:r w:rsidR="006F7B8D" w:rsidRPr="225C4747">
        <w:rPr>
          <w:rFonts w:asciiTheme="minorHAnsi" w:hAnsiTheme="minorHAnsi"/>
        </w:rPr>
        <w:t>to set</w:t>
      </w:r>
      <w:r w:rsidR="00214F7E" w:rsidRPr="225C4747">
        <w:rPr>
          <w:rFonts w:asciiTheme="minorHAnsi" w:hAnsiTheme="minorHAnsi"/>
        </w:rPr>
        <w:t xml:space="preserve"> out the testing principles</w:t>
      </w:r>
      <w:r w:rsidR="00A1524E" w:rsidRPr="225C4747">
        <w:rPr>
          <w:rFonts w:asciiTheme="minorHAnsi" w:hAnsiTheme="minorHAnsi"/>
        </w:rPr>
        <w:t xml:space="preserve"> and to</w:t>
      </w:r>
      <w:r w:rsidR="00214F7E" w:rsidRPr="225C4747">
        <w:rPr>
          <w:rFonts w:asciiTheme="minorHAnsi" w:hAnsiTheme="minorHAnsi"/>
        </w:rPr>
        <w:t xml:space="preserve"> </w:t>
      </w:r>
      <w:r w:rsidRPr="225C4747">
        <w:rPr>
          <w:rFonts w:asciiTheme="minorHAnsi" w:hAnsiTheme="minorHAnsi"/>
        </w:rPr>
        <w:t xml:space="preserve">provide </w:t>
      </w:r>
      <w:r w:rsidR="00AA3CBA" w:rsidRPr="225C4747">
        <w:rPr>
          <w:rFonts w:asciiTheme="minorHAnsi" w:hAnsiTheme="minorHAnsi"/>
        </w:rPr>
        <w:t xml:space="preserve">the </w:t>
      </w:r>
      <w:r w:rsidRPr="225C4747">
        <w:rPr>
          <w:rFonts w:asciiTheme="minorHAnsi" w:hAnsiTheme="minorHAnsi"/>
        </w:rPr>
        <w:t xml:space="preserve">information necessary to plan and control the test effort for </w:t>
      </w:r>
      <w:r w:rsidR="00113DD3" w:rsidRPr="225C4747">
        <w:rPr>
          <w:rFonts w:asciiTheme="minorHAnsi" w:hAnsiTheme="minorHAnsi"/>
        </w:rPr>
        <w:t xml:space="preserve">National Pathology &amp; </w:t>
      </w:r>
      <w:r w:rsidR="00847599" w:rsidRPr="225C4747">
        <w:rPr>
          <w:rFonts w:asciiTheme="minorHAnsi" w:hAnsiTheme="minorHAnsi"/>
        </w:rPr>
        <w:t>diagnostics Programme</w:t>
      </w:r>
      <w:r w:rsidRPr="225C4747">
        <w:rPr>
          <w:rFonts w:asciiTheme="minorHAnsi" w:hAnsiTheme="minorHAnsi"/>
        </w:rPr>
        <w:t xml:space="preserve">. It describes the </w:t>
      </w:r>
      <w:r w:rsidR="00732DD7" w:rsidRPr="225C4747">
        <w:rPr>
          <w:rFonts w:asciiTheme="minorHAnsi" w:hAnsiTheme="minorHAnsi"/>
        </w:rPr>
        <w:t xml:space="preserve">standards for the testing </w:t>
      </w:r>
      <w:r w:rsidR="009D70DC" w:rsidRPr="225C4747">
        <w:rPr>
          <w:rFonts w:asciiTheme="minorHAnsi" w:hAnsiTheme="minorHAnsi"/>
        </w:rPr>
        <w:t>processes and</w:t>
      </w:r>
      <w:r w:rsidRPr="225C4747">
        <w:rPr>
          <w:rFonts w:asciiTheme="minorHAnsi" w:hAnsiTheme="minorHAnsi"/>
        </w:rPr>
        <w:t xml:space="preserve"> provides the overarching plan for the direction of the </w:t>
      </w:r>
      <w:r w:rsidR="5DE401FF" w:rsidRPr="225C4747">
        <w:rPr>
          <w:rFonts w:asciiTheme="minorHAnsi" w:hAnsiTheme="minorHAnsi"/>
        </w:rPr>
        <w:t>suppliers'</w:t>
      </w:r>
      <w:r w:rsidR="0066565F" w:rsidRPr="225C4747">
        <w:rPr>
          <w:rFonts w:asciiTheme="minorHAnsi" w:hAnsiTheme="minorHAnsi"/>
        </w:rPr>
        <w:t xml:space="preserve"> </w:t>
      </w:r>
      <w:r w:rsidRPr="225C4747">
        <w:rPr>
          <w:rFonts w:asciiTheme="minorHAnsi" w:hAnsiTheme="minorHAnsi"/>
        </w:rPr>
        <w:t xml:space="preserve">test effort. </w:t>
      </w:r>
    </w:p>
    <w:p w14:paraId="61D49FCD" w14:textId="77777777" w:rsidR="00081100" w:rsidRPr="00975191" w:rsidRDefault="00081100" w:rsidP="003A1E60">
      <w:pPr>
        <w:rPr>
          <w:rFonts w:asciiTheme="minorHAnsi" w:hAnsiTheme="minorHAnsi"/>
        </w:rPr>
      </w:pPr>
    </w:p>
    <w:p w14:paraId="3503534A" w14:textId="398D734B" w:rsidR="00A1524E" w:rsidRPr="00975191" w:rsidRDefault="00A1524E" w:rsidP="225C4747">
      <w:pPr>
        <w:rPr>
          <w:rFonts w:asciiTheme="minorHAnsi" w:hAnsiTheme="minorHAnsi"/>
        </w:rPr>
      </w:pPr>
      <w:r w:rsidRPr="225C4747">
        <w:rPr>
          <w:rFonts w:asciiTheme="minorHAnsi" w:hAnsiTheme="minorHAnsi"/>
        </w:rPr>
        <w:t>It</w:t>
      </w:r>
      <w:r w:rsidR="00732DD7" w:rsidRPr="225C4747">
        <w:rPr>
          <w:rFonts w:asciiTheme="minorHAnsi" w:hAnsiTheme="minorHAnsi"/>
        </w:rPr>
        <w:t xml:space="preserve"> is intended that this approach document will be used a</w:t>
      </w:r>
      <w:r w:rsidR="00AA3CBA" w:rsidRPr="225C4747">
        <w:rPr>
          <w:rFonts w:asciiTheme="minorHAnsi" w:hAnsiTheme="minorHAnsi"/>
        </w:rPr>
        <w:t>s</w:t>
      </w:r>
      <w:r w:rsidR="00732DD7" w:rsidRPr="225C4747">
        <w:rPr>
          <w:rFonts w:asciiTheme="minorHAnsi" w:hAnsiTheme="minorHAnsi"/>
        </w:rPr>
        <w:t xml:space="preserve"> </w:t>
      </w:r>
      <w:r w:rsidR="00AA3CBA" w:rsidRPr="225C4747">
        <w:rPr>
          <w:rFonts w:asciiTheme="minorHAnsi" w:hAnsiTheme="minorHAnsi"/>
        </w:rPr>
        <w:t xml:space="preserve">a </w:t>
      </w:r>
      <w:r w:rsidR="00732DD7" w:rsidRPr="225C4747">
        <w:rPr>
          <w:rFonts w:asciiTheme="minorHAnsi" w:hAnsiTheme="minorHAnsi"/>
        </w:rPr>
        <w:t>reference</w:t>
      </w:r>
      <w:r w:rsidR="00AA3CBA" w:rsidRPr="225C4747">
        <w:rPr>
          <w:rFonts w:asciiTheme="minorHAnsi" w:hAnsiTheme="minorHAnsi"/>
        </w:rPr>
        <w:t>. M</w:t>
      </w:r>
      <w:r w:rsidR="00732DD7" w:rsidRPr="225C4747">
        <w:rPr>
          <w:rFonts w:asciiTheme="minorHAnsi" w:hAnsiTheme="minorHAnsi"/>
        </w:rPr>
        <w:t xml:space="preserve">ore detailed test plans will be created for </w:t>
      </w:r>
      <w:r w:rsidR="006F7B8D" w:rsidRPr="225C4747">
        <w:rPr>
          <w:rFonts w:asciiTheme="minorHAnsi" w:hAnsiTheme="minorHAnsi"/>
        </w:rPr>
        <w:t xml:space="preserve">the </w:t>
      </w:r>
      <w:r w:rsidR="00732DD7" w:rsidRPr="225C4747">
        <w:rPr>
          <w:rFonts w:asciiTheme="minorHAnsi" w:hAnsiTheme="minorHAnsi"/>
        </w:rPr>
        <w:t>phases of the pro</w:t>
      </w:r>
      <w:r w:rsidR="00A153C2" w:rsidRPr="225C4747">
        <w:rPr>
          <w:rFonts w:asciiTheme="minorHAnsi" w:hAnsiTheme="minorHAnsi"/>
        </w:rPr>
        <w:t>gramme</w:t>
      </w:r>
      <w:r w:rsidR="00732DD7" w:rsidRPr="225C4747">
        <w:rPr>
          <w:rFonts w:asciiTheme="minorHAnsi" w:hAnsiTheme="minorHAnsi"/>
        </w:rPr>
        <w:t xml:space="preserve">. </w:t>
      </w:r>
      <w:r w:rsidR="00AA3CBA" w:rsidRPr="225C4747">
        <w:rPr>
          <w:rFonts w:asciiTheme="minorHAnsi" w:hAnsiTheme="minorHAnsi"/>
        </w:rPr>
        <w:t>This T</w:t>
      </w:r>
      <w:r w:rsidR="00F54B54" w:rsidRPr="225C4747">
        <w:rPr>
          <w:rFonts w:asciiTheme="minorHAnsi" w:hAnsiTheme="minorHAnsi"/>
        </w:rPr>
        <w:t xml:space="preserve">est </w:t>
      </w:r>
      <w:r w:rsidR="00AA3CBA" w:rsidRPr="225C4747">
        <w:rPr>
          <w:rFonts w:asciiTheme="minorHAnsi" w:hAnsiTheme="minorHAnsi"/>
        </w:rPr>
        <w:t>A</w:t>
      </w:r>
      <w:r w:rsidR="00F54B54" w:rsidRPr="225C4747">
        <w:rPr>
          <w:rFonts w:asciiTheme="minorHAnsi" w:hAnsiTheme="minorHAnsi"/>
        </w:rPr>
        <w:t xml:space="preserve">pproach document will be shared with all </w:t>
      </w:r>
      <w:r w:rsidR="5B88EB08" w:rsidRPr="225C4747">
        <w:rPr>
          <w:rFonts w:asciiTheme="minorHAnsi" w:hAnsiTheme="minorHAnsi"/>
        </w:rPr>
        <w:t>parties,</w:t>
      </w:r>
      <w:r w:rsidR="00F54B54" w:rsidRPr="225C4747">
        <w:rPr>
          <w:rFonts w:asciiTheme="minorHAnsi" w:hAnsiTheme="minorHAnsi"/>
        </w:rPr>
        <w:t xml:space="preserve"> and it is expected that all will agree to adhere to the principles outlined throughout this pro</w:t>
      </w:r>
      <w:r w:rsidR="00A153C2" w:rsidRPr="225C4747">
        <w:rPr>
          <w:rFonts w:asciiTheme="minorHAnsi" w:hAnsiTheme="minorHAnsi"/>
        </w:rPr>
        <w:t>gramme</w:t>
      </w:r>
      <w:r w:rsidR="00F54B54" w:rsidRPr="225C4747">
        <w:rPr>
          <w:rFonts w:asciiTheme="minorHAnsi" w:hAnsiTheme="minorHAnsi"/>
        </w:rPr>
        <w:t xml:space="preserve">. </w:t>
      </w:r>
    </w:p>
    <w:p w14:paraId="5B9F133A" w14:textId="77777777" w:rsidR="00081100" w:rsidRPr="00975191" w:rsidRDefault="00081100" w:rsidP="003A1E60">
      <w:pPr>
        <w:autoSpaceDE w:val="0"/>
        <w:autoSpaceDN w:val="0"/>
        <w:adjustRightInd w:val="0"/>
        <w:spacing w:after="0"/>
      </w:pPr>
    </w:p>
    <w:p w14:paraId="00B16DA5" w14:textId="77777777" w:rsidR="00732DD7" w:rsidRPr="00975191" w:rsidRDefault="00732DD7" w:rsidP="003A1E60">
      <w:pPr>
        <w:autoSpaceDE w:val="0"/>
        <w:autoSpaceDN w:val="0"/>
        <w:adjustRightInd w:val="0"/>
        <w:spacing w:after="0"/>
      </w:pPr>
      <w:r w:rsidRPr="00975191">
        <w:t xml:space="preserve">The document includes: </w:t>
      </w:r>
    </w:p>
    <w:p w14:paraId="31C7F0B0" w14:textId="43BA8145" w:rsidR="00732DD7" w:rsidRPr="00975191" w:rsidRDefault="00732DD7" w:rsidP="002C4984">
      <w:pPr>
        <w:pStyle w:val="BodyText"/>
        <w:numPr>
          <w:ilvl w:val="0"/>
          <w:numId w:val="14"/>
        </w:numPr>
        <w:suppressAutoHyphens/>
        <w:spacing w:after="0" w:line="240" w:lineRule="auto"/>
        <w:rPr>
          <w:sz w:val="24"/>
          <w:szCs w:val="24"/>
        </w:rPr>
      </w:pPr>
      <w:r w:rsidRPr="225C4747">
        <w:rPr>
          <w:sz w:val="24"/>
          <w:szCs w:val="24"/>
        </w:rPr>
        <w:t xml:space="preserve">The </w:t>
      </w:r>
      <w:r w:rsidR="25A6A8CD" w:rsidRPr="225C4747">
        <w:rPr>
          <w:sz w:val="24"/>
          <w:szCs w:val="24"/>
        </w:rPr>
        <w:t>high-level</w:t>
      </w:r>
      <w:r w:rsidRPr="225C4747">
        <w:rPr>
          <w:sz w:val="24"/>
          <w:szCs w:val="24"/>
        </w:rPr>
        <w:t xml:space="preserve"> approach to testing</w:t>
      </w:r>
      <w:r w:rsidR="005173C7" w:rsidRPr="225C4747">
        <w:rPr>
          <w:sz w:val="24"/>
          <w:szCs w:val="24"/>
        </w:rPr>
        <w:t xml:space="preserve"> &amp; Assurance</w:t>
      </w:r>
    </w:p>
    <w:p w14:paraId="5E696E0C" w14:textId="77777777" w:rsidR="00732DD7" w:rsidRPr="00975191" w:rsidRDefault="00732DD7" w:rsidP="002C4984">
      <w:pPr>
        <w:pStyle w:val="BodyText"/>
        <w:numPr>
          <w:ilvl w:val="0"/>
          <w:numId w:val="14"/>
        </w:numPr>
        <w:suppressAutoHyphens/>
        <w:spacing w:after="0" w:line="240" w:lineRule="auto"/>
        <w:rPr>
          <w:sz w:val="24"/>
          <w:szCs w:val="24"/>
        </w:rPr>
      </w:pPr>
      <w:r w:rsidRPr="00975191">
        <w:rPr>
          <w:sz w:val="24"/>
          <w:szCs w:val="24"/>
        </w:rPr>
        <w:t xml:space="preserve">The roles and responsibilities </w:t>
      </w:r>
    </w:p>
    <w:p w14:paraId="0DAFAD19" w14:textId="77777777" w:rsidR="00732DD7" w:rsidRPr="00975191" w:rsidRDefault="00732DD7" w:rsidP="002C4984">
      <w:pPr>
        <w:pStyle w:val="BodyText"/>
        <w:numPr>
          <w:ilvl w:val="0"/>
          <w:numId w:val="14"/>
        </w:numPr>
        <w:suppressAutoHyphens/>
        <w:spacing w:after="0" w:line="240" w:lineRule="auto"/>
        <w:rPr>
          <w:sz w:val="24"/>
          <w:szCs w:val="24"/>
        </w:rPr>
      </w:pPr>
      <w:r w:rsidRPr="00975191">
        <w:rPr>
          <w:sz w:val="24"/>
          <w:szCs w:val="24"/>
        </w:rPr>
        <w:t xml:space="preserve">The test deliverables </w:t>
      </w:r>
    </w:p>
    <w:p w14:paraId="27905513" w14:textId="77777777" w:rsidR="00732DD7" w:rsidRPr="00975191" w:rsidRDefault="00732DD7" w:rsidP="002C4984">
      <w:pPr>
        <w:pStyle w:val="BodyText"/>
        <w:numPr>
          <w:ilvl w:val="0"/>
          <w:numId w:val="14"/>
        </w:numPr>
        <w:suppressAutoHyphens/>
        <w:spacing w:after="0" w:line="240" w:lineRule="auto"/>
        <w:rPr>
          <w:sz w:val="24"/>
          <w:szCs w:val="24"/>
        </w:rPr>
      </w:pPr>
      <w:r w:rsidRPr="00975191">
        <w:rPr>
          <w:sz w:val="24"/>
          <w:szCs w:val="24"/>
        </w:rPr>
        <w:t>The different test levels and test types</w:t>
      </w:r>
    </w:p>
    <w:p w14:paraId="671C8E32" w14:textId="77777777" w:rsidR="00674503" w:rsidRPr="00975191" w:rsidRDefault="00674503" w:rsidP="003A1E60">
      <w:pPr>
        <w:rPr>
          <w:rFonts w:asciiTheme="minorHAnsi" w:hAnsiTheme="minorHAnsi"/>
          <w:b/>
        </w:rPr>
      </w:pPr>
    </w:p>
    <w:p w14:paraId="4D87FB44" w14:textId="47DE7FE8" w:rsidR="00674503" w:rsidRPr="00975191" w:rsidRDefault="00674503" w:rsidP="003A1E60">
      <w:pPr>
        <w:rPr>
          <w:rFonts w:asciiTheme="minorHAnsi" w:hAnsiTheme="minorHAnsi"/>
        </w:rPr>
      </w:pPr>
      <w:r w:rsidRPr="00975191">
        <w:rPr>
          <w:rFonts w:asciiTheme="minorHAnsi" w:hAnsiTheme="minorHAnsi"/>
        </w:rPr>
        <w:t xml:space="preserve">This document is based on the testing knowledge outlined </w:t>
      </w:r>
      <w:r w:rsidRPr="00975191">
        <w:t xml:space="preserve">by the International Software Testing Qualifications Board (ISTQB). </w:t>
      </w:r>
      <w:r w:rsidRPr="00975191">
        <w:rPr>
          <w:rStyle w:val="FootnoteReference"/>
        </w:rPr>
        <w:footnoteReference w:id="1"/>
      </w:r>
      <w:r w:rsidRPr="00975191">
        <w:rPr>
          <w:rFonts w:asciiTheme="minorHAnsi" w:hAnsiTheme="minorHAnsi"/>
        </w:rPr>
        <w:t xml:space="preserve"> </w:t>
      </w:r>
    </w:p>
    <w:p w14:paraId="74BF3724" w14:textId="77777777" w:rsidR="00DE5131" w:rsidRDefault="00DE5131" w:rsidP="003A1E60">
      <w:pPr>
        <w:rPr>
          <w:rFonts w:asciiTheme="minorHAnsi" w:hAnsiTheme="minorHAnsi"/>
        </w:rPr>
      </w:pPr>
    </w:p>
    <w:p w14:paraId="66B35F4E" w14:textId="77777777" w:rsidR="0051432C" w:rsidRDefault="0051432C" w:rsidP="003A1E60">
      <w:pPr>
        <w:rPr>
          <w:rFonts w:asciiTheme="minorHAnsi" w:hAnsiTheme="minorHAnsi"/>
        </w:rPr>
      </w:pPr>
    </w:p>
    <w:p w14:paraId="0A5C1DAA" w14:textId="77777777" w:rsidR="0051432C" w:rsidRDefault="0051432C" w:rsidP="003A1E60">
      <w:pPr>
        <w:rPr>
          <w:rFonts w:asciiTheme="minorHAnsi" w:hAnsiTheme="minorHAnsi"/>
        </w:rPr>
      </w:pPr>
    </w:p>
    <w:p w14:paraId="0AEAAC92" w14:textId="77777777" w:rsidR="0051432C" w:rsidRDefault="0051432C" w:rsidP="003A1E60">
      <w:pPr>
        <w:rPr>
          <w:rFonts w:asciiTheme="minorHAnsi" w:hAnsiTheme="minorHAnsi"/>
        </w:rPr>
      </w:pPr>
    </w:p>
    <w:p w14:paraId="67EB1E26" w14:textId="77777777" w:rsidR="0051432C" w:rsidRDefault="0051432C" w:rsidP="003A1E60">
      <w:pPr>
        <w:rPr>
          <w:rFonts w:asciiTheme="minorHAnsi" w:hAnsiTheme="minorHAnsi"/>
        </w:rPr>
      </w:pPr>
    </w:p>
    <w:p w14:paraId="41F09216" w14:textId="77777777" w:rsidR="0051432C" w:rsidRDefault="0051432C" w:rsidP="003A1E60">
      <w:pPr>
        <w:rPr>
          <w:rFonts w:asciiTheme="minorHAnsi" w:hAnsiTheme="minorHAnsi"/>
        </w:rPr>
      </w:pPr>
    </w:p>
    <w:p w14:paraId="4521409D" w14:textId="67196873" w:rsidR="0051432C" w:rsidRDefault="0051432C" w:rsidP="003A1E60">
      <w:pPr>
        <w:rPr>
          <w:rFonts w:asciiTheme="minorHAnsi" w:hAnsiTheme="minorHAnsi"/>
        </w:rPr>
      </w:pPr>
    </w:p>
    <w:p w14:paraId="54C8FAD6" w14:textId="77777777" w:rsidR="002C0621" w:rsidRDefault="002C0621" w:rsidP="003A1E60">
      <w:pPr>
        <w:rPr>
          <w:rFonts w:asciiTheme="minorHAnsi" w:hAnsiTheme="minorHAnsi"/>
        </w:rPr>
      </w:pPr>
    </w:p>
    <w:p w14:paraId="27B8B315" w14:textId="77777777" w:rsidR="0051432C" w:rsidRDefault="0051432C" w:rsidP="003A1E60">
      <w:pPr>
        <w:rPr>
          <w:rFonts w:asciiTheme="minorHAnsi" w:hAnsiTheme="minorHAnsi"/>
        </w:rPr>
      </w:pPr>
    </w:p>
    <w:p w14:paraId="73BB039E" w14:textId="0EB2EAD8" w:rsidR="0051432C" w:rsidRDefault="0051432C" w:rsidP="003A1E60">
      <w:pPr>
        <w:rPr>
          <w:rFonts w:asciiTheme="minorHAnsi" w:hAnsiTheme="minorHAnsi"/>
        </w:rPr>
      </w:pPr>
    </w:p>
    <w:p w14:paraId="00E809D5" w14:textId="3EE7B345" w:rsidR="005818E5" w:rsidRDefault="005818E5" w:rsidP="003A1E60">
      <w:pPr>
        <w:rPr>
          <w:rFonts w:asciiTheme="minorHAnsi" w:hAnsiTheme="minorHAnsi"/>
        </w:rPr>
      </w:pPr>
    </w:p>
    <w:p w14:paraId="043E4042" w14:textId="088553B7" w:rsidR="002C0621" w:rsidRPr="00975191" w:rsidRDefault="002C0621" w:rsidP="003A1E60">
      <w:pPr>
        <w:rPr>
          <w:rFonts w:asciiTheme="minorHAnsi" w:hAnsiTheme="minorHAnsi"/>
        </w:rPr>
      </w:pPr>
    </w:p>
    <w:p w14:paraId="6886C02E" w14:textId="77777777" w:rsidR="00C358BB" w:rsidRPr="00365105" w:rsidRDefault="000F64A6" w:rsidP="00365105">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1" w:name="_Toc72930645"/>
      <w:r w:rsidRPr="00365105">
        <w:rPr>
          <w:rFonts w:asciiTheme="minorHAnsi" w:hAnsiTheme="minorHAnsi" w:cs="Arial"/>
          <w:b/>
          <w:bCs/>
          <w:kern w:val="32"/>
          <w:sz w:val="28"/>
          <w:szCs w:val="28"/>
        </w:rPr>
        <w:lastRenderedPageBreak/>
        <w:t>Pro</w:t>
      </w:r>
      <w:r w:rsidR="00A153C2" w:rsidRPr="00365105">
        <w:rPr>
          <w:rFonts w:asciiTheme="minorHAnsi" w:hAnsiTheme="minorHAnsi" w:cs="Arial"/>
          <w:b/>
          <w:bCs/>
          <w:kern w:val="32"/>
          <w:sz w:val="28"/>
          <w:szCs w:val="28"/>
        </w:rPr>
        <w:t xml:space="preserve">gramme </w:t>
      </w:r>
      <w:r w:rsidR="00180A90" w:rsidRPr="00365105">
        <w:rPr>
          <w:rFonts w:asciiTheme="minorHAnsi" w:hAnsiTheme="minorHAnsi" w:cs="Arial"/>
          <w:b/>
          <w:bCs/>
          <w:kern w:val="32"/>
          <w:sz w:val="28"/>
          <w:szCs w:val="28"/>
        </w:rPr>
        <w:t>o</w:t>
      </w:r>
      <w:r w:rsidRPr="00365105">
        <w:rPr>
          <w:rFonts w:asciiTheme="minorHAnsi" w:hAnsiTheme="minorHAnsi" w:cs="Arial"/>
          <w:b/>
          <w:bCs/>
          <w:kern w:val="32"/>
          <w:sz w:val="28"/>
          <w:szCs w:val="28"/>
        </w:rPr>
        <w:t>verview</w:t>
      </w:r>
      <w:bookmarkEnd w:id="1"/>
      <w:r w:rsidRPr="00365105">
        <w:rPr>
          <w:rFonts w:asciiTheme="minorHAnsi" w:hAnsiTheme="minorHAnsi" w:cs="Arial"/>
          <w:b/>
          <w:bCs/>
          <w:kern w:val="32"/>
          <w:sz w:val="28"/>
          <w:szCs w:val="28"/>
        </w:rPr>
        <w:t xml:space="preserve"> </w:t>
      </w:r>
    </w:p>
    <w:p w14:paraId="4E5A467B" w14:textId="77777777" w:rsidR="002C0621" w:rsidRDefault="002C0621" w:rsidP="00BD0833">
      <w:pPr>
        <w:spacing w:after="0"/>
      </w:pPr>
    </w:p>
    <w:p w14:paraId="222FAE80" w14:textId="60F912FC" w:rsidR="00BD0833" w:rsidRDefault="00847599" w:rsidP="00BD0833">
      <w:pPr>
        <w:spacing w:after="0"/>
      </w:pPr>
      <w:r>
        <w:t xml:space="preserve">South, Central and West have been engaged to deliver the capability </w:t>
      </w:r>
      <w:r w:rsidR="002C0621">
        <w:t xml:space="preserve">to share pathology results across the health and care sectors. The programme will specifically deliver a series of test on the existing messaging systems with the aim of producing a retrospective case study for the end client. </w:t>
      </w:r>
    </w:p>
    <w:p w14:paraId="7D2DA9D6" w14:textId="0CBF7A41" w:rsidR="002C0621" w:rsidRDefault="002C0621" w:rsidP="00BD0833">
      <w:pPr>
        <w:spacing w:after="0"/>
      </w:pPr>
    </w:p>
    <w:p w14:paraId="110D4C08" w14:textId="4944E73F" w:rsidR="002C0621" w:rsidRDefault="002C0621" w:rsidP="002C0621">
      <w:pPr>
        <w:pStyle w:val="paragraph"/>
        <w:spacing w:before="0" w:beforeAutospacing="0" w:after="0" w:afterAutospacing="0"/>
        <w:textAlignment w:val="baseline"/>
        <w:rPr>
          <w:rStyle w:val="eop"/>
          <w:rFonts w:asciiTheme="minorHAnsi" w:hAnsiTheme="minorHAnsi" w:cstheme="minorHAnsi"/>
        </w:rPr>
      </w:pPr>
      <w:r w:rsidRPr="002C0621">
        <w:rPr>
          <w:rStyle w:val="normaltextrun"/>
          <w:rFonts w:asciiTheme="minorHAnsi" w:hAnsiTheme="minorHAnsi" w:cstheme="minorHAnsi"/>
        </w:rPr>
        <w:t>The National Pathology and Diagnostics work defined three broad areas of information standards to meet future NHS needs for interoperability and secondary care use:</w:t>
      </w:r>
      <w:r w:rsidRPr="002C0621">
        <w:rPr>
          <w:rStyle w:val="eop"/>
          <w:rFonts w:asciiTheme="minorHAnsi" w:hAnsiTheme="minorHAnsi" w:cstheme="minorHAnsi"/>
        </w:rPr>
        <w:t> </w:t>
      </w:r>
    </w:p>
    <w:p w14:paraId="736841B6" w14:textId="77777777" w:rsidR="002C0621" w:rsidRPr="002C0621" w:rsidRDefault="002C0621" w:rsidP="002C0621">
      <w:pPr>
        <w:pStyle w:val="paragraph"/>
        <w:spacing w:before="0" w:beforeAutospacing="0" w:after="0" w:afterAutospacing="0"/>
        <w:textAlignment w:val="baseline"/>
        <w:rPr>
          <w:rFonts w:asciiTheme="minorHAnsi" w:hAnsiTheme="minorHAnsi" w:cstheme="minorHAnsi"/>
          <w:sz w:val="18"/>
          <w:szCs w:val="18"/>
        </w:rPr>
      </w:pPr>
    </w:p>
    <w:p w14:paraId="462A83F5" w14:textId="4BBD2FF8" w:rsidR="002C0621" w:rsidRDefault="002C0621" w:rsidP="002C0621">
      <w:pPr>
        <w:pStyle w:val="paragraph"/>
        <w:numPr>
          <w:ilvl w:val="0"/>
          <w:numId w:val="40"/>
        </w:numPr>
        <w:spacing w:before="0" w:beforeAutospacing="0" w:after="0" w:afterAutospacing="0"/>
        <w:ind w:left="360" w:firstLine="0"/>
        <w:textAlignment w:val="baseline"/>
        <w:rPr>
          <w:rStyle w:val="eop"/>
          <w:rFonts w:asciiTheme="minorHAnsi" w:hAnsiTheme="minorHAnsi" w:cstheme="minorHAnsi"/>
        </w:rPr>
      </w:pPr>
      <w:r w:rsidRPr="002C0621">
        <w:rPr>
          <w:rStyle w:val="normaltextrun"/>
          <w:rFonts w:asciiTheme="minorHAnsi" w:hAnsiTheme="minorHAnsi" w:cstheme="minorHAnsi"/>
        </w:rPr>
        <w:t>Unified Test List (UTL) – a national catalogue of Pathology test requests and results to replace the Pathology Bounded Code List (PBCL), based on SNOMED CT</w:t>
      </w:r>
      <w:r w:rsidRPr="002C0621">
        <w:rPr>
          <w:rStyle w:val="eop"/>
          <w:rFonts w:asciiTheme="minorHAnsi" w:hAnsiTheme="minorHAnsi" w:cstheme="minorHAnsi"/>
        </w:rPr>
        <w:t> </w:t>
      </w:r>
    </w:p>
    <w:p w14:paraId="33E62073" w14:textId="77777777" w:rsidR="002C0621" w:rsidRPr="002C0621" w:rsidRDefault="002C0621" w:rsidP="002C0621">
      <w:pPr>
        <w:pStyle w:val="paragraph"/>
        <w:spacing w:before="0" w:beforeAutospacing="0" w:after="0" w:afterAutospacing="0"/>
        <w:ind w:left="360"/>
        <w:textAlignment w:val="baseline"/>
        <w:rPr>
          <w:rFonts w:asciiTheme="minorHAnsi" w:hAnsiTheme="minorHAnsi" w:cstheme="minorHAnsi"/>
        </w:rPr>
      </w:pPr>
    </w:p>
    <w:p w14:paraId="6815188E" w14:textId="55844ECB" w:rsidR="002C0621" w:rsidRDefault="002C0621" w:rsidP="002C0621">
      <w:pPr>
        <w:pStyle w:val="paragraph"/>
        <w:numPr>
          <w:ilvl w:val="0"/>
          <w:numId w:val="40"/>
        </w:numPr>
        <w:spacing w:before="0" w:beforeAutospacing="0" w:after="0" w:afterAutospacing="0"/>
        <w:ind w:left="360" w:firstLine="0"/>
        <w:textAlignment w:val="baseline"/>
        <w:rPr>
          <w:rStyle w:val="eop"/>
          <w:rFonts w:asciiTheme="minorHAnsi" w:hAnsiTheme="minorHAnsi" w:cstheme="minorHAnsi"/>
        </w:rPr>
      </w:pPr>
      <w:r w:rsidRPr="002C0621">
        <w:rPr>
          <w:rStyle w:val="normaltextrun"/>
          <w:rFonts w:asciiTheme="minorHAnsi" w:hAnsiTheme="minorHAnsi" w:cstheme="minorHAnsi"/>
        </w:rPr>
        <w:t>Units of Measure (UoM) – an unambiguous representation of commonly used units, aligned with the UTL, based on Unified Code for Units of Measure (UCUM)</w:t>
      </w:r>
      <w:r w:rsidRPr="002C0621">
        <w:rPr>
          <w:rStyle w:val="eop"/>
          <w:rFonts w:asciiTheme="minorHAnsi" w:hAnsiTheme="minorHAnsi" w:cstheme="minorHAnsi"/>
        </w:rPr>
        <w:t> </w:t>
      </w:r>
    </w:p>
    <w:p w14:paraId="4FCF9511" w14:textId="6F2C97B9" w:rsidR="002C0621" w:rsidRPr="002C0621" w:rsidRDefault="002C0621" w:rsidP="002C0621">
      <w:pPr>
        <w:pStyle w:val="paragraph"/>
        <w:spacing w:before="0" w:beforeAutospacing="0" w:after="0" w:afterAutospacing="0"/>
        <w:textAlignment w:val="baseline"/>
        <w:rPr>
          <w:rFonts w:asciiTheme="minorHAnsi" w:hAnsiTheme="minorHAnsi" w:cstheme="minorHAnsi"/>
        </w:rPr>
      </w:pPr>
    </w:p>
    <w:p w14:paraId="0C5BF587" w14:textId="77777777" w:rsidR="002C0621" w:rsidRPr="002C0621" w:rsidRDefault="002C0621" w:rsidP="002C0621">
      <w:pPr>
        <w:pStyle w:val="paragraph"/>
        <w:numPr>
          <w:ilvl w:val="0"/>
          <w:numId w:val="40"/>
        </w:numPr>
        <w:spacing w:before="0" w:beforeAutospacing="0" w:after="0" w:afterAutospacing="0"/>
        <w:ind w:left="360" w:firstLine="0"/>
        <w:textAlignment w:val="baseline"/>
        <w:rPr>
          <w:rFonts w:asciiTheme="minorHAnsi" w:hAnsiTheme="minorHAnsi" w:cstheme="minorHAnsi"/>
        </w:rPr>
      </w:pPr>
      <w:r w:rsidRPr="002C0621">
        <w:rPr>
          <w:rStyle w:val="normaltextrun"/>
          <w:rFonts w:asciiTheme="minorHAnsi" w:hAnsiTheme="minorHAnsi" w:cstheme="minorHAnsi"/>
        </w:rPr>
        <w:t>Pathology Message Specification – for interoperable data exchange of Pathology information to replace the Pathology Messaging Implementation Programme (PMIP) ISB 1557 EDIFACT Pathology Messaging (NHS003), based on Health Level 7 (HL7) Fast Healthcare Interoperability Resources (FHIR)</w:t>
      </w:r>
      <w:r w:rsidRPr="002C0621">
        <w:rPr>
          <w:rStyle w:val="eop"/>
          <w:rFonts w:asciiTheme="minorHAnsi" w:hAnsiTheme="minorHAnsi" w:cstheme="minorHAnsi"/>
        </w:rPr>
        <w:t> </w:t>
      </w:r>
    </w:p>
    <w:p w14:paraId="3EE6EBC6" w14:textId="77777777" w:rsidR="002C0621" w:rsidRPr="002C0621" w:rsidRDefault="002C0621" w:rsidP="002C0621">
      <w:pPr>
        <w:pStyle w:val="paragraph"/>
        <w:spacing w:before="0" w:beforeAutospacing="0" w:after="0" w:afterAutospacing="0"/>
        <w:textAlignment w:val="baseline"/>
        <w:rPr>
          <w:rFonts w:asciiTheme="minorHAnsi" w:hAnsiTheme="minorHAnsi" w:cstheme="minorHAnsi"/>
          <w:sz w:val="18"/>
          <w:szCs w:val="18"/>
        </w:rPr>
      </w:pPr>
      <w:r w:rsidRPr="002C0621">
        <w:rPr>
          <w:rStyle w:val="eop"/>
          <w:rFonts w:asciiTheme="minorHAnsi" w:hAnsiTheme="minorHAnsi" w:cstheme="minorHAnsi"/>
        </w:rPr>
        <w:t> </w:t>
      </w:r>
    </w:p>
    <w:p w14:paraId="3BEFD975" w14:textId="7715175A" w:rsidR="002C0621" w:rsidRPr="002C0621" w:rsidRDefault="002C0621" w:rsidP="002C0621">
      <w:pPr>
        <w:pStyle w:val="paragraph"/>
        <w:spacing w:before="0" w:beforeAutospacing="0" w:after="0" w:afterAutospacing="0"/>
        <w:textAlignment w:val="baseline"/>
        <w:rPr>
          <w:rFonts w:asciiTheme="minorHAnsi" w:hAnsiTheme="minorHAnsi" w:cstheme="minorHAnsi"/>
          <w:sz w:val="18"/>
          <w:szCs w:val="18"/>
        </w:rPr>
      </w:pPr>
      <w:r w:rsidRPr="002C0621">
        <w:rPr>
          <w:rStyle w:val="normaltextrun"/>
          <w:rFonts w:asciiTheme="minorHAnsi" w:hAnsiTheme="minorHAnsi" w:cstheme="minorHAnsi"/>
        </w:rPr>
        <w:t xml:space="preserve">The </w:t>
      </w:r>
      <w:r>
        <w:rPr>
          <w:rStyle w:val="normaltextrun"/>
          <w:rFonts w:asciiTheme="minorHAnsi" w:hAnsiTheme="minorHAnsi" w:cstheme="minorHAnsi"/>
        </w:rPr>
        <w:t>National</w:t>
      </w:r>
      <w:r w:rsidRPr="002C0621">
        <w:rPr>
          <w:rStyle w:val="normaltextrun"/>
          <w:rFonts w:asciiTheme="minorHAnsi" w:hAnsiTheme="minorHAnsi" w:cstheme="minorHAnsi"/>
        </w:rPr>
        <w:t xml:space="preserve"> Pathology Diagnostics Programme is looking to establish collaborations in interoperability and information standardisation for key pathology initiatives across Health and Social Care to agree an approach for moving existing pathology estate and infrastructure to a future state based on updated national standards.</w:t>
      </w:r>
      <w:r w:rsidRPr="002C0621">
        <w:rPr>
          <w:rStyle w:val="eop"/>
          <w:rFonts w:asciiTheme="minorHAnsi" w:hAnsiTheme="minorHAnsi" w:cstheme="minorHAnsi"/>
        </w:rPr>
        <w:t> </w:t>
      </w:r>
    </w:p>
    <w:p w14:paraId="28C1C3B1" w14:textId="77777777" w:rsidR="002C0621" w:rsidRDefault="002C0621" w:rsidP="00BD0833">
      <w:pPr>
        <w:spacing w:after="0"/>
      </w:pPr>
    </w:p>
    <w:p w14:paraId="5F4D5690" w14:textId="6C805AC5" w:rsidR="00A859D8" w:rsidRPr="00975191" w:rsidRDefault="00A859D8" w:rsidP="003A1E60">
      <w:pPr>
        <w:rPr>
          <w:rFonts w:asciiTheme="minorHAnsi" w:hAnsiTheme="minorHAnsi"/>
        </w:rPr>
      </w:pPr>
    </w:p>
    <w:p w14:paraId="34FEAC74" w14:textId="77777777" w:rsidR="00D06DAA" w:rsidRPr="00D06DAA" w:rsidRDefault="00D06DAA" w:rsidP="00D06DAA">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2" w:name="_Toc72930646"/>
      <w:r w:rsidRPr="00D06DAA">
        <w:rPr>
          <w:rFonts w:asciiTheme="minorHAnsi" w:hAnsiTheme="minorHAnsi" w:cs="Arial"/>
          <w:b/>
          <w:bCs/>
          <w:kern w:val="32"/>
          <w:sz w:val="28"/>
          <w:szCs w:val="28"/>
        </w:rPr>
        <w:t>Terminology used in th</w:t>
      </w:r>
      <w:r>
        <w:rPr>
          <w:rFonts w:asciiTheme="minorHAnsi" w:hAnsiTheme="minorHAnsi" w:cs="Arial"/>
          <w:b/>
          <w:bCs/>
          <w:kern w:val="32"/>
          <w:sz w:val="28"/>
          <w:szCs w:val="28"/>
        </w:rPr>
        <w:t>is document</w:t>
      </w:r>
      <w:bookmarkEnd w:id="2"/>
    </w:p>
    <w:p w14:paraId="292AA553" w14:textId="677DC376" w:rsidR="002510EB" w:rsidRDefault="00D06DAA" w:rsidP="225C4747">
      <w:pPr>
        <w:spacing w:after="0"/>
        <w:rPr>
          <w:rFonts w:asciiTheme="minorHAnsi" w:hAnsiTheme="minorHAnsi"/>
        </w:rPr>
      </w:pPr>
      <w:r w:rsidRPr="225C4747">
        <w:rPr>
          <w:rFonts w:asciiTheme="minorHAnsi" w:hAnsiTheme="minorHAnsi"/>
        </w:rPr>
        <w:t xml:space="preserve">In this document </w:t>
      </w:r>
      <w:r w:rsidRPr="225C4747">
        <w:rPr>
          <w:rFonts w:asciiTheme="minorHAnsi" w:hAnsiTheme="minorHAnsi"/>
          <w:b/>
          <w:bCs/>
        </w:rPr>
        <w:t>‘</w:t>
      </w:r>
      <w:r w:rsidR="00EA71B7" w:rsidRPr="225C4747">
        <w:rPr>
          <w:rFonts w:asciiTheme="minorHAnsi" w:hAnsiTheme="minorHAnsi"/>
          <w:b/>
          <w:bCs/>
        </w:rPr>
        <w:t>Fast Healthcare Interoperability Resources</w:t>
      </w:r>
      <w:r w:rsidRPr="225C4747">
        <w:rPr>
          <w:rFonts w:asciiTheme="minorHAnsi" w:hAnsiTheme="minorHAnsi"/>
          <w:b/>
          <w:bCs/>
        </w:rPr>
        <w:t>’</w:t>
      </w:r>
      <w:r w:rsidRPr="225C4747">
        <w:rPr>
          <w:rFonts w:asciiTheme="minorHAnsi" w:hAnsiTheme="minorHAnsi"/>
        </w:rPr>
        <w:t xml:space="preserve"> is used when describing generic capabilities or principles</w:t>
      </w:r>
      <w:r w:rsidR="00472E9A" w:rsidRPr="225C4747">
        <w:rPr>
          <w:rFonts w:asciiTheme="minorHAnsi" w:hAnsiTheme="minorHAnsi"/>
        </w:rPr>
        <w:t xml:space="preserve"> for a </w:t>
      </w:r>
      <w:r w:rsidR="27DB2D65" w:rsidRPr="225C4747">
        <w:rPr>
          <w:rFonts w:asciiTheme="minorHAnsi" w:hAnsiTheme="minorHAnsi"/>
        </w:rPr>
        <w:t>supplier-based</w:t>
      </w:r>
      <w:r w:rsidRPr="225C4747">
        <w:rPr>
          <w:rFonts w:asciiTheme="minorHAnsi" w:hAnsiTheme="minorHAnsi"/>
        </w:rPr>
        <w:t xml:space="preserve"> product.</w:t>
      </w:r>
    </w:p>
    <w:p w14:paraId="64152A0E" w14:textId="77777777" w:rsidR="00D06DAA" w:rsidRDefault="00D06DAA">
      <w:pPr>
        <w:spacing w:after="0"/>
        <w:rPr>
          <w:rFonts w:asciiTheme="minorHAnsi" w:hAnsiTheme="minorHAnsi"/>
        </w:rPr>
      </w:pPr>
    </w:p>
    <w:p w14:paraId="1AFB512D" w14:textId="27CE711F" w:rsidR="00D06DAA" w:rsidRPr="00975191" w:rsidRDefault="032DBA9C" w:rsidP="225C4747">
      <w:pPr>
        <w:rPr>
          <w:rFonts w:asciiTheme="minorHAnsi" w:hAnsiTheme="minorHAnsi"/>
        </w:rPr>
      </w:pPr>
      <w:r w:rsidRPr="225C4747">
        <w:rPr>
          <w:rFonts w:asciiTheme="minorHAnsi" w:hAnsiTheme="minorHAnsi"/>
        </w:rPr>
        <w:t>SCW CSU</w:t>
      </w:r>
      <w:r w:rsidR="00472E9A" w:rsidRPr="225C4747">
        <w:rPr>
          <w:rFonts w:asciiTheme="minorHAnsi" w:hAnsiTheme="minorHAnsi"/>
        </w:rPr>
        <w:t xml:space="preserve"> </w:t>
      </w:r>
      <w:r w:rsidR="00D06DAA" w:rsidRPr="225C4747">
        <w:rPr>
          <w:rFonts w:asciiTheme="minorHAnsi" w:hAnsiTheme="minorHAnsi"/>
        </w:rPr>
        <w:t>is responsible for the</w:t>
      </w:r>
      <w:r w:rsidR="00472E9A" w:rsidRPr="225C4747">
        <w:rPr>
          <w:rFonts w:asciiTheme="minorHAnsi" w:hAnsiTheme="minorHAnsi"/>
        </w:rPr>
        <w:t xml:space="preserve"> overall</w:t>
      </w:r>
      <w:r w:rsidR="00D06DAA" w:rsidRPr="225C4747">
        <w:rPr>
          <w:rFonts w:asciiTheme="minorHAnsi" w:hAnsiTheme="minorHAnsi"/>
        </w:rPr>
        <w:t xml:space="preserve"> project</w:t>
      </w:r>
      <w:r w:rsidR="002C0621" w:rsidRPr="225C4747">
        <w:rPr>
          <w:rFonts w:asciiTheme="minorHAnsi" w:hAnsiTheme="minorHAnsi"/>
        </w:rPr>
        <w:t xml:space="preserve"> &amp; Test</w:t>
      </w:r>
      <w:r w:rsidR="00D06DAA" w:rsidRPr="225C4747">
        <w:rPr>
          <w:rFonts w:asciiTheme="minorHAnsi" w:hAnsiTheme="minorHAnsi"/>
        </w:rPr>
        <w:t xml:space="preserve"> management</w:t>
      </w:r>
      <w:r w:rsidR="00472E9A" w:rsidRPr="225C4747">
        <w:rPr>
          <w:rFonts w:asciiTheme="minorHAnsi" w:hAnsiTheme="minorHAnsi"/>
        </w:rPr>
        <w:t xml:space="preserve"> and suppliers are responsible for their own testing, using this document as guidance.</w:t>
      </w:r>
      <w:r w:rsidR="00D06DAA" w:rsidRPr="225C4747">
        <w:rPr>
          <w:rFonts w:asciiTheme="minorHAnsi" w:hAnsiTheme="minorHAnsi"/>
        </w:rPr>
        <w:t xml:space="preserve"> </w:t>
      </w:r>
    </w:p>
    <w:p w14:paraId="3665E904" w14:textId="77777777" w:rsidR="00D06DAA" w:rsidRDefault="00D06DAA">
      <w:pPr>
        <w:spacing w:after="0"/>
        <w:rPr>
          <w:rFonts w:asciiTheme="minorHAnsi" w:hAnsiTheme="minorHAnsi"/>
        </w:rPr>
      </w:pPr>
    </w:p>
    <w:p w14:paraId="74522782" w14:textId="4F3B56AA" w:rsidR="0051432C" w:rsidRDefault="0051432C">
      <w:pPr>
        <w:spacing w:after="0"/>
        <w:rPr>
          <w:rFonts w:asciiTheme="minorHAnsi" w:hAnsiTheme="minorHAnsi"/>
        </w:rPr>
      </w:pPr>
    </w:p>
    <w:p w14:paraId="32789CD6" w14:textId="79076627" w:rsidR="002C0621" w:rsidRDefault="002C0621">
      <w:pPr>
        <w:spacing w:after="0"/>
        <w:rPr>
          <w:rFonts w:asciiTheme="minorHAnsi" w:hAnsiTheme="minorHAnsi"/>
        </w:rPr>
      </w:pPr>
    </w:p>
    <w:p w14:paraId="2BE6EAA5" w14:textId="19D36F56" w:rsidR="002C0621" w:rsidRDefault="002C0621">
      <w:pPr>
        <w:spacing w:after="0"/>
        <w:rPr>
          <w:rFonts w:asciiTheme="minorHAnsi" w:hAnsiTheme="minorHAnsi"/>
        </w:rPr>
      </w:pPr>
    </w:p>
    <w:p w14:paraId="5F62F657" w14:textId="77777777" w:rsidR="002C0621" w:rsidRDefault="002C0621" w:rsidP="01F91B8E">
      <w:pPr>
        <w:spacing w:after="0"/>
        <w:rPr>
          <w:rFonts w:asciiTheme="minorHAnsi" w:hAnsiTheme="minorHAnsi"/>
        </w:rPr>
      </w:pPr>
    </w:p>
    <w:p w14:paraId="66D9CC80" w14:textId="7337B464" w:rsidR="01F91B8E" w:rsidRDefault="01F91B8E" w:rsidP="01F91B8E">
      <w:pPr>
        <w:spacing w:after="0"/>
      </w:pPr>
    </w:p>
    <w:p w14:paraId="7FA15D9A" w14:textId="623435C9" w:rsidR="002C0621" w:rsidRDefault="002C0621">
      <w:pPr>
        <w:spacing w:after="0"/>
        <w:rPr>
          <w:rFonts w:asciiTheme="minorHAnsi" w:hAnsiTheme="minorHAnsi"/>
        </w:rPr>
      </w:pPr>
    </w:p>
    <w:p w14:paraId="080054FD" w14:textId="77777777" w:rsidR="002C0621" w:rsidRDefault="002C0621">
      <w:pPr>
        <w:spacing w:after="0"/>
        <w:rPr>
          <w:rFonts w:asciiTheme="minorHAnsi" w:hAnsiTheme="minorHAnsi"/>
        </w:rPr>
      </w:pPr>
    </w:p>
    <w:p w14:paraId="0EC2A010" w14:textId="77777777" w:rsidR="006756C2" w:rsidRPr="00365105" w:rsidRDefault="006756C2" w:rsidP="006756C2">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3" w:name="_Toc72930647"/>
      <w:r w:rsidRPr="00365105">
        <w:rPr>
          <w:rFonts w:asciiTheme="minorHAnsi" w:hAnsiTheme="minorHAnsi" w:cs="Arial"/>
          <w:b/>
          <w:bCs/>
          <w:kern w:val="32"/>
          <w:sz w:val="28"/>
          <w:szCs w:val="28"/>
        </w:rPr>
        <w:lastRenderedPageBreak/>
        <w:t>Testing scope</w:t>
      </w:r>
      <w:bookmarkEnd w:id="3"/>
    </w:p>
    <w:p w14:paraId="5B8346C6" w14:textId="77777777" w:rsidR="006756C2" w:rsidRPr="00F32F8E" w:rsidRDefault="006756C2" w:rsidP="006756C2">
      <w:pPr>
        <w:pStyle w:val="Heading3"/>
        <w:numPr>
          <w:ilvl w:val="1"/>
          <w:numId w:val="2"/>
        </w:numPr>
        <w:rPr>
          <w:rFonts w:ascii="Calibri" w:hAnsi="Calibri"/>
          <w:sz w:val="24"/>
          <w:szCs w:val="24"/>
        </w:rPr>
      </w:pPr>
      <w:bookmarkStart w:id="4" w:name="_Toc72930648"/>
      <w:r w:rsidRPr="00F32F8E">
        <w:rPr>
          <w:rFonts w:ascii="Calibri" w:hAnsi="Calibri"/>
          <w:sz w:val="24"/>
          <w:szCs w:val="24"/>
        </w:rPr>
        <w:t>In scope</w:t>
      </w:r>
      <w:bookmarkEnd w:id="4"/>
      <w:r w:rsidRPr="00F32F8E">
        <w:rPr>
          <w:rFonts w:ascii="Calibri" w:hAnsi="Calibri"/>
          <w:sz w:val="24"/>
          <w:szCs w:val="24"/>
        </w:rPr>
        <w:t xml:space="preserve"> </w:t>
      </w:r>
    </w:p>
    <w:p w14:paraId="563F0646" w14:textId="0674471E" w:rsidR="006756C2" w:rsidRPr="00975191" w:rsidRDefault="006756C2" w:rsidP="006756C2">
      <w:pPr>
        <w:rPr>
          <w:rFonts w:asciiTheme="minorHAnsi" w:hAnsiTheme="minorHAnsi"/>
        </w:rPr>
      </w:pPr>
      <w:r w:rsidRPr="00975191">
        <w:rPr>
          <w:rFonts w:asciiTheme="minorHAnsi" w:hAnsiTheme="minorHAnsi"/>
        </w:rPr>
        <w:t xml:space="preserve">A test item is a </w:t>
      </w:r>
      <w:r w:rsidR="008A295E">
        <w:rPr>
          <w:rFonts w:asciiTheme="minorHAnsi" w:hAnsiTheme="minorHAnsi"/>
        </w:rPr>
        <w:t xml:space="preserve">feature or </w:t>
      </w:r>
      <w:r w:rsidR="00DE4ACA">
        <w:rPr>
          <w:rFonts w:asciiTheme="minorHAnsi" w:hAnsiTheme="minorHAnsi"/>
        </w:rPr>
        <w:t>an area</w:t>
      </w:r>
      <w:r w:rsidR="008A295E">
        <w:rPr>
          <w:rFonts w:asciiTheme="minorHAnsi" w:hAnsiTheme="minorHAnsi"/>
        </w:rPr>
        <w:t xml:space="preserve"> </w:t>
      </w:r>
      <w:r w:rsidRPr="00975191">
        <w:rPr>
          <w:rFonts w:asciiTheme="minorHAnsi" w:hAnsiTheme="minorHAnsi"/>
        </w:rPr>
        <w:t>which requires testing. The expected test items are listed below:</w:t>
      </w:r>
    </w:p>
    <w:tbl>
      <w:tblPr>
        <w:tblStyle w:val="TableGrid8"/>
        <w:tblW w:w="8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4677"/>
        <w:gridCol w:w="2055"/>
      </w:tblGrid>
      <w:tr w:rsidR="00793CAA" w:rsidRPr="00CD0859" w14:paraId="0038DC47" w14:textId="77777777" w:rsidTr="00793CAA">
        <w:trPr>
          <w:cnfStyle w:val="100000000000" w:firstRow="1" w:lastRow="0" w:firstColumn="0" w:lastColumn="0" w:oddVBand="0" w:evenVBand="0" w:oddHBand="0" w:evenHBand="0" w:firstRowFirstColumn="0" w:firstRowLastColumn="0" w:lastRowFirstColumn="0" w:lastRowLastColumn="0"/>
          <w:trHeight w:val="786"/>
          <w:tblHeader/>
        </w:trPr>
        <w:tc>
          <w:tcPr>
            <w:tcW w:w="2235" w:type="dxa"/>
            <w:tcBorders>
              <w:top w:val="single" w:sz="4" w:space="0" w:color="auto"/>
              <w:left w:val="single" w:sz="4" w:space="0" w:color="auto"/>
              <w:bottom w:val="single" w:sz="4" w:space="0" w:color="auto"/>
              <w:right w:val="single" w:sz="4" w:space="0" w:color="auto"/>
            </w:tcBorders>
            <w:shd w:val="clear" w:color="auto" w:fill="17365D" w:themeFill="text2" w:themeFillShade="BF"/>
            <w:noWrap/>
            <w:hideMark/>
          </w:tcPr>
          <w:p w14:paraId="4AE09E4B" w14:textId="77777777" w:rsidR="00793CAA" w:rsidRPr="00CD0859" w:rsidRDefault="00793CAA" w:rsidP="0028243C">
            <w:pPr>
              <w:jc w:val="left"/>
              <w:rPr>
                <w:rFonts w:asciiTheme="minorHAnsi" w:hAnsiTheme="minorHAnsi"/>
                <w:bCs w:val="0"/>
                <w:color w:val="auto"/>
              </w:rPr>
            </w:pPr>
            <w:r w:rsidRPr="00CD0859">
              <w:rPr>
                <w:rFonts w:asciiTheme="minorHAnsi" w:hAnsiTheme="minorHAnsi"/>
                <w:bCs w:val="0"/>
                <w:color w:val="auto"/>
              </w:rPr>
              <w:t>Feature</w:t>
            </w:r>
            <w:r>
              <w:rPr>
                <w:rFonts w:asciiTheme="minorHAnsi" w:hAnsiTheme="minorHAnsi"/>
                <w:bCs w:val="0"/>
                <w:color w:val="auto"/>
              </w:rPr>
              <w:t>/Area</w:t>
            </w:r>
          </w:p>
        </w:tc>
        <w:tc>
          <w:tcPr>
            <w:tcW w:w="467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6258E8C" w14:textId="77777777" w:rsidR="00793CAA" w:rsidRPr="00CD0859" w:rsidRDefault="00793CAA" w:rsidP="0028243C">
            <w:pPr>
              <w:jc w:val="left"/>
              <w:rPr>
                <w:rFonts w:asciiTheme="minorHAnsi" w:hAnsiTheme="minorHAnsi"/>
                <w:bCs w:val="0"/>
                <w:color w:val="auto"/>
              </w:rPr>
            </w:pPr>
            <w:r w:rsidRPr="00CD0859">
              <w:rPr>
                <w:rFonts w:asciiTheme="minorHAnsi" w:hAnsiTheme="minorHAnsi"/>
                <w:bCs w:val="0"/>
                <w:color w:val="auto"/>
              </w:rPr>
              <w:t xml:space="preserve">Description </w:t>
            </w:r>
          </w:p>
        </w:tc>
        <w:tc>
          <w:tcPr>
            <w:tcW w:w="2055" w:type="dxa"/>
            <w:tcBorders>
              <w:top w:val="single" w:sz="4" w:space="0" w:color="auto"/>
              <w:left w:val="single" w:sz="4" w:space="0" w:color="auto"/>
              <w:bottom w:val="single" w:sz="4" w:space="0" w:color="auto"/>
              <w:right w:val="single" w:sz="4" w:space="0" w:color="auto"/>
            </w:tcBorders>
            <w:shd w:val="clear" w:color="auto" w:fill="17365D" w:themeFill="text2" w:themeFillShade="BF"/>
          </w:tcPr>
          <w:p w14:paraId="09DA4889" w14:textId="77777777" w:rsidR="00793CAA" w:rsidRPr="00CD0859" w:rsidRDefault="00793CAA" w:rsidP="0028243C">
            <w:pPr>
              <w:jc w:val="left"/>
              <w:rPr>
                <w:rFonts w:asciiTheme="minorHAnsi" w:hAnsiTheme="minorHAnsi"/>
                <w:bCs w:val="0"/>
              </w:rPr>
            </w:pPr>
            <w:r w:rsidRPr="00CD0859">
              <w:rPr>
                <w:rFonts w:asciiTheme="minorHAnsi" w:hAnsiTheme="minorHAnsi"/>
                <w:bCs w:val="0"/>
              </w:rPr>
              <w:t xml:space="preserve">Testing responsibility </w:t>
            </w:r>
          </w:p>
        </w:tc>
      </w:tr>
      <w:tr w:rsidR="00793CAA" w14:paraId="5075A523" w14:textId="77777777" w:rsidTr="00793CAA">
        <w:trPr>
          <w:trHeight w:val="375"/>
        </w:trPr>
        <w:tc>
          <w:tcPr>
            <w:tcW w:w="2235" w:type="dxa"/>
            <w:tcBorders>
              <w:top w:val="single" w:sz="4" w:space="0" w:color="auto"/>
              <w:left w:val="single" w:sz="4" w:space="0" w:color="auto"/>
              <w:bottom w:val="single" w:sz="4" w:space="0" w:color="auto"/>
              <w:right w:val="single" w:sz="4" w:space="0" w:color="auto"/>
            </w:tcBorders>
            <w:noWrap/>
          </w:tcPr>
          <w:p w14:paraId="107A9C9A" w14:textId="254EBA28" w:rsidR="00793CAA" w:rsidRDefault="00793CAA" w:rsidP="01F91B8E">
            <w:pPr>
              <w:jc w:val="left"/>
            </w:pPr>
            <w:r w:rsidRPr="01F91B8E">
              <w:rPr>
                <w:rFonts w:asciiTheme="minorHAnsi" w:hAnsiTheme="minorHAnsi"/>
                <w:sz w:val="20"/>
                <w:szCs w:val="20"/>
              </w:rPr>
              <w:t>Messaging – GP system Sending of Pathology Test Request messages</w:t>
            </w:r>
          </w:p>
        </w:tc>
        <w:tc>
          <w:tcPr>
            <w:tcW w:w="4677" w:type="dxa"/>
            <w:tcBorders>
              <w:top w:val="single" w:sz="4" w:space="0" w:color="auto"/>
              <w:left w:val="single" w:sz="4" w:space="0" w:color="auto"/>
              <w:bottom w:val="single" w:sz="4" w:space="0" w:color="auto"/>
              <w:right w:val="single" w:sz="4" w:space="0" w:color="auto"/>
            </w:tcBorders>
            <w:noWrap/>
          </w:tcPr>
          <w:p w14:paraId="6101DC2F" w14:textId="4BD79BDA" w:rsidR="00793CAA" w:rsidRDefault="00793CAA" w:rsidP="01F91B8E">
            <w:pPr>
              <w:jc w:val="left"/>
              <w:rPr>
                <w:rFonts w:asciiTheme="minorHAnsi" w:hAnsiTheme="minorHAnsi"/>
                <w:sz w:val="20"/>
                <w:szCs w:val="20"/>
              </w:rPr>
            </w:pPr>
            <w:r w:rsidRPr="01F91B8E">
              <w:rPr>
                <w:rFonts w:asciiTheme="minorHAnsi" w:hAnsiTheme="minorHAnsi"/>
                <w:sz w:val="20"/>
                <w:szCs w:val="20"/>
              </w:rPr>
              <w:t xml:space="preserve">This covers testing the ability of the GP supplier to successfully send a Pathology Request message to LIMS system.  In some cases the GP Supplier may send the request to the LIMS system via an order </w:t>
            </w:r>
            <w:proofErr w:type="spellStart"/>
            <w:r w:rsidRPr="01F91B8E">
              <w:rPr>
                <w:rFonts w:asciiTheme="minorHAnsi" w:hAnsiTheme="minorHAnsi"/>
                <w:sz w:val="20"/>
                <w:szCs w:val="20"/>
              </w:rPr>
              <w:t>comms</w:t>
            </w:r>
            <w:proofErr w:type="spellEnd"/>
            <w:r w:rsidRPr="01F91B8E">
              <w:rPr>
                <w:rFonts w:asciiTheme="minorHAnsi" w:hAnsiTheme="minorHAnsi"/>
                <w:sz w:val="20"/>
                <w:szCs w:val="20"/>
              </w:rPr>
              <w:t xml:space="preserve"> system </w:t>
            </w:r>
          </w:p>
          <w:p w14:paraId="15E4B5AC" w14:textId="02B50373" w:rsidR="00793CAA" w:rsidRDefault="00793CAA" w:rsidP="01F91B8E">
            <w:pPr>
              <w:jc w:val="left"/>
            </w:pPr>
          </w:p>
        </w:tc>
        <w:tc>
          <w:tcPr>
            <w:tcW w:w="2055" w:type="dxa"/>
            <w:tcBorders>
              <w:top w:val="single" w:sz="4" w:space="0" w:color="auto"/>
              <w:left w:val="single" w:sz="4" w:space="0" w:color="auto"/>
              <w:bottom w:val="single" w:sz="4" w:space="0" w:color="auto"/>
              <w:right w:val="single" w:sz="4" w:space="0" w:color="auto"/>
            </w:tcBorders>
          </w:tcPr>
          <w:p w14:paraId="71B8FC64" w14:textId="759CD55D" w:rsidR="00793CAA" w:rsidRDefault="00793CAA" w:rsidP="01F91B8E">
            <w:pPr>
              <w:jc w:val="left"/>
              <w:rPr>
                <w:sz w:val="18"/>
                <w:szCs w:val="18"/>
              </w:rPr>
            </w:pPr>
            <w:r w:rsidRPr="01F91B8E">
              <w:rPr>
                <w:sz w:val="20"/>
                <w:szCs w:val="20"/>
              </w:rPr>
              <w:t>GP System Supplier,</w:t>
            </w:r>
          </w:p>
          <w:p w14:paraId="044032BC" w14:textId="5E4948BA" w:rsidR="00793CAA" w:rsidRDefault="00793CAA" w:rsidP="01F91B8E">
            <w:pPr>
              <w:jc w:val="left"/>
              <w:rPr>
                <w:sz w:val="18"/>
                <w:szCs w:val="18"/>
              </w:rPr>
            </w:pPr>
            <w:r w:rsidRPr="01F91B8E">
              <w:rPr>
                <w:sz w:val="20"/>
                <w:szCs w:val="20"/>
              </w:rPr>
              <w:t xml:space="preserve">(If applicable – Order </w:t>
            </w:r>
            <w:proofErr w:type="spellStart"/>
            <w:r w:rsidRPr="01F91B8E">
              <w:rPr>
                <w:sz w:val="20"/>
                <w:szCs w:val="20"/>
              </w:rPr>
              <w:t>comms</w:t>
            </w:r>
            <w:proofErr w:type="spellEnd"/>
            <w:r w:rsidRPr="01F91B8E">
              <w:rPr>
                <w:sz w:val="20"/>
                <w:szCs w:val="20"/>
              </w:rPr>
              <w:t xml:space="preserve"> Supplier)</w:t>
            </w:r>
          </w:p>
        </w:tc>
      </w:tr>
      <w:tr w:rsidR="00793CAA" w:rsidRPr="00CD0859" w14:paraId="3D2D0423" w14:textId="77777777" w:rsidTr="00793CAA">
        <w:trPr>
          <w:trHeight w:val="375"/>
        </w:trPr>
        <w:tc>
          <w:tcPr>
            <w:tcW w:w="2235" w:type="dxa"/>
            <w:tcBorders>
              <w:top w:val="single" w:sz="4" w:space="0" w:color="auto"/>
              <w:left w:val="single" w:sz="4" w:space="0" w:color="auto"/>
              <w:bottom w:val="single" w:sz="4" w:space="0" w:color="auto"/>
              <w:right w:val="single" w:sz="4" w:space="0" w:color="auto"/>
            </w:tcBorders>
            <w:noWrap/>
          </w:tcPr>
          <w:p w14:paraId="20674CA3" w14:textId="04F8381E" w:rsidR="00793CAA" w:rsidRPr="00CD0859" w:rsidRDefault="00793CAA" w:rsidP="6BF0D993">
            <w:pPr>
              <w:pStyle w:val="ListParagraph"/>
              <w:spacing w:after="0"/>
              <w:ind w:left="0"/>
              <w:contextualSpacing/>
              <w:jc w:val="left"/>
              <w:rPr>
                <w:rFonts w:asciiTheme="minorHAnsi" w:hAnsiTheme="minorHAnsi"/>
                <w:sz w:val="20"/>
                <w:szCs w:val="20"/>
              </w:rPr>
            </w:pPr>
            <w:r w:rsidRPr="01F91B8E">
              <w:rPr>
                <w:rFonts w:asciiTheme="minorHAnsi" w:hAnsiTheme="minorHAnsi"/>
                <w:sz w:val="20"/>
                <w:szCs w:val="20"/>
              </w:rPr>
              <w:t>Messaging – LIMS Sending of Pathology Test Report messages</w:t>
            </w:r>
          </w:p>
        </w:tc>
        <w:tc>
          <w:tcPr>
            <w:tcW w:w="4677" w:type="dxa"/>
            <w:tcBorders>
              <w:top w:val="single" w:sz="4" w:space="0" w:color="auto"/>
              <w:left w:val="single" w:sz="4" w:space="0" w:color="auto"/>
              <w:bottom w:val="single" w:sz="4" w:space="0" w:color="auto"/>
              <w:right w:val="single" w:sz="4" w:space="0" w:color="auto"/>
            </w:tcBorders>
            <w:noWrap/>
          </w:tcPr>
          <w:p w14:paraId="00176595" w14:textId="378B874A" w:rsidR="00793CAA" w:rsidRDefault="00793CAA" w:rsidP="6BF0D993">
            <w:pPr>
              <w:contextualSpacing/>
              <w:jc w:val="left"/>
              <w:rPr>
                <w:rFonts w:asciiTheme="minorHAnsi" w:hAnsiTheme="minorHAnsi"/>
                <w:sz w:val="20"/>
                <w:szCs w:val="20"/>
              </w:rPr>
            </w:pPr>
            <w:r w:rsidRPr="6BF0D993">
              <w:rPr>
                <w:rFonts w:asciiTheme="minorHAnsi" w:hAnsiTheme="minorHAnsi"/>
                <w:sz w:val="20"/>
                <w:szCs w:val="20"/>
              </w:rPr>
              <w:t xml:space="preserve">This covers testing the ability of the LIMS supplier to successfully send a Pathology Report message to a GP system via the *Test Data Store  </w:t>
            </w:r>
          </w:p>
          <w:p w14:paraId="719E6CFD" w14:textId="77777777" w:rsidR="00793CAA" w:rsidRDefault="00793CAA" w:rsidP="00392707">
            <w:pPr>
              <w:contextualSpacing/>
              <w:jc w:val="left"/>
              <w:rPr>
                <w:rFonts w:asciiTheme="minorHAnsi" w:hAnsiTheme="minorHAnsi"/>
                <w:sz w:val="20"/>
              </w:rPr>
            </w:pPr>
          </w:p>
          <w:p w14:paraId="3DE3C444" w14:textId="4B195489" w:rsidR="00793CAA" w:rsidRDefault="00793CAA" w:rsidP="225C4747">
            <w:pPr>
              <w:contextualSpacing/>
              <w:jc w:val="left"/>
              <w:rPr>
                <w:rFonts w:asciiTheme="minorHAnsi" w:hAnsiTheme="minorHAnsi"/>
                <w:sz w:val="20"/>
                <w:szCs w:val="20"/>
              </w:rPr>
            </w:pPr>
            <w:r w:rsidRPr="6BF0D993">
              <w:rPr>
                <w:rFonts w:asciiTheme="minorHAnsi" w:hAnsiTheme="minorHAnsi"/>
                <w:i/>
                <w:iCs/>
                <w:sz w:val="20"/>
                <w:szCs w:val="20"/>
              </w:rPr>
              <w:t xml:space="preserve">*For testing purposes this message will be sent to a Test Data store (FHIR Server) – developed by SCW </w:t>
            </w:r>
            <w:r w:rsidRPr="6BF0D993">
              <w:rPr>
                <w:rFonts w:asciiTheme="minorHAnsi" w:hAnsiTheme="minorHAnsi"/>
                <w:sz w:val="20"/>
                <w:szCs w:val="20"/>
              </w:rPr>
              <w:t>)</w:t>
            </w:r>
          </w:p>
          <w:p w14:paraId="71098476" w14:textId="21F13750" w:rsidR="00793CAA" w:rsidRPr="00CD0859" w:rsidRDefault="00793CAA" w:rsidP="00392707">
            <w:pPr>
              <w:contextualSpacing/>
              <w:jc w:val="left"/>
              <w:rPr>
                <w:rFonts w:asciiTheme="minorHAnsi" w:hAnsiTheme="minorHAnsi"/>
                <w:sz w:val="20"/>
              </w:rPr>
            </w:pPr>
          </w:p>
        </w:tc>
        <w:tc>
          <w:tcPr>
            <w:tcW w:w="2055" w:type="dxa"/>
            <w:tcBorders>
              <w:top w:val="single" w:sz="4" w:space="0" w:color="auto"/>
              <w:left w:val="single" w:sz="4" w:space="0" w:color="auto"/>
              <w:bottom w:val="single" w:sz="4" w:space="0" w:color="auto"/>
              <w:right w:val="single" w:sz="4" w:space="0" w:color="auto"/>
            </w:tcBorders>
          </w:tcPr>
          <w:p w14:paraId="152B912A" w14:textId="1FF67EA8" w:rsidR="00793CAA" w:rsidRPr="00CD0859" w:rsidRDefault="00793CAA" w:rsidP="0028243C">
            <w:pPr>
              <w:contextualSpacing/>
              <w:jc w:val="left"/>
              <w:rPr>
                <w:rFonts w:asciiTheme="minorHAnsi" w:hAnsiTheme="minorHAnsi"/>
                <w:sz w:val="20"/>
              </w:rPr>
            </w:pPr>
            <w:r>
              <w:rPr>
                <w:rFonts w:asciiTheme="minorHAnsi" w:hAnsiTheme="minorHAnsi"/>
                <w:sz w:val="20"/>
              </w:rPr>
              <w:t xml:space="preserve">LIMS System </w:t>
            </w:r>
            <w:r w:rsidRPr="00CD0859">
              <w:rPr>
                <w:rFonts w:asciiTheme="minorHAnsi" w:hAnsiTheme="minorHAnsi"/>
                <w:sz w:val="20"/>
              </w:rPr>
              <w:t>S</w:t>
            </w:r>
            <w:r>
              <w:rPr>
                <w:rFonts w:asciiTheme="minorHAnsi" w:hAnsiTheme="minorHAnsi"/>
                <w:sz w:val="20"/>
              </w:rPr>
              <w:t>upplier</w:t>
            </w:r>
          </w:p>
        </w:tc>
      </w:tr>
      <w:tr w:rsidR="00793CAA" w14:paraId="0CC1B34D" w14:textId="77777777" w:rsidTr="00793CAA">
        <w:trPr>
          <w:trHeight w:val="375"/>
        </w:trPr>
        <w:tc>
          <w:tcPr>
            <w:tcW w:w="2235" w:type="dxa"/>
            <w:tcBorders>
              <w:top w:val="single" w:sz="4" w:space="0" w:color="auto"/>
              <w:left w:val="single" w:sz="4" w:space="0" w:color="auto"/>
              <w:bottom w:val="single" w:sz="4" w:space="0" w:color="auto"/>
              <w:right w:val="single" w:sz="4" w:space="0" w:color="auto"/>
            </w:tcBorders>
            <w:noWrap/>
          </w:tcPr>
          <w:p w14:paraId="242B8E7A" w14:textId="482F7353" w:rsidR="00793CAA" w:rsidRDefault="00793CAA" w:rsidP="01F91B8E">
            <w:pPr>
              <w:pStyle w:val="ListParagraph"/>
              <w:spacing w:after="0"/>
              <w:ind w:left="0"/>
              <w:jc w:val="left"/>
              <w:rPr>
                <w:rFonts w:asciiTheme="minorHAnsi" w:hAnsiTheme="minorHAnsi"/>
                <w:sz w:val="20"/>
                <w:szCs w:val="20"/>
              </w:rPr>
            </w:pPr>
            <w:r w:rsidRPr="01F91B8E">
              <w:rPr>
                <w:rFonts w:asciiTheme="minorHAnsi" w:hAnsiTheme="minorHAnsi"/>
                <w:sz w:val="20"/>
                <w:szCs w:val="20"/>
              </w:rPr>
              <w:t>Messaging – LIMS Sending of Pathology Test Request summary messages</w:t>
            </w:r>
          </w:p>
        </w:tc>
        <w:tc>
          <w:tcPr>
            <w:tcW w:w="4677" w:type="dxa"/>
            <w:tcBorders>
              <w:top w:val="single" w:sz="4" w:space="0" w:color="auto"/>
              <w:left w:val="single" w:sz="4" w:space="0" w:color="auto"/>
              <w:bottom w:val="single" w:sz="4" w:space="0" w:color="auto"/>
              <w:right w:val="single" w:sz="4" w:space="0" w:color="auto"/>
            </w:tcBorders>
            <w:noWrap/>
          </w:tcPr>
          <w:p w14:paraId="4AA48C45" w14:textId="57FE6B6F" w:rsidR="00793CAA" w:rsidRDefault="00793CAA" w:rsidP="01F91B8E">
            <w:pPr>
              <w:jc w:val="left"/>
              <w:rPr>
                <w:rFonts w:asciiTheme="minorHAnsi" w:hAnsiTheme="minorHAnsi"/>
                <w:sz w:val="20"/>
                <w:szCs w:val="20"/>
              </w:rPr>
            </w:pPr>
            <w:r w:rsidRPr="01F91B8E">
              <w:rPr>
                <w:rFonts w:asciiTheme="minorHAnsi" w:hAnsiTheme="minorHAnsi"/>
                <w:sz w:val="20"/>
                <w:szCs w:val="20"/>
              </w:rPr>
              <w:t xml:space="preserve">This covers testing the ability of the LIMS supplier to successfully send an associated ‘Test Request’ summary message to a GP system via the *Test Data Store  </w:t>
            </w:r>
          </w:p>
          <w:p w14:paraId="79845012" w14:textId="77777777" w:rsidR="00793CAA" w:rsidRDefault="00793CAA" w:rsidP="01F91B8E">
            <w:pPr>
              <w:jc w:val="left"/>
              <w:rPr>
                <w:rFonts w:asciiTheme="minorHAnsi" w:hAnsiTheme="minorHAnsi"/>
                <w:sz w:val="20"/>
                <w:szCs w:val="20"/>
              </w:rPr>
            </w:pPr>
          </w:p>
          <w:p w14:paraId="77836EE4" w14:textId="6BA7DB06" w:rsidR="00793CAA" w:rsidRDefault="00793CAA" w:rsidP="01F91B8E">
            <w:pPr>
              <w:spacing w:after="0" w:line="259" w:lineRule="auto"/>
              <w:jc w:val="left"/>
              <w:rPr>
                <w:rFonts w:asciiTheme="minorHAnsi" w:hAnsiTheme="minorHAnsi"/>
                <w:i/>
                <w:iCs/>
                <w:sz w:val="20"/>
                <w:szCs w:val="20"/>
              </w:rPr>
            </w:pPr>
            <w:r w:rsidRPr="01F91B8E">
              <w:rPr>
                <w:rFonts w:asciiTheme="minorHAnsi" w:hAnsiTheme="minorHAnsi"/>
                <w:i/>
                <w:iCs/>
                <w:sz w:val="20"/>
                <w:szCs w:val="20"/>
              </w:rPr>
              <w:t>Note: Test request summary message provides information around which ‘test request’ messages have come in, and what ‘reports’ have been generated as a result of those requests.</w:t>
            </w:r>
          </w:p>
          <w:p w14:paraId="1F9D3BD7" w14:textId="21F13750" w:rsidR="00793CAA" w:rsidRDefault="00793CAA" w:rsidP="01F91B8E">
            <w:pPr>
              <w:jc w:val="left"/>
              <w:rPr>
                <w:rFonts w:asciiTheme="minorHAnsi" w:hAnsiTheme="minorHAnsi"/>
                <w:sz w:val="20"/>
                <w:szCs w:val="20"/>
              </w:rPr>
            </w:pPr>
          </w:p>
        </w:tc>
        <w:tc>
          <w:tcPr>
            <w:tcW w:w="2055" w:type="dxa"/>
            <w:tcBorders>
              <w:top w:val="single" w:sz="4" w:space="0" w:color="auto"/>
              <w:left w:val="single" w:sz="4" w:space="0" w:color="auto"/>
              <w:bottom w:val="single" w:sz="4" w:space="0" w:color="auto"/>
              <w:right w:val="single" w:sz="4" w:space="0" w:color="auto"/>
            </w:tcBorders>
          </w:tcPr>
          <w:p w14:paraId="58B1F8AB" w14:textId="1FF67EA8" w:rsidR="00793CAA" w:rsidRDefault="00793CAA" w:rsidP="01F91B8E">
            <w:pPr>
              <w:jc w:val="left"/>
              <w:rPr>
                <w:rFonts w:asciiTheme="minorHAnsi" w:hAnsiTheme="minorHAnsi"/>
                <w:sz w:val="20"/>
                <w:szCs w:val="20"/>
              </w:rPr>
            </w:pPr>
            <w:r w:rsidRPr="01F91B8E">
              <w:rPr>
                <w:rFonts w:asciiTheme="minorHAnsi" w:hAnsiTheme="minorHAnsi"/>
                <w:sz w:val="20"/>
                <w:szCs w:val="20"/>
              </w:rPr>
              <w:t>LIMS System Supplier</w:t>
            </w:r>
          </w:p>
        </w:tc>
      </w:tr>
      <w:tr w:rsidR="00793CAA" w:rsidRPr="00CD0859" w14:paraId="6F0BF57F" w14:textId="77777777" w:rsidTr="00793CAA">
        <w:trPr>
          <w:trHeight w:val="375"/>
        </w:trPr>
        <w:tc>
          <w:tcPr>
            <w:tcW w:w="2235" w:type="dxa"/>
            <w:tcBorders>
              <w:top w:val="single" w:sz="4" w:space="0" w:color="auto"/>
              <w:left w:val="single" w:sz="4" w:space="0" w:color="auto"/>
              <w:bottom w:val="single" w:sz="4" w:space="0" w:color="auto"/>
              <w:right w:val="single" w:sz="4" w:space="0" w:color="auto"/>
            </w:tcBorders>
            <w:noWrap/>
          </w:tcPr>
          <w:p w14:paraId="03049A7F" w14:textId="099E0102" w:rsidR="00793CAA" w:rsidRPr="00CD0859" w:rsidRDefault="00793CAA" w:rsidP="01F91B8E">
            <w:pPr>
              <w:pStyle w:val="ListParagraph"/>
              <w:spacing w:after="0"/>
              <w:ind w:left="0"/>
              <w:contextualSpacing/>
              <w:jc w:val="left"/>
              <w:rPr>
                <w:rFonts w:asciiTheme="minorHAnsi" w:hAnsiTheme="minorHAnsi"/>
                <w:sz w:val="20"/>
                <w:szCs w:val="20"/>
              </w:rPr>
            </w:pPr>
            <w:r w:rsidRPr="01F91B8E">
              <w:rPr>
                <w:rFonts w:asciiTheme="minorHAnsi" w:hAnsiTheme="minorHAnsi"/>
                <w:sz w:val="20"/>
                <w:szCs w:val="20"/>
              </w:rPr>
              <w:t>Messaging – Receiving\Consuming of Pathology Test Reports &amp; Test summary requests</w:t>
            </w:r>
          </w:p>
        </w:tc>
        <w:tc>
          <w:tcPr>
            <w:tcW w:w="4677" w:type="dxa"/>
            <w:tcBorders>
              <w:top w:val="single" w:sz="4" w:space="0" w:color="auto"/>
              <w:left w:val="single" w:sz="4" w:space="0" w:color="auto"/>
              <w:bottom w:val="single" w:sz="4" w:space="0" w:color="auto"/>
              <w:right w:val="single" w:sz="4" w:space="0" w:color="auto"/>
            </w:tcBorders>
            <w:noWrap/>
          </w:tcPr>
          <w:p w14:paraId="0D70C5D4" w14:textId="64AB0032" w:rsidR="00793CAA" w:rsidRDefault="00793CAA" w:rsidP="01F91B8E">
            <w:pPr>
              <w:contextualSpacing/>
              <w:jc w:val="left"/>
              <w:rPr>
                <w:rFonts w:asciiTheme="minorHAnsi" w:hAnsiTheme="minorHAnsi"/>
                <w:sz w:val="20"/>
                <w:szCs w:val="20"/>
              </w:rPr>
            </w:pPr>
            <w:r w:rsidRPr="01F91B8E">
              <w:rPr>
                <w:rFonts w:asciiTheme="minorHAnsi" w:hAnsiTheme="minorHAnsi"/>
                <w:sz w:val="20"/>
                <w:szCs w:val="20"/>
              </w:rPr>
              <w:t xml:space="preserve">This covers testing the ability of the GP supplier to successfully receive/consume a ‘Pathology reports’ &amp; ‘request summary’ message from a LIMS system via a data store into a GP system </w:t>
            </w:r>
          </w:p>
          <w:p w14:paraId="7A47C192" w14:textId="77777777" w:rsidR="00793CAA" w:rsidRDefault="00793CAA" w:rsidP="00051423">
            <w:pPr>
              <w:contextualSpacing/>
              <w:jc w:val="left"/>
              <w:rPr>
                <w:rFonts w:asciiTheme="minorHAnsi" w:hAnsiTheme="minorHAnsi"/>
                <w:sz w:val="20"/>
              </w:rPr>
            </w:pPr>
          </w:p>
          <w:p w14:paraId="5389411A" w14:textId="00E9B5F1" w:rsidR="00793CAA" w:rsidRDefault="00793CAA" w:rsidP="225C4747">
            <w:pPr>
              <w:contextualSpacing/>
              <w:jc w:val="left"/>
              <w:rPr>
                <w:rFonts w:asciiTheme="minorHAnsi" w:hAnsiTheme="minorHAnsi"/>
                <w:sz w:val="20"/>
                <w:szCs w:val="20"/>
              </w:rPr>
            </w:pPr>
            <w:r w:rsidRPr="225C4747">
              <w:rPr>
                <w:rFonts w:asciiTheme="minorHAnsi" w:hAnsiTheme="minorHAnsi"/>
                <w:sz w:val="20"/>
                <w:szCs w:val="20"/>
              </w:rPr>
              <w:t>(</w:t>
            </w:r>
            <w:r w:rsidRPr="225C4747">
              <w:rPr>
                <w:rFonts w:asciiTheme="minorHAnsi" w:hAnsiTheme="minorHAnsi"/>
                <w:i/>
                <w:iCs/>
                <w:sz w:val="20"/>
                <w:szCs w:val="20"/>
              </w:rPr>
              <w:t>For testing purposes this message will be sent via a Test Data store (FHIR Server) – developed by SCW</w:t>
            </w:r>
            <w:r w:rsidRPr="225C4747">
              <w:rPr>
                <w:rFonts w:asciiTheme="minorHAnsi" w:hAnsiTheme="minorHAnsi"/>
                <w:sz w:val="20"/>
                <w:szCs w:val="20"/>
              </w:rPr>
              <w:t>)</w:t>
            </w:r>
          </w:p>
          <w:p w14:paraId="5346AE08" w14:textId="63918273" w:rsidR="00793CAA" w:rsidRPr="00CD0859" w:rsidRDefault="00793CAA">
            <w:pPr>
              <w:contextualSpacing/>
              <w:jc w:val="left"/>
              <w:rPr>
                <w:rFonts w:asciiTheme="minorHAnsi" w:hAnsiTheme="minorHAnsi"/>
                <w:sz w:val="20"/>
              </w:rPr>
            </w:pPr>
          </w:p>
        </w:tc>
        <w:tc>
          <w:tcPr>
            <w:tcW w:w="2055" w:type="dxa"/>
            <w:tcBorders>
              <w:top w:val="single" w:sz="4" w:space="0" w:color="auto"/>
              <w:left w:val="single" w:sz="4" w:space="0" w:color="auto"/>
              <w:bottom w:val="single" w:sz="4" w:space="0" w:color="auto"/>
              <w:right w:val="single" w:sz="4" w:space="0" w:color="auto"/>
            </w:tcBorders>
          </w:tcPr>
          <w:p w14:paraId="598F4717" w14:textId="268BCEF3" w:rsidR="00793CAA" w:rsidRPr="00CD0859" w:rsidRDefault="00793CAA" w:rsidP="0028243C">
            <w:pPr>
              <w:contextualSpacing/>
              <w:jc w:val="left"/>
              <w:rPr>
                <w:rFonts w:asciiTheme="minorHAnsi" w:hAnsiTheme="minorHAnsi"/>
                <w:sz w:val="20"/>
              </w:rPr>
            </w:pPr>
            <w:r>
              <w:rPr>
                <w:rFonts w:asciiTheme="minorHAnsi" w:hAnsiTheme="minorHAnsi"/>
                <w:sz w:val="20"/>
              </w:rPr>
              <w:t>GP System Supplier</w:t>
            </w:r>
          </w:p>
        </w:tc>
      </w:tr>
      <w:tr w:rsidR="00793CAA" w:rsidRPr="00CD0859" w14:paraId="0C9C1DEF" w14:textId="77777777" w:rsidTr="00793CAA">
        <w:trPr>
          <w:trHeight w:val="375"/>
        </w:trPr>
        <w:tc>
          <w:tcPr>
            <w:tcW w:w="2235" w:type="dxa"/>
            <w:tcBorders>
              <w:top w:val="single" w:sz="4" w:space="0" w:color="auto"/>
              <w:left w:val="single" w:sz="4" w:space="0" w:color="auto"/>
              <w:bottom w:val="single" w:sz="4" w:space="0" w:color="auto"/>
              <w:right w:val="single" w:sz="4" w:space="0" w:color="auto"/>
            </w:tcBorders>
            <w:noWrap/>
          </w:tcPr>
          <w:p w14:paraId="38D5ED18" w14:textId="3F5E9183" w:rsidR="00793CAA" w:rsidRPr="00CD0859" w:rsidRDefault="00793CAA">
            <w:pPr>
              <w:pStyle w:val="ListParagraph"/>
              <w:spacing w:after="0"/>
              <w:ind w:left="0"/>
              <w:contextualSpacing/>
              <w:jc w:val="left"/>
              <w:rPr>
                <w:rFonts w:asciiTheme="minorHAnsi" w:hAnsiTheme="minorHAnsi"/>
                <w:sz w:val="20"/>
              </w:rPr>
            </w:pPr>
            <w:r>
              <w:rPr>
                <w:rFonts w:asciiTheme="minorHAnsi" w:hAnsiTheme="minorHAnsi"/>
                <w:sz w:val="20"/>
              </w:rPr>
              <w:t xml:space="preserve">Unified Test List </w:t>
            </w:r>
          </w:p>
        </w:tc>
        <w:tc>
          <w:tcPr>
            <w:tcW w:w="4677" w:type="dxa"/>
            <w:tcBorders>
              <w:top w:val="single" w:sz="4" w:space="0" w:color="auto"/>
              <w:left w:val="single" w:sz="4" w:space="0" w:color="auto"/>
              <w:bottom w:val="single" w:sz="4" w:space="0" w:color="auto"/>
              <w:right w:val="single" w:sz="4" w:space="0" w:color="auto"/>
            </w:tcBorders>
            <w:noWrap/>
          </w:tcPr>
          <w:p w14:paraId="30288BF0" w14:textId="6CD34D08" w:rsidR="00793CAA" w:rsidRDefault="00793CAA" w:rsidP="6BF0D993">
            <w:pPr>
              <w:contextualSpacing/>
              <w:jc w:val="left"/>
              <w:rPr>
                <w:rFonts w:asciiTheme="minorHAnsi" w:hAnsiTheme="minorHAnsi"/>
                <w:sz w:val="20"/>
                <w:szCs w:val="20"/>
              </w:rPr>
            </w:pPr>
            <w:r w:rsidRPr="6BF0D993">
              <w:rPr>
                <w:rFonts w:asciiTheme="minorHAnsi" w:hAnsiTheme="minorHAnsi"/>
                <w:sz w:val="20"/>
                <w:szCs w:val="20"/>
              </w:rPr>
              <w:t xml:space="preserve">Testing to ensure that valid UTL codes are present during the sending/receiving of results between ‘Lab’ and ‘GP Systems for a selected number of ‘Pathology Report’ tests. </w:t>
            </w:r>
          </w:p>
          <w:p w14:paraId="27506FC4" w14:textId="77777777" w:rsidR="00793CAA" w:rsidRDefault="00793CAA">
            <w:pPr>
              <w:contextualSpacing/>
              <w:jc w:val="left"/>
              <w:rPr>
                <w:rFonts w:asciiTheme="minorHAnsi" w:hAnsiTheme="minorHAnsi"/>
                <w:sz w:val="20"/>
              </w:rPr>
            </w:pPr>
          </w:p>
          <w:p w14:paraId="01F57130" w14:textId="46BEF882" w:rsidR="00793CAA" w:rsidRDefault="00793CAA">
            <w:pPr>
              <w:contextualSpacing/>
              <w:jc w:val="left"/>
              <w:rPr>
                <w:rFonts w:asciiTheme="minorHAnsi" w:hAnsiTheme="minorHAnsi"/>
                <w:sz w:val="20"/>
              </w:rPr>
            </w:pPr>
            <w:r>
              <w:rPr>
                <w:rFonts w:asciiTheme="minorHAnsi" w:hAnsiTheme="minorHAnsi"/>
                <w:sz w:val="20"/>
              </w:rPr>
              <w:t xml:space="preserve">UTL codes to be based on the latest list </w:t>
            </w:r>
            <w:hyperlink r:id="rId12" w:anchor="66089349" w:tgtFrame="_blank" w:history="1">
              <w:r w:rsidRPr="00CA38C1">
                <w:rPr>
                  <w:rStyle w:val="normaltextrun"/>
                  <w:rFonts w:asciiTheme="minorHAnsi" w:hAnsiTheme="minorHAnsi" w:cstheme="minorHAnsi"/>
                  <w:color w:val="0000FF"/>
                  <w:sz w:val="20"/>
                  <w:u w:val="single"/>
                  <w:shd w:val="clear" w:color="auto" w:fill="FFFFFF"/>
                </w:rPr>
                <w:t>Release_v_0.6.0_20210127</w:t>
              </w:r>
            </w:hyperlink>
          </w:p>
          <w:p w14:paraId="4003EC25" w14:textId="203DAC1E" w:rsidR="00793CAA" w:rsidRPr="00CD0859" w:rsidRDefault="00793CAA">
            <w:pPr>
              <w:contextualSpacing/>
              <w:jc w:val="left"/>
              <w:rPr>
                <w:rFonts w:asciiTheme="minorHAnsi" w:hAnsiTheme="minorHAnsi"/>
                <w:sz w:val="20"/>
              </w:rPr>
            </w:pPr>
          </w:p>
        </w:tc>
        <w:tc>
          <w:tcPr>
            <w:tcW w:w="2055" w:type="dxa"/>
            <w:tcBorders>
              <w:top w:val="single" w:sz="4" w:space="0" w:color="auto"/>
              <w:left w:val="single" w:sz="4" w:space="0" w:color="auto"/>
              <w:bottom w:val="single" w:sz="4" w:space="0" w:color="auto"/>
              <w:right w:val="single" w:sz="4" w:space="0" w:color="auto"/>
            </w:tcBorders>
          </w:tcPr>
          <w:p w14:paraId="718719A3" w14:textId="7CF10DE6" w:rsidR="00793CAA" w:rsidRPr="00CD0859" w:rsidRDefault="00793CAA" w:rsidP="01F91B8E">
            <w:pPr>
              <w:spacing w:after="0" w:line="259" w:lineRule="auto"/>
              <w:jc w:val="left"/>
            </w:pPr>
            <w:r w:rsidRPr="01F91B8E">
              <w:rPr>
                <w:rFonts w:asciiTheme="minorHAnsi" w:hAnsiTheme="minorHAnsi"/>
                <w:sz w:val="20"/>
                <w:szCs w:val="20"/>
              </w:rPr>
              <w:t>ALL</w:t>
            </w:r>
          </w:p>
        </w:tc>
      </w:tr>
      <w:tr w:rsidR="00793CAA" w:rsidRPr="00CD0859" w14:paraId="16440388" w14:textId="77777777" w:rsidTr="00793CAA">
        <w:trPr>
          <w:trHeight w:val="375"/>
        </w:trPr>
        <w:tc>
          <w:tcPr>
            <w:tcW w:w="2235" w:type="dxa"/>
            <w:tcBorders>
              <w:top w:val="single" w:sz="4" w:space="0" w:color="auto"/>
              <w:left w:val="single" w:sz="4" w:space="0" w:color="auto"/>
              <w:bottom w:val="single" w:sz="4" w:space="0" w:color="auto"/>
              <w:right w:val="single" w:sz="4" w:space="0" w:color="auto"/>
            </w:tcBorders>
            <w:noWrap/>
          </w:tcPr>
          <w:p w14:paraId="6C0102DF" w14:textId="4454BF26" w:rsidR="00793CAA" w:rsidRPr="00CD0859" w:rsidRDefault="00793CAA" w:rsidP="0028243C">
            <w:pPr>
              <w:jc w:val="left"/>
              <w:rPr>
                <w:rFonts w:asciiTheme="minorHAnsi" w:hAnsiTheme="minorHAnsi"/>
                <w:sz w:val="20"/>
              </w:rPr>
            </w:pPr>
            <w:r>
              <w:rPr>
                <w:rFonts w:asciiTheme="minorHAnsi" w:hAnsiTheme="minorHAnsi"/>
                <w:sz w:val="20"/>
              </w:rPr>
              <w:t>Units of Measure (</w:t>
            </w:r>
            <w:proofErr w:type="spellStart"/>
            <w:r>
              <w:rPr>
                <w:rFonts w:asciiTheme="minorHAnsi" w:hAnsiTheme="minorHAnsi"/>
                <w:sz w:val="20"/>
              </w:rPr>
              <w:t>UoM</w:t>
            </w:r>
            <w:proofErr w:type="spellEnd"/>
            <w:r>
              <w:rPr>
                <w:rFonts w:asciiTheme="minorHAnsi" w:hAnsiTheme="minorHAnsi"/>
                <w:sz w:val="20"/>
              </w:rPr>
              <w:t>)</w:t>
            </w:r>
          </w:p>
          <w:p w14:paraId="7DD81D32" w14:textId="77777777" w:rsidR="00793CAA" w:rsidRPr="00CD0859" w:rsidRDefault="00793CAA" w:rsidP="0028243C">
            <w:pPr>
              <w:spacing w:after="0"/>
              <w:contextualSpacing/>
              <w:jc w:val="left"/>
              <w:rPr>
                <w:rFonts w:asciiTheme="minorHAnsi" w:hAnsiTheme="minorHAnsi"/>
                <w:sz w:val="20"/>
              </w:rPr>
            </w:pPr>
          </w:p>
        </w:tc>
        <w:tc>
          <w:tcPr>
            <w:tcW w:w="4677" w:type="dxa"/>
            <w:tcBorders>
              <w:top w:val="single" w:sz="4" w:space="0" w:color="auto"/>
              <w:left w:val="single" w:sz="4" w:space="0" w:color="auto"/>
              <w:bottom w:val="single" w:sz="4" w:space="0" w:color="auto"/>
              <w:right w:val="single" w:sz="4" w:space="0" w:color="auto"/>
            </w:tcBorders>
            <w:noWrap/>
          </w:tcPr>
          <w:p w14:paraId="5A14A778" w14:textId="1B743566" w:rsidR="00793CAA" w:rsidRDefault="00793CAA" w:rsidP="01F91B8E">
            <w:pPr>
              <w:contextualSpacing/>
              <w:jc w:val="left"/>
              <w:rPr>
                <w:rFonts w:asciiTheme="minorHAnsi" w:hAnsiTheme="minorHAnsi"/>
                <w:sz w:val="20"/>
                <w:szCs w:val="20"/>
              </w:rPr>
            </w:pPr>
            <w:r w:rsidRPr="01F91B8E">
              <w:rPr>
                <w:rFonts w:asciiTheme="minorHAnsi" w:hAnsiTheme="minorHAnsi"/>
                <w:sz w:val="20"/>
                <w:szCs w:val="20"/>
              </w:rPr>
              <w:t xml:space="preserve">Testing to ensure that valid Units of Measure (UoM) align with the correct UTL codes during the sending/receiving of results between ‘Lab’ and ‘GP </w:t>
            </w:r>
            <w:r w:rsidRPr="01F91B8E">
              <w:rPr>
                <w:rFonts w:asciiTheme="minorHAnsi" w:hAnsiTheme="minorHAnsi"/>
                <w:sz w:val="20"/>
                <w:szCs w:val="20"/>
              </w:rPr>
              <w:lastRenderedPageBreak/>
              <w:t xml:space="preserve">Systems for a selected number of ‘Pathology report’ tests. </w:t>
            </w:r>
          </w:p>
          <w:p w14:paraId="1412A303" w14:textId="77777777" w:rsidR="00793CAA" w:rsidRDefault="00793CAA" w:rsidP="002A7EB5">
            <w:pPr>
              <w:contextualSpacing/>
              <w:jc w:val="left"/>
              <w:rPr>
                <w:rFonts w:asciiTheme="minorHAnsi" w:hAnsiTheme="minorHAnsi"/>
                <w:sz w:val="20"/>
              </w:rPr>
            </w:pPr>
          </w:p>
          <w:p w14:paraId="39A9BC65" w14:textId="612CF07C" w:rsidR="00793CAA" w:rsidRDefault="00793CAA" w:rsidP="002A7EB5">
            <w:pPr>
              <w:contextualSpacing/>
              <w:jc w:val="left"/>
              <w:rPr>
                <w:rFonts w:asciiTheme="minorHAnsi" w:hAnsiTheme="minorHAnsi"/>
                <w:sz w:val="20"/>
              </w:rPr>
            </w:pPr>
            <w:r>
              <w:rPr>
                <w:rFonts w:asciiTheme="minorHAnsi" w:hAnsiTheme="minorHAnsi"/>
                <w:sz w:val="20"/>
              </w:rPr>
              <w:t xml:space="preserve">UoM should be based on the latest version of the </w:t>
            </w:r>
            <w:r w:rsidRPr="002A7EB5">
              <w:rPr>
                <w:rFonts w:asciiTheme="minorHAnsi" w:hAnsiTheme="minorHAnsi"/>
                <w:sz w:val="20"/>
                <w:u w:val="single"/>
              </w:rPr>
              <w:t>‘Unified Code for units of measure’ (UCUM)</w:t>
            </w:r>
            <w:r>
              <w:rPr>
                <w:rFonts w:asciiTheme="minorHAnsi" w:hAnsiTheme="minorHAnsi"/>
                <w:sz w:val="20"/>
              </w:rPr>
              <w:t>.</w:t>
            </w:r>
          </w:p>
          <w:p w14:paraId="7B1375FF" w14:textId="137CF360" w:rsidR="00793CAA" w:rsidRPr="00CD0859" w:rsidRDefault="00793CAA">
            <w:pPr>
              <w:contextualSpacing/>
              <w:jc w:val="left"/>
              <w:rPr>
                <w:rFonts w:asciiTheme="minorHAnsi" w:hAnsiTheme="minorHAnsi"/>
                <w:sz w:val="20"/>
              </w:rPr>
            </w:pPr>
          </w:p>
        </w:tc>
        <w:tc>
          <w:tcPr>
            <w:tcW w:w="2055" w:type="dxa"/>
            <w:tcBorders>
              <w:top w:val="single" w:sz="4" w:space="0" w:color="auto"/>
              <w:left w:val="single" w:sz="4" w:space="0" w:color="auto"/>
              <w:bottom w:val="single" w:sz="4" w:space="0" w:color="auto"/>
              <w:right w:val="single" w:sz="4" w:space="0" w:color="auto"/>
            </w:tcBorders>
          </w:tcPr>
          <w:p w14:paraId="34A2AE2D" w14:textId="7FF5B4A8" w:rsidR="00793CAA" w:rsidRPr="00CD0859" w:rsidRDefault="00793CAA" w:rsidP="01F91B8E">
            <w:pPr>
              <w:spacing w:after="0" w:line="259" w:lineRule="auto"/>
              <w:jc w:val="left"/>
            </w:pPr>
            <w:r w:rsidRPr="01F91B8E">
              <w:rPr>
                <w:rFonts w:asciiTheme="minorHAnsi" w:hAnsiTheme="minorHAnsi"/>
                <w:sz w:val="20"/>
                <w:szCs w:val="20"/>
              </w:rPr>
              <w:lastRenderedPageBreak/>
              <w:t>ALL</w:t>
            </w:r>
          </w:p>
        </w:tc>
      </w:tr>
      <w:tr w:rsidR="00793CAA" w:rsidRPr="00CD0859" w14:paraId="429FADA8" w14:textId="77777777" w:rsidTr="00793CAA">
        <w:trPr>
          <w:trHeight w:val="375"/>
        </w:trPr>
        <w:tc>
          <w:tcPr>
            <w:tcW w:w="2235" w:type="dxa"/>
            <w:tcBorders>
              <w:top w:val="single" w:sz="4" w:space="0" w:color="auto"/>
              <w:left w:val="single" w:sz="4" w:space="0" w:color="auto"/>
              <w:bottom w:val="single" w:sz="4" w:space="0" w:color="auto"/>
              <w:right w:val="single" w:sz="4" w:space="0" w:color="auto"/>
            </w:tcBorders>
            <w:noWrap/>
          </w:tcPr>
          <w:p w14:paraId="19D67011" w14:textId="77777777" w:rsidR="00793CAA" w:rsidRDefault="00793CAA" w:rsidP="0028243C">
            <w:pPr>
              <w:spacing w:after="0"/>
              <w:contextualSpacing/>
              <w:jc w:val="left"/>
              <w:rPr>
                <w:rFonts w:asciiTheme="minorHAnsi" w:hAnsiTheme="minorHAnsi"/>
                <w:sz w:val="20"/>
              </w:rPr>
            </w:pPr>
            <w:r w:rsidRPr="00CD0859">
              <w:rPr>
                <w:rFonts w:asciiTheme="minorHAnsi" w:hAnsiTheme="minorHAnsi"/>
                <w:sz w:val="20"/>
              </w:rPr>
              <w:t>FHIR message standards</w:t>
            </w:r>
            <w:r w:rsidRPr="00CD0859">
              <w:rPr>
                <w:rStyle w:val="FootnoteReference"/>
                <w:rFonts w:asciiTheme="minorHAnsi" w:hAnsiTheme="minorHAnsi"/>
                <w:sz w:val="20"/>
              </w:rPr>
              <w:footnoteReference w:id="2"/>
            </w:r>
          </w:p>
          <w:p w14:paraId="5295F605" w14:textId="77777777" w:rsidR="00793CAA" w:rsidRDefault="00793CAA" w:rsidP="0028243C">
            <w:pPr>
              <w:spacing w:after="0"/>
              <w:contextualSpacing/>
              <w:jc w:val="left"/>
              <w:rPr>
                <w:rFonts w:asciiTheme="minorHAnsi" w:hAnsiTheme="minorHAnsi"/>
                <w:sz w:val="20"/>
              </w:rPr>
            </w:pPr>
          </w:p>
          <w:p w14:paraId="5E0C0058" w14:textId="77777777" w:rsidR="00793CAA" w:rsidRPr="00CD0859" w:rsidRDefault="00793CAA" w:rsidP="0028243C">
            <w:pPr>
              <w:spacing w:after="0"/>
              <w:contextualSpacing/>
              <w:jc w:val="left"/>
              <w:rPr>
                <w:rFonts w:asciiTheme="minorHAnsi" w:hAnsiTheme="minorHAnsi"/>
                <w:sz w:val="20"/>
              </w:rPr>
            </w:pPr>
          </w:p>
        </w:tc>
        <w:tc>
          <w:tcPr>
            <w:tcW w:w="4677" w:type="dxa"/>
            <w:tcBorders>
              <w:top w:val="single" w:sz="4" w:space="0" w:color="auto"/>
              <w:left w:val="single" w:sz="4" w:space="0" w:color="auto"/>
              <w:bottom w:val="single" w:sz="4" w:space="0" w:color="auto"/>
              <w:right w:val="single" w:sz="4" w:space="0" w:color="auto"/>
            </w:tcBorders>
            <w:noWrap/>
          </w:tcPr>
          <w:p w14:paraId="5E82A787" w14:textId="4D1C7060" w:rsidR="00793CAA" w:rsidRDefault="00793CAA" w:rsidP="225C4747">
            <w:pPr>
              <w:spacing w:after="0"/>
              <w:jc w:val="left"/>
              <w:rPr>
                <w:rFonts w:asciiTheme="minorHAnsi" w:hAnsiTheme="minorHAnsi"/>
                <w:sz w:val="20"/>
                <w:szCs w:val="20"/>
              </w:rPr>
            </w:pPr>
            <w:r w:rsidRPr="225C4747">
              <w:rPr>
                <w:rFonts w:asciiTheme="minorHAnsi" w:hAnsiTheme="minorHAnsi"/>
                <w:sz w:val="20"/>
                <w:szCs w:val="20"/>
              </w:rPr>
              <w:t xml:space="preserve">SCW via a test data store (test FHIR server) will validate that LIMS sending results systems &amp; GP result </w:t>
            </w:r>
          </w:p>
          <w:p w14:paraId="68CA9353" w14:textId="0BDED831" w:rsidR="00793CAA" w:rsidRDefault="00793CAA" w:rsidP="009121E4">
            <w:pPr>
              <w:spacing w:after="0"/>
              <w:jc w:val="left"/>
              <w:rPr>
                <w:rFonts w:asciiTheme="minorHAnsi" w:hAnsiTheme="minorHAnsi"/>
                <w:sz w:val="20"/>
              </w:rPr>
            </w:pPr>
            <w:r>
              <w:rPr>
                <w:rFonts w:asciiTheme="minorHAnsi" w:hAnsiTheme="minorHAnsi"/>
                <w:sz w:val="20"/>
              </w:rPr>
              <w:t xml:space="preserve">Receiving systems have the correct message structure. </w:t>
            </w:r>
          </w:p>
          <w:p w14:paraId="25A0CDB8" w14:textId="77777777" w:rsidR="00793CAA" w:rsidRDefault="00793CAA" w:rsidP="009121E4">
            <w:pPr>
              <w:spacing w:after="0"/>
              <w:jc w:val="left"/>
              <w:rPr>
                <w:rFonts w:asciiTheme="minorHAnsi" w:hAnsiTheme="minorHAnsi"/>
                <w:sz w:val="20"/>
              </w:rPr>
            </w:pPr>
          </w:p>
          <w:p w14:paraId="0D762AB4" w14:textId="71CBAD76" w:rsidR="00793CAA" w:rsidRPr="00CD0859" w:rsidRDefault="00793CAA" w:rsidP="00437AA4">
            <w:pPr>
              <w:spacing w:after="0"/>
              <w:jc w:val="left"/>
              <w:rPr>
                <w:rFonts w:asciiTheme="minorHAnsi" w:hAnsiTheme="minorHAnsi"/>
                <w:sz w:val="20"/>
              </w:rPr>
            </w:pPr>
            <w:r>
              <w:rPr>
                <w:rFonts w:asciiTheme="minorHAnsi" w:hAnsiTheme="minorHAnsi"/>
                <w:sz w:val="20"/>
              </w:rPr>
              <w:t>For example validating that a message has all the appropriate mandatory/optional elements.</w:t>
            </w:r>
          </w:p>
        </w:tc>
        <w:tc>
          <w:tcPr>
            <w:tcW w:w="2055" w:type="dxa"/>
            <w:tcBorders>
              <w:top w:val="single" w:sz="4" w:space="0" w:color="auto"/>
              <w:left w:val="single" w:sz="4" w:space="0" w:color="auto"/>
              <w:bottom w:val="single" w:sz="4" w:space="0" w:color="auto"/>
              <w:right w:val="single" w:sz="4" w:space="0" w:color="auto"/>
            </w:tcBorders>
          </w:tcPr>
          <w:p w14:paraId="0951031A" w14:textId="7EF70A04" w:rsidR="00793CAA" w:rsidRPr="00CD0859" w:rsidRDefault="00793CAA" w:rsidP="0028243C">
            <w:pPr>
              <w:contextualSpacing/>
              <w:jc w:val="left"/>
              <w:rPr>
                <w:rFonts w:asciiTheme="minorHAnsi" w:hAnsiTheme="minorHAnsi"/>
                <w:sz w:val="20"/>
              </w:rPr>
            </w:pPr>
            <w:r>
              <w:rPr>
                <w:rFonts w:asciiTheme="minorHAnsi" w:hAnsiTheme="minorHAnsi"/>
                <w:sz w:val="20"/>
              </w:rPr>
              <w:t>ALL</w:t>
            </w:r>
          </w:p>
        </w:tc>
      </w:tr>
    </w:tbl>
    <w:p w14:paraId="7C85EE42" w14:textId="13E58B2C" w:rsidR="006756C2" w:rsidRDefault="006756C2" w:rsidP="006756C2">
      <w:pPr>
        <w:rPr>
          <w:rFonts w:asciiTheme="minorHAnsi" w:hAnsiTheme="minorHAnsi"/>
        </w:rPr>
      </w:pPr>
    </w:p>
    <w:p w14:paraId="4AD85294" w14:textId="79D450BE" w:rsidR="009521D2" w:rsidRDefault="009521D2" w:rsidP="006756C2">
      <w:pPr>
        <w:rPr>
          <w:rFonts w:asciiTheme="minorHAnsi" w:hAnsiTheme="minorHAnsi"/>
        </w:rPr>
      </w:pPr>
      <w:r w:rsidRPr="006F5BF4">
        <w:rPr>
          <w:rFonts w:asciiTheme="minorHAnsi" w:hAnsiTheme="minorHAnsi"/>
          <w:b/>
        </w:rPr>
        <w:t>Figure A</w:t>
      </w:r>
      <w:r>
        <w:rPr>
          <w:rFonts w:asciiTheme="minorHAnsi" w:hAnsiTheme="minorHAnsi"/>
        </w:rPr>
        <w:t xml:space="preserve"> has been provided below to help visualise the </w:t>
      </w:r>
      <w:r w:rsidR="00793CAA">
        <w:rPr>
          <w:rFonts w:asciiTheme="minorHAnsi" w:hAnsiTheme="minorHAnsi"/>
        </w:rPr>
        <w:t xml:space="preserve">End to End </w:t>
      </w:r>
      <w:r>
        <w:rPr>
          <w:rFonts w:asciiTheme="minorHAnsi" w:hAnsiTheme="minorHAnsi"/>
        </w:rPr>
        <w:t>testing scope items mentioned in the above table</w:t>
      </w:r>
      <w:r w:rsidR="00793CAA">
        <w:rPr>
          <w:rFonts w:asciiTheme="minorHAnsi" w:hAnsiTheme="minorHAnsi"/>
        </w:rPr>
        <w:t xml:space="preserve">. </w:t>
      </w:r>
      <w:r w:rsidR="003F28CD">
        <w:rPr>
          <w:rFonts w:asciiTheme="minorHAnsi" w:hAnsiTheme="minorHAnsi"/>
        </w:rPr>
        <w:t>However,</w:t>
      </w:r>
      <w:r w:rsidR="00793CAA">
        <w:rPr>
          <w:rFonts w:asciiTheme="minorHAnsi" w:hAnsiTheme="minorHAnsi"/>
        </w:rPr>
        <w:t xml:space="preserve"> at the moment testing is decoupled and not running in a particular sequence</w:t>
      </w:r>
      <w:r>
        <w:rPr>
          <w:rFonts w:asciiTheme="minorHAnsi" w:hAnsiTheme="minorHAnsi"/>
        </w:rPr>
        <w:t>:</w:t>
      </w:r>
    </w:p>
    <w:p w14:paraId="450C93B0" w14:textId="199BEBAC" w:rsidR="009521D2" w:rsidRDefault="003F28CD" w:rsidP="006756C2">
      <w:pPr>
        <w:rPr>
          <w:rFonts w:asciiTheme="minorHAnsi" w:hAnsiTheme="minorHAnsi"/>
        </w:rPr>
      </w:pPr>
      <w:r w:rsidRPr="007659FA">
        <w:rPr>
          <w:rFonts w:asciiTheme="minorHAnsi" w:hAnsiTheme="minorHAnsi"/>
          <w:noProof/>
          <w:color w:val="FF0000"/>
        </w:rPr>
        <mc:AlternateContent>
          <mc:Choice Requires="wps">
            <w:drawing>
              <wp:anchor distT="0" distB="0" distL="114300" distR="114300" simplePos="0" relativeHeight="251659264" behindDoc="1" locked="0" layoutInCell="1" allowOverlap="1" wp14:anchorId="2577374A" wp14:editId="2131DF0D">
                <wp:simplePos x="0" y="0"/>
                <wp:positionH relativeFrom="margin">
                  <wp:posOffset>-24054</wp:posOffset>
                </wp:positionH>
                <wp:positionV relativeFrom="paragraph">
                  <wp:posOffset>231633</wp:posOffset>
                </wp:positionV>
                <wp:extent cx="6537278" cy="3916907"/>
                <wp:effectExtent l="0" t="0" r="16510" b="26670"/>
                <wp:wrapNone/>
                <wp:docPr id="13" name="Rectangle 13"/>
                <wp:cNvGraphicFramePr/>
                <a:graphic xmlns:a="http://schemas.openxmlformats.org/drawingml/2006/main">
                  <a:graphicData uri="http://schemas.microsoft.com/office/word/2010/wordprocessingShape">
                    <wps:wsp>
                      <wps:cNvSpPr/>
                      <wps:spPr>
                        <a:xfrm>
                          <a:off x="0" y="0"/>
                          <a:ext cx="6537278" cy="3916907"/>
                        </a:xfrm>
                        <a:prstGeom prst="rect">
                          <a:avLst/>
                        </a:prstGeom>
                        <a:ln>
                          <a:solidFill>
                            <a:srgbClr val="00206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27DBA" id="Rectangle 13" o:spid="_x0000_s1026" style="position:absolute;margin-left:-1.9pt;margin-top:18.25pt;width:514.75pt;height:308.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" fillcolor="white [3201]" strokecolor="#002060" strokeweight="2pt">
                <w10:wrap anchorx="margin"/>
              </v:rect>
            </w:pict>
          </mc:Fallback>
        </mc:AlternateContent>
      </w:r>
    </w:p>
    <w:p w14:paraId="29770DBD" w14:textId="3B4322D4" w:rsidR="009521D2" w:rsidRDefault="00420E9F" w:rsidP="007659FA">
      <w:pPr>
        <w:jc w:val="center"/>
        <w:rPr>
          <w:noProof/>
        </w:rPr>
      </w:pPr>
      <w:r>
        <w:rPr>
          <w:noProof/>
        </w:rPr>
        <w:drawing>
          <wp:inline distT="0" distB="0" distL="0" distR="0" wp14:anchorId="07453617" wp14:editId="6B44940B">
            <wp:extent cx="6475863" cy="356491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5863" cy="3564916"/>
                    </a:xfrm>
                    <a:prstGeom prst="rect">
                      <a:avLst/>
                    </a:prstGeom>
                  </pic:spPr>
                </pic:pic>
              </a:graphicData>
            </a:graphic>
          </wp:inline>
        </w:drawing>
      </w:r>
    </w:p>
    <w:p w14:paraId="3B70EC1D" w14:textId="77777777" w:rsidR="003F28CD" w:rsidRDefault="003F28CD" w:rsidP="003F28CD">
      <w:pPr>
        <w:rPr>
          <w:rFonts w:asciiTheme="minorHAnsi" w:hAnsiTheme="minorHAnsi"/>
        </w:rPr>
      </w:pPr>
    </w:p>
    <w:p w14:paraId="1E7DE5A2" w14:textId="0627AEFE" w:rsidR="00D53CFB" w:rsidRPr="006F5BF4" w:rsidRDefault="007659FA" w:rsidP="003F28CD">
      <w:pPr>
        <w:jc w:val="center"/>
        <w:rPr>
          <w:rFonts w:asciiTheme="minorHAnsi" w:hAnsiTheme="minorHAnsi"/>
          <w:b/>
          <w:sz w:val="16"/>
        </w:rPr>
      </w:pPr>
      <w:r w:rsidRPr="006F5BF4">
        <w:rPr>
          <w:rFonts w:asciiTheme="minorHAnsi" w:hAnsiTheme="minorHAnsi"/>
          <w:b/>
          <w:sz w:val="18"/>
        </w:rPr>
        <w:t xml:space="preserve">Figure A:  </w:t>
      </w:r>
      <w:r w:rsidRPr="006F5BF4">
        <w:rPr>
          <w:rFonts w:asciiTheme="minorHAnsi" w:hAnsiTheme="minorHAnsi"/>
          <w:sz w:val="18"/>
        </w:rPr>
        <w:t>Testing scope</w:t>
      </w:r>
    </w:p>
    <w:p w14:paraId="4046F3B5" w14:textId="20210541" w:rsidR="006F5BF4" w:rsidRPr="00975191" w:rsidRDefault="006F5BF4" w:rsidP="006756C2">
      <w:pPr>
        <w:rPr>
          <w:rFonts w:asciiTheme="minorHAnsi" w:hAnsiTheme="minorHAnsi"/>
        </w:rPr>
      </w:pPr>
    </w:p>
    <w:p w14:paraId="39125AEE" w14:textId="77777777" w:rsidR="006756C2" w:rsidRPr="00975191" w:rsidRDefault="006756C2" w:rsidP="006756C2">
      <w:pPr>
        <w:pStyle w:val="Heading3"/>
        <w:numPr>
          <w:ilvl w:val="1"/>
          <w:numId w:val="2"/>
        </w:numPr>
        <w:rPr>
          <w:sz w:val="24"/>
          <w:szCs w:val="24"/>
        </w:rPr>
      </w:pPr>
      <w:bookmarkStart w:id="5" w:name="_Toc72930649"/>
      <w:r w:rsidRPr="00975191">
        <w:rPr>
          <w:sz w:val="24"/>
          <w:szCs w:val="24"/>
        </w:rPr>
        <w:t>Out of scope</w:t>
      </w:r>
      <w:bookmarkEnd w:id="5"/>
      <w:r w:rsidRPr="00975191">
        <w:rPr>
          <w:sz w:val="24"/>
          <w:szCs w:val="24"/>
        </w:rPr>
        <w:t xml:space="preserve"> </w:t>
      </w:r>
    </w:p>
    <w:p w14:paraId="1037272B" w14:textId="598865A1" w:rsidR="006756C2" w:rsidRDefault="006756C2" w:rsidP="006756C2">
      <w:pPr>
        <w:rPr>
          <w:rFonts w:asciiTheme="minorHAnsi" w:hAnsiTheme="minorHAnsi"/>
        </w:rPr>
      </w:pPr>
      <w:r w:rsidRPr="00975191">
        <w:rPr>
          <w:rFonts w:asciiTheme="minorHAnsi" w:hAnsiTheme="minorHAnsi"/>
        </w:rPr>
        <w:t xml:space="preserve">The following items are out of scope for this test </w:t>
      </w:r>
      <w:r w:rsidR="003A7B5A">
        <w:rPr>
          <w:rFonts w:asciiTheme="minorHAnsi" w:hAnsiTheme="minorHAnsi"/>
        </w:rPr>
        <w:t>approach</w:t>
      </w:r>
      <w:r w:rsidRPr="00975191">
        <w:rPr>
          <w:rFonts w:asciiTheme="minorHAnsi" w:hAnsiTheme="minorHAnsi"/>
        </w:rPr>
        <w:t>:</w:t>
      </w:r>
    </w:p>
    <w:p w14:paraId="60AFC6D3" w14:textId="70493191" w:rsidR="009121E4" w:rsidRDefault="009121E4" w:rsidP="006756C2">
      <w:pPr>
        <w:rPr>
          <w:rFonts w:asciiTheme="minorHAnsi" w:hAnsiTheme="minorHAnsi"/>
        </w:rPr>
      </w:pPr>
    </w:p>
    <w:tbl>
      <w:tblPr>
        <w:tblStyle w:val="TableGrid8"/>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683"/>
      </w:tblGrid>
      <w:tr w:rsidR="001810CC" w:rsidRPr="00CD0859" w14:paraId="721C673B" w14:textId="77777777" w:rsidTr="01F91B8E">
        <w:trPr>
          <w:cnfStyle w:val="100000000000" w:firstRow="1" w:lastRow="0" w:firstColumn="0" w:lastColumn="0" w:oddVBand="0" w:evenVBand="0" w:oddHBand="0" w:evenHBand="0" w:firstRowFirstColumn="0" w:firstRowLastColumn="0" w:lastRowFirstColumn="0" w:lastRowLastColumn="0"/>
          <w:trHeight w:val="786"/>
          <w:tblHeader/>
        </w:trPr>
        <w:tc>
          <w:tcPr>
            <w:tcW w:w="2235" w:type="dxa"/>
            <w:tcBorders>
              <w:top w:val="single" w:sz="4" w:space="0" w:color="auto"/>
              <w:left w:val="single" w:sz="4" w:space="0" w:color="auto"/>
              <w:bottom w:val="single" w:sz="4" w:space="0" w:color="auto"/>
              <w:right w:val="single" w:sz="4" w:space="0" w:color="auto"/>
            </w:tcBorders>
            <w:shd w:val="clear" w:color="auto" w:fill="17365D" w:themeFill="text2" w:themeFillShade="BF"/>
            <w:noWrap/>
            <w:hideMark/>
          </w:tcPr>
          <w:p w14:paraId="5DAC3228" w14:textId="77777777" w:rsidR="001810CC" w:rsidRPr="00CD0859" w:rsidRDefault="001810CC" w:rsidP="00420E9F">
            <w:pPr>
              <w:jc w:val="left"/>
              <w:rPr>
                <w:rFonts w:asciiTheme="minorHAnsi" w:hAnsiTheme="minorHAnsi"/>
                <w:bCs w:val="0"/>
                <w:color w:val="auto"/>
              </w:rPr>
            </w:pPr>
            <w:r w:rsidRPr="00CD0859">
              <w:rPr>
                <w:rFonts w:asciiTheme="minorHAnsi" w:hAnsiTheme="minorHAnsi"/>
                <w:bCs w:val="0"/>
                <w:color w:val="auto"/>
              </w:rPr>
              <w:t>Feature</w:t>
            </w:r>
            <w:r>
              <w:rPr>
                <w:rFonts w:asciiTheme="minorHAnsi" w:hAnsiTheme="minorHAnsi"/>
                <w:bCs w:val="0"/>
                <w:color w:val="auto"/>
              </w:rPr>
              <w:t>/Area</w:t>
            </w:r>
          </w:p>
        </w:tc>
        <w:tc>
          <w:tcPr>
            <w:tcW w:w="768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20D1CE5" w14:textId="77777777" w:rsidR="001810CC" w:rsidRPr="00CD0859" w:rsidRDefault="001810CC" w:rsidP="00420E9F">
            <w:pPr>
              <w:jc w:val="left"/>
              <w:rPr>
                <w:rFonts w:asciiTheme="minorHAnsi" w:hAnsiTheme="minorHAnsi"/>
                <w:bCs w:val="0"/>
                <w:color w:val="auto"/>
              </w:rPr>
            </w:pPr>
            <w:r w:rsidRPr="00CD0859">
              <w:rPr>
                <w:rFonts w:asciiTheme="minorHAnsi" w:hAnsiTheme="minorHAnsi"/>
                <w:bCs w:val="0"/>
                <w:color w:val="auto"/>
              </w:rPr>
              <w:t xml:space="preserve">Description </w:t>
            </w:r>
          </w:p>
        </w:tc>
      </w:tr>
      <w:tr w:rsidR="001810CC" w:rsidRPr="00CD0859" w14:paraId="4E356CA2" w14:textId="77777777" w:rsidTr="01F91B8E">
        <w:trPr>
          <w:trHeight w:val="375"/>
        </w:trPr>
        <w:tc>
          <w:tcPr>
            <w:tcW w:w="2235" w:type="dxa"/>
            <w:tcBorders>
              <w:top w:val="single" w:sz="4" w:space="0" w:color="auto"/>
              <w:left w:val="single" w:sz="4" w:space="0" w:color="auto"/>
              <w:bottom w:val="single" w:sz="4" w:space="0" w:color="auto"/>
              <w:right w:val="single" w:sz="4" w:space="0" w:color="auto"/>
            </w:tcBorders>
            <w:noWrap/>
          </w:tcPr>
          <w:p w14:paraId="4FE0B7B5" w14:textId="5E9C6195" w:rsidR="001810CC" w:rsidRPr="00CD0859" w:rsidRDefault="001810CC" w:rsidP="00420E9F">
            <w:pPr>
              <w:pStyle w:val="ListParagraph"/>
              <w:spacing w:after="0"/>
              <w:ind w:left="0"/>
              <w:contextualSpacing/>
              <w:jc w:val="left"/>
              <w:rPr>
                <w:rFonts w:asciiTheme="minorHAnsi" w:hAnsiTheme="minorHAnsi"/>
                <w:sz w:val="20"/>
              </w:rPr>
            </w:pPr>
            <w:r>
              <w:rPr>
                <w:rFonts w:asciiTheme="minorHAnsi" w:hAnsiTheme="minorHAnsi"/>
                <w:sz w:val="20"/>
              </w:rPr>
              <w:t>MESH</w:t>
            </w:r>
          </w:p>
        </w:tc>
        <w:tc>
          <w:tcPr>
            <w:tcW w:w="7683" w:type="dxa"/>
            <w:tcBorders>
              <w:top w:val="single" w:sz="4" w:space="0" w:color="auto"/>
              <w:left w:val="single" w:sz="4" w:space="0" w:color="auto"/>
              <w:bottom w:val="single" w:sz="4" w:space="0" w:color="auto"/>
              <w:right w:val="single" w:sz="4" w:space="0" w:color="auto"/>
            </w:tcBorders>
            <w:noWrap/>
          </w:tcPr>
          <w:p w14:paraId="1E007320" w14:textId="63F8D3EF" w:rsidR="001810CC" w:rsidRDefault="001810CC" w:rsidP="00420E9F">
            <w:pPr>
              <w:contextualSpacing/>
              <w:jc w:val="left"/>
              <w:rPr>
                <w:rFonts w:asciiTheme="minorHAnsi" w:hAnsiTheme="minorHAnsi"/>
                <w:sz w:val="20"/>
              </w:rPr>
            </w:pPr>
            <w:r>
              <w:rPr>
                <w:rFonts w:asciiTheme="minorHAnsi" w:hAnsiTheme="minorHAnsi"/>
                <w:sz w:val="20"/>
              </w:rPr>
              <w:t>Currently testing not supporting the sending/receiving of messages over MESH. However, there may be future requirement to send/receive via MESH.</w:t>
            </w:r>
          </w:p>
          <w:p w14:paraId="124D649A" w14:textId="77777777" w:rsidR="001810CC" w:rsidRPr="00CD0859" w:rsidRDefault="001810CC" w:rsidP="00420E9F">
            <w:pPr>
              <w:contextualSpacing/>
              <w:jc w:val="left"/>
              <w:rPr>
                <w:rFonts w:asciiTheme="minorHAnsi" w:hAnsiTheme="minorHAnsi"/>
                <w:sz w:val="20"/>
              </w:rPr>
            </w:pPr>
          </w:p>
        </w:tc>
      </w:tr>
      <w:tr w:rsidR="001810CC" w:rsidRPr="00CD0859" w14:paraId="13348E25" w14:textId="77777777" w:rsidTr="01F91B8E">
        <w:trPr>
          <w:trHeight w:val="375"/>
        </w:trPr>
        <w:tc>
          <w:tcPr>
            <w:tcW w:w="2235" w:type="dxa"/>
            <w:tcBorders>
              <w:top w:val="single" w:sz="4" w:space="0" w:color="auto"/>
              <w:left w:val="single" w:sz="4" w:space="0" w:color="auto"/>
              <w:bottom w:val="single" w:sz="4" w:space="0" w:color="auto"/>
              <w:right w:val="single" w:sz="4" w:space="0" w:color="auto"/>
            </w:tcBorders>
            <w:noWrap/>
          </w:tcPr>
          <w:p w14:paraId="7295671A" w14:textId="068CD54C" w:rsidR="001810CC" w:rsidRPr="00CD0859" w:rsidRDefault="001810CC" w:rsidP="00420E9F">
            <w:pPr>
              <w:pStyle w:val="ListParagraph"/>
              <w:spacing w:after="0"/>
              <w:ind w:left="0"/>
              <w:contextualSpacing/>
              <w:jc w:val="left"/>
              <w:rPr>
                <w:rFonts w:asciiTheme="minorHAnsi" w:hAnsiTheme="minorHAnsi"/>
                <w:sz w:val="20"/>
              </w:rPr>
            </w:pPr>
            <w:r>
              <w:rPr>
                <w:rFonts w:asciiTheme="minorHAnsi" w:hAnsiTheme="minorHAnsi"/>
                <w:sz w:val="20"/>
              </w:rPr>
              <w:t xml:space="preserve">Unified Test List </w:t>
            </w:r>
            <w:r w:rsidR="00102301">
              <w:rPr>
                <w:rFonts w:asciiTheme="minorHAnsi" w:hAnsiTheme="minorHAnsi"/>
                <w:sz w:val="20"/>
              </w:rPr>
              <w:t>– Full exhaustive list</w:t>
            </w:r>
          </w:p>
        </w:tc>
        <w:tc>
          <w:tcPr>
            <w:tcW w:w="7683" w:type="dxa"/>
            <w:tcBorders>
              <w:top w:val="single" w:sz="4" w:space="0" w:color="auto"/>
              <w:left w:val="single" w:sz="4" w:space="0" w:color="auto"/>
              <w:bottom w:val="single" w:sz="4" w:space="0" w:color="auto"/>
              <w:right w:val="single" w:sz="4" w:space="0" w:color="auto"/>
            </w:tcBorders>
            <w:noWrap/>
          </w:tcPr>
          <w:p w14:paraId="3FD7BF1D" w14:textId="3CE96C03" w:rsidR="001810CC" w:rsidRDefault="00102301" w:rsidP="00420E9F">
            <w:pPr>
              <w:contextualSpacing/>
              <w:jc w:val="left"/>
              <w:rPr>
                <w:rFonts w:asciiTheme="minorHAnsi" w:hAnsiTheme="minorHAnsi"/>
                <w:sz w:val="20"/>
              </w:rPr>
            </w:pPr>
            <w:r>
              <w:rPr>
                <w:rFonts w:asciiTheme="minorHAnsi" w:hAnsiTheme="minorHAnsi"/>
                <w:sz w:val="20"/>
              </w:rPr>
              <w:t>Although as per section 4.1 above, testing will include to ensure valid UTL codes are present within the Pathology test results message. Testing the full exhaustive list of UTL codes is not in scope here, i</w:t>
            </w:r>
            <w:r w:rsidR="009165D5">
              <w:rPr>
                <w:rFonts w:asciiTheme="minorHAnsi" w:hAnsiTheme="minorHAnsi"/>
                <w:sz w:val="20"/>
              </w:rPr>
              <w:t>nstead with consultation of P</w:t>
            </w:r>
            <w:r>
              <w:rPr>
                <w:rFonts w:asciiTheme="minorHAnsi" w:hAnsiTheme="minorHAnsi"/>
                <w:sz w:val="20"/>
              </w:rPr>
              <w:t>athologist</w:t>
            </w:r>
            <w:r w:rsidR="009165D5">
              <w:rPr>
                <w:rFonts w:asciiTheme="minorHAnsi" w:hAnsiTheme="minorHAnsi"/>
                <w:sz w:val="20"/>
              </w:rPr>
              <w:t>s/Suppliers</w:t>
            </w:r>
            <w:r>
              <w:rPr>
                <w:rFonts w:asciiTheme="minorHAnsi" w:hAnsiTheme="minorHAnsi"/>
                <w:sz w:val="20"/>
              </w:rPr>
              <w:t xml:space="preserve"> testing will look to select a </w:t>
            </w:r>
            <w:r w:rsidR="009165D5">
              <w:rPr>
                <w:rFonts w:asciiTheme="minorHAnsi" w:hAnsiTheme="minorHAnsi"/>
                <w:sz w:val="20"/>
              </w:rPr>
              <w:t>representative selection of tests listed in the UTL only.</w:t>
            </w:r>
          </w:p>
          <w:p w14:paraId="52CB8C62" w14:textId="77777777" w:rsidR="001810CC" w:rsidRPr="00CD0859" w:rsidRDefault="001810CC" w:rsidP="009165D5">
            <w:pPr>
              <w:contextualSpacing/>
              <w:rPr>
                <w:rFonts w:asciiTheme="minorHAnsi" w:hAnsiTheme="minorHAnsi"/>
                <w:sz w:val="20"/>
              </w:rPr>
            </w:pPr>
          </w:p>
        </w:tc>
      </w:tr>
      <w:tr w:rsidR="003D5740" w:rsidRPr="00CD0859" w14:paraId="269645D8" w14:textId="77777777" w:rsidTr="01F91B8E">
        <w:trPr>
          <w:trHeight w:val="375"/>
        </w:trPr>
        <w:tc>
          <w:tcPr>
            <w:tcW w:w="2235" w:type="dxa"/>
            <w:tcBorders>
              <w:top w:val="single" w:sz="4" w:space="0" w:color="auto"/>
              <w:left w:val="single" w:sz="4" w:space="0" w:color="auto"/>
              <w:bottom w:val="single" w:sz="4" w:space="0" w:color="auto"/>
              <w:right w:val="single" w:sz="4" w:space="0" w:color="auto"/>
            </w:tcBorders>
            <w:noWrap/>
          </w:tcPr>
          <w:p w14:paraId="3B36B528" w14:textId="79DFF8D7" w:rsidR="003D5740" w:rsidRDefault="003D5740" w:rsidP="00420E9F">
            <w:pPr>
              <w:pStyle w:val="ListParagraph"/>
              <w:spacing w:after="0"/>
              <w:ind w:left="0"/>
              <w:contextualSpacing/>
              <w:rPr>
                <w:rFonts w:asciiTheme="minorHAnsi" w:hAnsiTheme="minorHAnsi"/>
                <w:sz w:val="20"/>
              </w:rPr>
            </w:pPr>
            <w:r>
              <w:rPr>
                <w:rFonts w:asciiTheme="minorHAnsi" w:hAnsiTheme="minorHAnsi"/>
                <w:sz w:val="20"/>
              </w:rPr>
              <w:t>Presentation of Pathology test results</w:t>
            </w:r>
          </w:p>
        </w:tc>
        <w:tc>
          <w:tcPr>
            <w:tcW w:w="7683" w:type="dxa"/>
            <w:tcBorders>
              <w:top w:val="single" w:sz="4" w:space="0" w:color="auto"/>
              <w:left w:val="single" w:sz="4" w:space="0" w:color="auto"/>
              <w:bottom w:val="single" w:sz="4" w:space="0" w:color="auto"/>
              <w:right w:val="single" w:sz="4" w:space="0" w:color="auto"/>
            </w:tcBorders>
            <w:noWrap/>
          </w:tcPr>
          <w:p w14:paraId="3CD0854A" w14:textId="1CFF196D" w:rsidR="003D5740" w:rsidRDefault="00FD6994" w:rsidP="00420E9F">
            <w:pPr>
              <w:contextualSpacing/>
              <w:rPr>
                <w:rFonts w:asciiTheme="minorHAnsi" w:hAnsiTheme="minorHAnsi"/>
                <w:sz w:val="20"/>
              </w:rPr>
            </w:pPr>
            <w:r>
              <w:rPr>
                <w:rFonts w:asciiTheme="minorHAnsi" w:hAnsiTheme="minorHAnsi"/>
                <w:sz w:val="20"/>
              </w:rPr>
              <w:t>It will be the testing responsibility of the GP systems supplier, to ensure that the presentation and format of the pathology test results are visible and readable to the end user.</w:t>
            </w:r>
          </w:p>
        </w:tc>
      </w:tr>
      <w:tr w:rsidR="6BF0D993" w14:paraId="15304EEB" w14:textId="77777777" w:rsidTr="01F91B8E">
        <w:trPr>
          <w:trHeight w:val="375"/>
        </w:trPr>
        <w:tc>
          <w:tcPr>
            <w:tcW w:w="2235" w:type="dxa"/>
            <w:tcBorders>
              <w:top w:val="single" w:sz="4" w:space="0" w:color="auto"/>
              <w:left w:val="single" w:sz="4" w:space="0" w:color="auto"/>
              <w:bottom w:val="single" w:sz="4" w:space="0" w:color="auto"/>
              <w:right w:val="single" w:sz="4" w:space="0" w:color="auto"/>
            </w:tcBorders>
            <w:noWrap/>
          </w:tcPr>
          <w:p w14:paraId="4B7F76B7" w14:textId="7F3074A3" w:rsidR="6BF0D993" w:rsidRDefault="4D0729B3" w:rsidP="01F91B8E">
            <w:pPr>
              <w:jc w:val="left"/>
              <w:rPr>
                <w:rFonts w:asciiTheme="minorHAnsi" w:hAnsiTheme="minorHAnsi"/>
                <w:sz w:val="20"/>
                <w:szCs w:val="20"/>
              </w:rPr>
            </w:pPr>
            <w:r w:rsidRPr="01F91B8E">
              <w:rPr>
                <w:rFonts w:asciiTheme="minorHAnsi" w:hAnsiTheme="minorHAnsi"/>
                <w:sz w:val="20"/>
                <w:szCs w:val="20"/>
              </w:rPr>
              <w:t>Units of Measure (UoM) - Full exhaustive list</w:t>
            </w:r>
          </w:p>
          <w:p w14:paraId="36F8C6EE" w14:textId="71F5440F" w:rsidR="6BF0D993" w:rsidRDefault="6BF0D993" w:rsidP="6BF0D993">
            <w:pPr>
              <w:pStyle w:val="ListParagraph"/>
            </w:pPr>
          </w:p>
        </w:tc>
        <w:tc>
          <w:tcPr>
            <w:tcW w:w="7683" w:type="dxa"/>
            <w:tcBorders>
              <w:top w:val="single" w:sz="4" w:space="0" w:color="auto"/>
              <w:left w:val="single" w:sz="4" w:space="0" w:color="auto"/>
              <w:bottom w:val="single" w:sz="4" w:space="0" w:color="auto"/>
              <w:right w:val="single" w:sz="4" w:space="0" w:color="auto"/>
            </w:tcBorders>
            <w:noWrap/>
          </w:tcPr>
          <w:p w14:paraId="1A0FBF65" w14:textId="3C551CFB" w:rsidR="6BF0D993" w:rsidRDefault="4D0729B3" w:rsidP="01F91B8E">
            <w:pPr>
              <w:jc w:val="left"/>
              <w:rPr>
                <w:rFonts w:asciiTheme="minorHAnsi" w:hAnsiTheme="minorHAnsi"/>
                <w:sz w:val="20"/>
                <w:szCs w:val="20"/>
              </w:rPr>
            </w:pPr>
            <w:r w:rsidRPr="01F91B8E">
              <w:rPr>
                <w:rFonts w:asciiTheme="minorHAnsi" w:hAnsiTheme="minorHAnsi"/>
                <w:sz w:val="20"/>
                <w:szCs w:val="20"/>
              </w:rPr>
              <w:t>Although as per section 4.1 above, testing will include to ensure valid Unit of measurements (UoM</w:t>
            </w:r>
            <w:proofErr w:type="gramStart"/>
            <w:r w:rsidRPr="01F91B8E">
              <w:rPr>
                <w:rFonts w:asciiTheme="minorHAnsi" w:hAnsiTheme="minorHAnsi"/>
                <w:sz w:val="20"/>
                <w:szCs w:val="20"/>
              </w:rPr>
              <w:t>)  are</w:t>
            </w:r>
            <w:proofErr w:type="gramEnd"/>
            <w:r w:rsidRPr="01F91B8E">
              <w:rPr>
                <w:rFonts w:asciiTheme="minorHAnsi" w:hAnsiTheme="minorHAnsi"/>
                <w:sz w:val="20"/>
                <w:szCs w:val="20"/>
              </w:rPr>
              <w:t xml:space="preserve"> present within the Pathology test report message. Testing the full exhaustive list of UoM codes is not in scope here, instead with consultation of Pathologists/Suppliers testing will look to select a representative selection of tests.</w:t>
            </w:r>
          </w:p>
          <w:p w14:paraId="655BD9BB" w14:textId="418DE373" w:rsidR="6BF0D993" w:rsidRDefault="6BF0D993" w:rsidP="6BF0D993"/>
        </w:tc>
      </w:tr>
    </w:tbl>
    <w:p w14:paraId="0176AE07" w14:textId="0EC1F5C9" w:rsidR="006756C2" w:rsidRDefault="006756C2">
      <w:pPr>
        <w:spacing w:after="0"/>
        <w:rPr>
          <w:rFonts w:asciiTheme="minorHAnsi" w:hAnsiTheme="minorHAnsi"/>
        </w:rPr>
      </w:pPr>
    </w:p>
    <w:p w14:paraId="41FEDF69" w14:textId="7A23A6EB" w:rsidR="00A56823" w:rsidRDefault="00A56823">
      <w:pPr>
        <w:spacing w:after="0"/>
        <w:rPr>
          <w:rFonts w:asciiTheme="minorHAnsi" w:hAnsiTheme="minorHAnsi"/>
        </w:rPr>
      </w:pPr>
    </w:p>
    <w:p w14:paraId="44C7813A" w14:textId="7152A108" w:rsidR="00A56823" w:rsidRDefault="00A56823">
      <w:pPr>
        <w:spacing w:after="0"/>
        <w:rPr>
          <w:rFonts w:asciiTheme="minorHAnsi" w:hAnsiTheme="minorHAnsi"/>
        </w:rPr>
      </w:pPr>
    </w:p>
    <w:p w14:paraId="09F8A360" w14:textId="16679BFF" w:rsidR="00685636" w:rsidRDefault="00685636">
      <w:pPr>
        <w:spacing w:after="0"/>
        <w:rPr>
          <w:rFonts w:asciiTheme="minorHAnsi" w:hAnsiTheme="minorHAnsi"/>
        </w:rPr>
      </w:pPr>
    </w:p>
    <w:p w14:paraId="1FD84601" w14:textId="2F651FC0" w:rsidR="00685636" w:rsidRDefault="00685636">
      <w:pPr>
        <w:spacing w:after="0"/>
        <w:rPr>
          <w:rFonts w:asciiTheme="minorHAnsi" w:hAnsiTheme="minorHAnsi"/>
        </w:rPr>
      </w:pPr>
    </w:p>
    <w:p w14:paraId="557FD699" w14:textId="4AA6065A" w:rsidR="00685636" w:rsidRDefault="00685636">
      <w:pPr>
        <w:spacing w:after="0"/>
        <w:rPr>
          <w:rFonts w:asciiTheme="minorHAnsi" w:hAnsiTheme="minorHAnsi"/>
        </w:rPr>
      </w:pPr>
    </w:p>
    <w:p w14:paraId="5E4E7519" w14:textId="39FC0AAF" w:rsidR="00685636" w:rsidRDefault="00685636">
      <w:pPr>
        <w:spacing w:after="0"/>
        <w:rPr>
          <w:rFonts w:asciiTheme="minorHAnsi" w:hAnsiTheme="minorHAnsi"/>
        </w:rPr>
      </w:pPr>
    </w:p>
    <w:p w14:paraId="1532BB1C" w14:textId="2C2CF775" w:rsidR="00685636" w:rsidRDefault="00685636">
      <w:pPr>
        <w:spacing w:after="0"/>
        <w:rPr>
          <w:rFonts w:asciiTheme="minorHAnsi" w:hAnsiTheme="minorHAnsi"/>
        </w:rPr>
      </w:pPr>
    </w:p>
    <w:p w14:paraId="541E0DFB" w14:textId="4969C5AA" w:rsidR="00685636" w:rsidRDefault="00685636">
      <w:pPr>
        <w:spacing w:after="0"/>
        <w:rPr>
          <w:rFonts w:asciiTheme="minorHAnsi" w:hAnsiTheme="minorHAnsi"/>
        </w:rPr>
      </w:pPr>
    </w:p>
    <w:p w14:paraId="79D0F826" w14:textId="76D21796" w:rsidR="00685636" w:rsidRDefault="00685636">
      <w:pPr>
        <w:spacing w:after="0"/>
        <w:rPr>
          <w:rFonts w:asciiTheme="minorHAnsi" w:hAnsiTheme="minorHAnsi"/>
        </w:rPr>
      </w:pPr>
    </w:p>
    <w:p w14:paraId="74DFCDC0" w14:textId="698ED69F" w:rsidR="00685636" w:rsidRDefault="00685636">
      <w:pPr>
        <w:spacing w:after="0"/>
        <w:rPr>
          <w:rFonts w:asciiTheme="minorHAnsi" w:hAnsiTheme="minorHAnsi"/>
        </w:rPr>
      </w:pPr>
    </w:p>
    <w:p w14:paraId="27CC8D3F" w14:textId="377632EA" w:rsidR="00685636" w:rsidRDefault="00685636">
      <w:pPr>
        <w:spacing w:after="0"/>
        <w:rPr>
          <w:rFonts w:asciiTheme="minorHAnsi" w:hAnsiTheme="minorHAnsi"/>
        </w:rPr>
      </w:pPr>
    </w:p>
    <w:p w14:paraId="4C8C0D21" w14:textId="2627B213" w:rsidR="00685636" w:rsidRDefault="00685636">
      <w:pPr>
        <w:spacing w:after="0"/>
        <w:rPr>
          <w:rFonts w:asciiTheme="minorHAnsi" w:hAnsiTheme="minorHAnsi"/>
        </w:rPr>
      </w:pPr>
    </w:p>
    <w:p w14:paraId="5BE746B6" w14:textId="77777777" w:rsidR="00685636" w:rsidRDefault="00685636">
      <w:pPr>
        <w:spacing w:after="0"/>
        <w:rPr>
          <w:rFonts w:asciiTheme="minorHAnsi" w:hAnsiTheme="minorHAnsi"/>
        </w:rPr>
      </w:pPr>
    </w:p>
    <w:p w14:paraId="725D49AA" w14:textId="07069BA3" w:rsidR="00A56823" w:rsidRDefault="00A56823">
      <w:pPr>
        <w:spacing w:after="0"/>
        <w:rPr>
          <w:rFonts w:asciiTheme="minorHAnsi" w:hAnsiTheme="minorHAnsi"/>
        </w:rPr>
      </w:pPr>
    </w:p>
    <w:p w14:paraId="238D7AA2" w14:textId="2E4D1FE6" w:rsidR="00A56823" w:rsidRDefault="00A56823">
      <w:pPr>
        <w:spacing w:after="0"/>
        <w:rPr>
          <w:rFonts w:asciiTheme="minorHAnsi" w:hAnsiTheme="minorHAnsi"/>
        </w:rPr>
      </w:pPr>
    </w:p>
    <w:p w14:paraId="5FCD7D64" w14:textId="161C9CC3" w:rsidR="00DC26BC" w:rsidRDefault="00DC26BC">
      <w:pPr>
        <w:spacing w:after="0"/>
        <w:rPr>
          <w:rFonts w:asciiTheme="minorHAnsi" w:hAnsiTheme="minorHAnsi"/>
        </w:rPr>
      </w:pPr>
    </w:p>
    <w:p w14:paraId="62B69C5C" w14:textId="77777777" w:rsidR="00DC26BC" w:rsidRDefault="00DC26BC">
      <w:pPr>
        <w:spacing w:after="0"/>
        <w:rPr>
          <w:rFonts w:asciiTheme="minorHAnsi" w:hAnsiTheme="minorHAnsi"/>
        </w:rPr>
      </w:pPr>
    </w:p>
    <w:p w14:paraId="07F06277" w14:textId="3B2E2C51" w:rsidR="00A56823" w:rsidRDefault="00A56823">
      <w:pPr>
        <w:spacing w:after="0"/>
        <w:rPr>
          <w:rFonts w:asciiTheme="minorHAnsi" w:hAnsiTheme="minorHAnsi"/>
        </w:rPr>
      </w:pPr>
    </w:p>
    <w:p w14:paraId="7566EF12" w14:textId="77777777" w:rsidR="00A56823" w:rsidRDefault="00A56823">
      <w:pPr>
        <w:spacing w:after="0"/>
        <w:rPr>
          <w:rFonts w:asciiTheme="minorHAnsi" w:hAnsiTheme="minorHAnsi"/>
        </w:rPr>
      </w:pPr>
    </w:p>
    <w:p w14:paraId="40FEFB30" w14:textId="77777777" w:rsidR="005852B9" w:rsidRPr="00365105" w:rsidRDefault="005852B9" w:rsidP="005852B9">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6" w:name="_Toc72930650"/>
      <w:r w:rsidRPr="00365105">
        <w:rPr>
          <w:rFonts w:asciiTheme="minorHAnsi" w:hAnsiTheme="minorHAnsi" w:cs="Arial"/>
          <w:b/>
          <w:bCs/>
          <w:kern w:val="32"/>
          <w:sz w:val="28"/>
          <w:szCs w:val="28"/>
        </w:rPr>
        <w:lastRenderedPageBreak/>
        <w:t>Roles and responsibilities</w:t>
      </w:r>
      <w:bookmarkEnd w:id="6"/>
      <w:r w:rsidRPr="00365105">
        <w:rPr>
          <w:rFonts w:asciiTheme="minorHAnsi" w:hAnsiTheme="minorHAnsi" w:cs="Arial"/>
          <w:b/>
          <w:bCs/>
          <w:kern w:val="32"/>
          <w:sz w:val="28"/>
          <w:szCs w:val="28"/>
        </w:rPr>
        <w:t xml:space="preserve"> </w:t>
      </w:r>
    </w:p>
    <w:p w14:paraId="795AFDB7" w14:textId="64868DFD" w:rsidR="006756C2" w:rsidRDefault="58F49889" w:rsidP="225C4747">
      <w:pPr>
        <w:rPr>
          <w:rFonts w:asciiTheme="minorHAnsi" w:hAnsiTheme="minorHAnsi"/>
          <w:shd w:val="clear" w:color="auto" w:fill="FFFFFF" w:themeFill="background1"/>
        </w:rPr>
      </w:pPr>
      <w:r w:rsidRPr="225C4747">
        <w:rPr>
          <w:rFonts w:asciiTheme="minorHAnsi" w:hAnsiTheme="minorHAnsi"/>
        </w:rPr>
        <w:t>SCW</w:t>
      </w:r>
      <w:r w:rsidR="00916E08" w:rsidRPr="225C4747">
        <w:rPr>
          <w:rFonts w:asciiTheme="minorHAnsi" w:hAnsiTheme="minorHAnsi"/>
        </w:rPr>
        <w:t xml:space="preserve"> Testing Lead</w:t>
      </w:r>
      <w:r w:rsidR="005852B9" w:rsidRPr="225C4747">
        <w:rPr>
          <w:rFonts w:asciiTheme="minorHAnsi" w:hAnsiTheme="minorHAnsi"/>
        </w:rPr>
        <w:t xml:space="preserve"> will be responsible for leading</w:t>
      </w:r>
      <w:r w:rsidR="00916E08" w:rsidRPr="225C4747">
        <w:rPr>
          <w:rFonts w:asciiTheme="minorHAnsi" w:hAnsiTheme="minorHAnsi"/>
        </w:rPr>
        <w:t xml:space="preserve"> and overseeing the </w:t>
      </w:r>
      <w:r w:rsidR="00213D4A" w:rsidRPr="225C4747">
        <w:rPr>
          <w:rFonts w:asciiTheme="minorHAnsi" w:hAnsiTheme="minorHAnsi"/>
        </w:rPr>
        <w:t xml:space="preserve">LIMS &amp; GP system </w:t>
      </w:r>
      <w:r w:rsidR="00916E08" w:rsidRPr="225C4747">
        <w:rPr>
          <w:rFonts w:asciiTheme="minorHAnsi" w:hAnsiTheme="minorHAnsi"/>
        </w:rPr>
        <w:t xml:space="preserve">Supplier </w:t>
      </w:r>
      <w:r w:rsidR="005852B9" w:rsidRPr="225C4747">
        <w:rPr>
          <w:rFonts w:asciiTheme="minorHAnsi" w:hAnsiTheme="minorHAnsi"/>
        </w:rPr>
        <w:t xml:space="preserve">testing for </w:t>
      </w:r>
      <w:r w:rsidR="008D70C8" w:rsidRPr="225C4747">
        <w:rPr>
          <w:rFonts w:asciiTheme="minorHAnsi" w:hAnsiTheme="minorHAnsi"/>
        </w:rPr>
        <w:t xml:space="preserve">the </w:t>
      </w:r>
      <w:r w:rsidR="004501DB" w:rsidRPr="225C4747">
        <w:rPr>
          <w:rFonts w:asciiTheme="minorHAnsi" w:hAnsiTheme="minorHAnsi"/>
        </w:rPr>
        <w:t xml:space="preserve">National </w:t>
      </w:r>
      <w:r w:rsidR="00437AA4" w:rsidRPr="225C4747">
        <w:rPr>
          <w:rFonts w:asciiTheme="minorHAnsi" w:hAnsiTheme="minorHAnsi"/>
        </w:rPr>
        <w:t>Pathology diagnostics programme</w:t>
      </w:r>
      <w:r w:rsidR="005852B9" w:rsidRPr="225C4747">
        <w:rPr>
          <w:rFonts w:asciiTheme="minorHAnsi" w:hAnsiTheme="minorHAnsi"/>
        </w:rPr>
        <w:t xml:space="preserve">. </w:t>
      </w:r>
      <w:r w:rsidR="005852B9" w:rsidRPr="00975191">
        <w:t>T</w:t>
      </w:r>
      <w:r w:rsidR="005852B9">
        <w:t xml:space="preserve">his </w:t>
      </w:r>
      <w:r w:rsidR="005852B9" w:rsidRPr="00975191">
        <w:t xml:space="preserve">section </w:t>
      </w:r>
      <w:r w:rsidR="005852B9">
        <w:t>o</w:t>
      </w:r>
      <w:r w:rsidR="005852B9" w:rsidRPr="00975191">
        <w:t>utlines the responsibi</w:t>
      </w:r>
      <w:r w:rsidR="00003DFF">
        <w:t xml:space="preserve">lities for </w:t>
      </w:r>
      <w:r w:rsidR="7DDC3A0B">
        <w:t>SCW</w:t>
      </w:r>
      <w:r w:rsidR="00003DFF">
        <w:t xml:space="preserve"> and Suppliers. The roles and responsibilities </w:t>
      </w:r>
      <w:r w:rsidR="008D70C8" w:rsidRPr="225C4747">
        <w:rPr>
          <w:rFonts w:asciiTheme="minorHAnsi" w:hAnsiTheme="minorHAnsi"/>
          <w:shd w:val="clear" w:color="auto" w:fill="FFFFFF" w:themeFill="background1"/>
        </w:rPr>
        <w:t>for</w:t>
      </w:r>
      <w:r w:rsidR="006756C2" w:rsidRPr="225C4747">
        <w:rPr>
          <w:rFonts w:asciiTheme="minorHAnsi" w:hAnsiTheme="minorHAnsi"/>
          <w:shd w:val="clear" w:color="auto" w:fill="FFFFFF" w:themeFill="background1"/>
        </w:rPr>
        <w:t xml:space="preserve"> the testing lifecycle main tasks can be found in Appendix </w:t>
      </w:r>
      <w:r w:rsidR="0028243C" w:rsidRPr="225C4747">
        <w:rPr>
          <w:rFonts w:asciiTheme="minorHAnsi" w:hAnsiTheme="minorHAnsi"/>
          <w:shd w:val="clear" w:color="auto" w:fill="FFFFFF" w:themeFill="background1"/>
        </w:rPr>
        <w:fldChar w:fldCharType="begin"/>
      </w:r>
      <w:r w:rsidR="0028243C" w:rsidRPr="225C4747">
        <w:rPr>
          <w:rFonts w:asciiTheme="minorHAnsi" w:hAnsiTheme="minorHAnsi"/>
          <w:shd w:val="clear" w:color="auto" w:fill="FFFFFF" w:themeFill="background1"/>
        </w:rPr>
        <w:instrText xml:space="preserve"> REF _Ref528590382 \r \h </w:instrText>
      </w:r>
      <w:r w:rsidR="0028243C" w:rsidRPr="225C4747">
        <w:rPr>
          <w:rFonts w:asciiTheme="minorHAnsi" w:hAnsiTheme="minorHAnsi"/>
          <w:shd w:val="clear" w:color="auto" w:fill="FFFFFF" w:themeFill="background1"/>
        </w:rPr>
      </w:r>
      <w:r w:rsidR="0028243C" w:rsidRPr="225C4747">
        <w:rPr>
          <w:rFonts w:asciiTheme="minorHAnsi" w:hAnsiTheme="minorHAnsi"/>
          <w:shd w:val="clear" w:color="auto" w:fill="FFFFFF" w:themeFill="background1"/>
        </w:rPr>
        <w:fldChar w:fldCharType="separate"/>
      </w:r>
      <w:r w:rsidR="005673F2" w:rsidRPr="225C4747">
        <w:rPr>
          <w:rFonts w:asciiTheme="minorHAnsi" w:hAnsiTheme="minorHAnsi"/>
          <w:shd w:val="clear" w:color="auto" w:fill="FFFFFF" w:themeFill="background1"/>
        </w:rPr>
        <w:t>1</w:t>
      </w:r>
      <w:r w:rsidR="00D67FC1" w:rsidRPr="225C4747">
        <w:rPr>
          <w:rFonts w:asciiTheme="minorHAnsi" w:hAnsiTheme="minorHAnsi"/>
          <w:shd w:val="clear" w:color="auto" w:fill="FFFFFF" w:themeFill="background1"/>
        </w:rPr>
        <w:t>3</w:t>
      </w:r>
      <w:r w:rsidR="005673F2" w:rsidRPr="225C4747">
        <w:rPr>
          <w:rFonts w:asciiTheme="minorHAnsi" w:hAnsiTheme="minorHAnsi"/>
          <w:shd w:val="clear" w:color="auto" w:fill="FFFFFF" w:themeFill="background1"/>
        </w:rPr>
        <w:t>.2</w:t>
      </w:r>
      <w:r w:rsidR="0028243C" w:rsidRPr="225C4747">
        <w:rPr>
          <w:rFonts w:asciiTheme="minorHAnsi" w:hAnsiTheme="minorHAnsi"/>
          <w:shd w:val="clear" w:color="auto" w:fill="FFFFFF" w:themeFill="background1"/>
        </w:rPr>
        <w:fldChar w:fldCharType="end"/>
      </w:r>
      <w:r w:rsidR="0028243C" w:rsidRPr="225C4747">
        <w:rPr>
          <w:rFonts w:asciiTheme="minorHAnsi" w:hAnsiTheme="minorHAnsi"/>
          <w:shd w:val="clear" w:color="auto" w:fill="FFFFFF" w:themeFill="background1"/>
        </w:rPr>
        <w:t>.</w:t>
      </w:r>
    </w:p>
    <w:p w14:paraId="32C45BE7" w14:textId="77777777" w:rsidR="00A859D8" w:rsidRPr="00975191" w:rsidRDefault="00A859D8" w:rsidP="005852B9"/>
    <w:p w14:paraId="320681AA" w14:textId="59E50A72" w:rsidR="005852B9" w:rsidRPr="00F32F8E" w:rsidRDefault="005852B9" w:rsidP="004A31CF">
      <w:pPr>
        <w:pStyle w:val="Heading3"/>
        <w:numPr>
          <w:ilvl w:val="1"/>
          <w:numId w:val="2"/>
        </w:numPr>
        <w:rPr>
          <w:rFonts w:ascii="Calibri" w:hAnsi="Calibri"/>
          <w:sz w:val="24"/>
          <w:szCs w:val="24"/>
        </w:rPr>
      </w:pPr>
      <w:r w:rsidRPr="00F32F8E">
        <w:rPr>
          <w:rFonts w:ascii="Calibri" w:hAnsi="Calibri"/>
          <w:sz w:val="24"/>
          <w:szCs w:val="24"/>
        </w:rPr>
        <w:t xml:space="preserve"> </w:t>
      </w:r>
      <w:bookmarkStart w:id="7" w:name="_Toc72930651"/>
      <w:r w:rsidR="000A7F6C">
        <w:rPr>
          <w:rFonts w:ascii="Calibri" w:hAnsi="Calibri"/>
          <w:sz w:val="24"/>
          <w:szCs w:val="24"/>
        </w:rPr>
        <w:t>NHSX</w:t>
      </w:r>
      <w:r w:rsidR="00E318B6">
        <w:rPr>
          <w:rFonts w:ascii="Calibri" w:hAnsi="Calibri"/>
          <w:sz w:val="24"/>
          <w:szCs w:val="24"/>
        </w:rPr>
        <w:t xml:space="preserve"> Testing Lead</w:t>
      </w:r>
      <w:bookmarkEnd w:id="7"/>
      <w:r w:rsidR="004A31CF" w:rsidRPr="00F32F8E">
        <w:rPr>
          <w:rFonts w:ascii="Calibri" w:hAnsi="Calibri"/>
          <w:sz w:val="24"/>
          <w:szCs w:val="24"/>
        </w:rPr>
        <w:t xml:space="preserve"> </w:t>
      </w:r>
    </w:p>
    <w:p w14:paraId="3EA91AF1" w14:textId="5A5C7B6F" w:rsidR="005852B9" w:rsidRPr="00975191" w:rsidRDefault="005852B9" w:rsidP="225C4747">
      <w:pPr>
        <w:numPr>
          <w:ilvl w:val="0"/>
          <w:numId w:val="17"/>
        </w:numPr>
        <w:spacing w:after="0"/>
        <w:ind w:left="360"/>
        <w:rPr>
          <w:rFonts w:asciiTheme="minorHAnsi" w:eastAsiaTheme="minorEastAsia" w:hAnsiTheme="minorHAnsi"/>
          <w:lang w:eastAsia="en-US"/>
        </w:rPr>
      </w:pPr>
      <w:r w:rsidRPr="225C4747">
        <w:rPr>
          <w:rFonts w:asciiTheme="minorHAnsi" w:eastAsiaTheme="minorEastAsia" w:hAnsiTheme="minorHAnsi"/>
          <w:lang w:eastAsia="en-US"/>
        </w:rPr>
        <w:t xml:space="preserve">Creating a </w:t>
      </w:r>
      <w:r w:rsidR="00CD0859" w:rsidRPr="225C4747">
        <w:rPr>
          <w:rFonts w:asciiTheme="minorHAnsi" w:eastAsiaTheme="minorEastAsia" w:hAnsiTheme="minorHAnsi"/>
          <w:lang w:eastAsia="en-US"/>
        </w:rPr>
        <w:t>T</w:t>
      </w:r>
      <w:r w:rsidRPr="225C4747">
        <w:rPr>
          <w:rFonts w:asciiTheme="minorHAnsi" w:eastAsiaTheme="minorEastAsia" w:hAnsiTheme="minorHAnsi"/>
          <w:lang w:eastAsia="en-US"/>
        </w:rPr>
        <w:t xml:space="preserve">est </w:t>
      </w:r>
      <w:r w:rsidR="00CD0859" w:rsidRPr="225C4747">
        <w:rPr>
          <w:rFonts w:asciiTheme="minorHAnsi" w:eastAsiaTheme="minorEastAsia" w:hAnsiTheme="minorHAnsi"/>
          <w:lang w:eastAsia="en-US"/>
        </w:rPr>
        <w:t>A</w:t>
      </w:r>
      <w:r w:rsidR="00333B9D" w:rsidRPr="225C4747">
        <w:rPr>
          <w:rFonts w:asciiTheme="minorHAnsi" w:eastAsiaTheme="minorEastAsia" w:hAnsiTheme="minorHAnsi"/>
          <w:lang w:eastAsia="en-US"/>
        </w:rPr>
        <w:t>pproach</w:t>
      </w:r>
      <w:r w:rsidRPr="225C4747">
        <w:rPr>
          <w:rFonts w:asciiTheme="minorHAnsi" w:eastAsiaTheme="minorEastAsia" w:hAnsiTheme="minorHAnsi"/>
          <w:lang w:eastAsia="en-US"/>
        </w:rPr>
        <w:t xml:space="preserve"> to cover the testing principles </w:t>
      </w:r>
      <w:r w:rsidR="36D33E62" w:rsidRPr="225C4747">
        <w:rPr>
          <w:rFonts w:asciiTheme="minorHAnsi" w:eastAsiaTheme="minorEastAsia" w:hAnsiTheme="minorHAnsi"/>
          <w:lang w:eastAsia="en-US"/>
        </w:rPr>
        <w:t>for the</w:t>
      </w:r>
      <w:r w:rsidRPr="225C4747">
        <w:rPr>
          <w:rFonts w:asciiTheme="minorHAnsi" w:eastAsiaTheme="minorEastAsia" w:hAnsiTheme="minorHAnsi"/>
          <w:lang w:eastAsia="en-US"/>
        </w:rPr>
        <w:t xml:space="preserve"> </w:t>
      </w:r>
      <w:r w:rsidR="00213D4A" w:rsidRPr="225C4747">
        <w:rPr>
          <w:rFonts w:asciiTheme="minorHAnsi" w:eastAsiaTheme="minorEastAsia" w:hAnsiTheme="minorHAnsi"/>
          <w:lang w:eastAsia="en-US"/>
        </w:rPr>
        <w:t>National Pathology Diagnostics Programme</w:t>
      </w:r>
    </w:p>
    <w:p w14:paraId="787B74A0" w14:textId="1C427726" w:rsidR="00E318B6" w:rsidRPr="00481526" w:rsidRDefault="00213D4A" w:rsidP="002C4984">
      <w:pPr>
        <w:numPr>
          <w:ilvl w:val="0"/>
          <w:numId w:val="17"/>
        </w:numPr>
        <w:spacing w:after="0"/>
        <w:ind w:left="360"/>
        <w:rPr>
          <w:rFonts w:asciiTheme="minorHAnsi" w:eastAsiaTheme="minorHAnsi" w:hAnsiTheme="minorHAnsi"/>
          <w:lang w:eastAsia="en-US"/>
        </w:rPr>
      </w:pPr>
      <w:r>
        <w:rPr>
          <w:rFonts w:asciiTheme="minorHAnsi" w:eastAsiaTheme="minorHAnsi" w:hAnsiTheme="minorHAnsi"/>
          <w:lang w:eastAsia="en-US"/>
        </w:rPr>
        <w:t>Identify</w:t>
      </w:r>
      <w:r w:rsidR="003D5740">
        <w:rPr>
          <w:rFonts w:asciiTheme="minorHAnsi" w:eastAsiaTheme="minorHAnsi" w:hAnsiTheme="minorHAnsi"/>
          <w:lang w:eastAsia="en-US"/>
        </w:rPr>
        <w:t>ing &amp; providing</w:t>
      </w:r>
      <w:r>
        <w:rPr>
          <w:rFonts w:asciiTheme="minorHAnsi" w:eastAsiaTheme="minorHAnsi" w:hAnsiTheme="minorHAnsi"/>
          <w:lang w:eastAsia="en-US"/>
        </w:rPr>
        <w:t xml:space="preserve"> a candidate list of Test cases to both LIMS &amp; GP system suppliers covering the in-scope messages</w:t>
      </w:r>
      <w:r w:rsidR="003D5740">
        <w:rPr>
          <w:rFonts w:asciiTheme="minorHAnsi" w:eastAsiaTheme="minorHAnsi" w:hAnsiTheme="minorHAnsi"/>
          <w:lang w:eastAsia="en-US"/>
        </w:rPr>
        <w:t xml:space="preserve"> for testing</w:t>
      </w:r>
    </w:p>
    <w:p w14:paraId="531BBEED" w14:textId="2A9D393E" w:rsidR="003D5740" w:rsidRPr="003D5740" w:rsidRDefault="00E318B6" w:rsidP="225C4747">
      <w:pPr>
        <w:numPr>
          <w:ilvl w:val="0"/>
          <w:numId w:val="17"/>
        </w:numPr>
        <w:spacing w:after="0"/>
        <w:ind w:left="360"/>
        <w:rPr>
          <w:rFonts w:asciiTheme="minorHAnsi" w:eastAsiaTheme="minorEastAsia" w:hAnsiTheme="minorHAnsi"/>
          <w:lang w:eastAsia="en-US"/>
        </w:rPr>
      </w:pPr>
      <w:r w:rsidRPr="225C4747">
        <w:rPr>
          <w:rFonts w:asciiTheme="minorHAnsi" w:eastAsiaTheme="minorEastAsia" w:hAnsiTheme="minorHAnsi"/>
          <w:lang w:eastAsia="en-US"/>
        </w:rPr>
        <w:t>Providing a defect template and priority levels for logging</w:t>
      </w:r>
      <w:r w:rsidR="00213D4A" w:rsidRPr="225C4747">
        <w:rPr>
          <w:rFonts w:asciiTheme="minorHAnsi" w:eastAsiaTheme="minorEastAsia" w:hAnsiTheme="minorHAnsi"/>
          <w:lang w:eastAsia="en-US"/>
        </w:rPr>
        <w:t>/recording</w:t>
      </w:r>
      <w:r w:rsidRPr="225C4747">
        <w:rPr>
          <w:rFonts w:asciiTheme="minorHAnsi" w:eastAsiaTheme="minorEastAsia" w:hAnsiTheme="minorHAnsi"/>
          <w:lang w:eastAsia="en-US"/>
        </w:rPr>
        <w:t xml:space="preserve"> and prioritising defect/issues found during testing to the Suppliers</w:t>
      </w:r>
      <w:r w:rsidR="00226EB9" w:rsidRPr="225C4747">
        <w:rPr>
          <w:rFonts w:asciiTheme="minorHAnsi" w:eastAsiaTheme="minorEastAsia" w:hAnsiTheme="minorHAnsi"/>
          <w:lang w:eastAsia="en-US"/>
        </w:rPr>
        <w:t xml:space="preserve"> (Also discussed within sec</w:t>
      </w:r>
      <w:r w:rsidR="00120881" w:rsidRPr="225C4747">
        <w:rPr>
          <w:rFonts w:asciiTheme="minorHAnsi" w:eastAsiaTheme="minorEastAsia" w:hAnsiTheme="minorHAnsi"/>
          <w:lang w:eastAsia="en-US"/>
        </w:rPr>
        <w:t>tion 13</w:t>
      </w:r>
      <w:r w:rsidR="00226EB9" w:rsidRPr="225C4747">
        <w:rPr>
          <w:rFonts w:asciiTheme="minorHAnsi" w:eastAsiaTheme="minorEastAsia" w:hAnsiTheme="minorHAnsi"/>
          <w:lang w:eastAsia="en-US"/>
        </w:rPr>
        <w:t xml:space="preserve"> of this document)</w:t>
      </w:r>
      <w:r w:rsidR="00213D4A" w:rsidRPr="225C4747">
        <w:rPr>
          <w:rFonts w:asciiTheme="minorHAnsi" w:eastAsiaTheme="minorEastAsia" w:hAnsiTheme="minorHAnsi"/>
          <w:lang w:eastAsia="en-US"/>
        </w:rPr>
        <w:t xml:space="preserve">. Completed defect templates by the supplier will be uploaded </w:t>
      </w:r>
      <w:r w:rsidR="003D5740" w:rsidRPr="225C4747">
        <w:rPr>
          <w:rFonts w:asciiTheme="minorHAnsi" w:eastAsiaTheme="minorEastAsia" w:hAnsiTheme="minorHAnsi"/>
          <w:lang w:eastAsia="en-US"/>
        </w:rPr>
        <w:t xml:space="preserve">into the </w:t>
      </w:r>
      <w:r w:rsidR="53123447" w:rsidRPr="225C4747">
        <w:rPr>
          <w:rFonts w:asciiTheme="minorHAnsi" w:eastAsiaTheme="minorEastAsia" w:hAnsiTheme="minorHAnsi"/>
          <w:lang w:eastAsia="en-US"/>
        </w:rPr>
        <w:t xml:space="preserve">SCW </w:t>
      </w:r>
      <w:r w:rsidR="003D5740" w:rsidRPr="225C4747">
        <w:rPr>
          <w:rFonts w:asciiTheme="minorHAnsi" w:eastAsiaTheme="minorEastAsia" w:hAnsiTheme="minorHAnsi"/>
          <w:lang w:eastAsia="en-US"/>
        </w:rPr>
        <w:t>test management tool</w:t>
      </w:r>
    </w:p>
    <w:p w14:paraId="3E672BFD" w14:textId="502C1066" w:rsidR="00226EB9" w:rsidRDefault="00226EB9" w:rsidP="225C4747">
      <w:pPr>
        <w:numPr>
          <w:ilvl w:val="0"/>
          <w:numId w:val="17"/>
        </w:numPr>
        <w:spacing w:after="0"/>
        <w:ind w:left="360"/>
        <w:rPr>
          <w:rFonts w:asciiTheme="minorHAnsi" w:eastAsiaTheme="minorEastAsia" w:hAnsiTheme="minorHAnsi"/>
          <w:lang w:eastAsia="en-US"/>
        </w:rPr>
      </w:pPr>
      <w:r w:rsidRPr="6BF0D993">
        <w:rPr>
          <w:rFonts w:asciiTheme="minorHAnsi" w:eastAsiaTheme="minorEastAsia" w:hAnsiTheme="minorHAnsi"/>
          <w:lang w:eastAsia="en-US"/>
        </w:rPr>
        <w:t>Facilitating of Supplier Access</w:t>
      </w:r>
      <w:r w:rsidR="003D5740" w:rsidRPr="6BF0D993">
        <w:rPr>
          <w:rFonts w:asciiTheme="minorHAnsi" w:eastAsiaTheme="minorEastAsia" w:hAnsiTheme="minorHAnsi"/>
          <w:lang w:eastAsia="en-US"/>
        </w:rPr>
        <w:t>/connections</w:t>
      </w:r>
      <w:r w:rsidRPr="6BF0D993">
        <w:rPr>
          <w:rFonts w:asciiTheme="minorHAnsi" w:eastAsiaTheme="minorEastAsia" w:hAnsiTheme="minorHAnsi"/>
          <w:lang w:eastAsia="en-US"/>
        </w:rPr>
        <w:t xml:space="preserve"> to any</w:t>
      </w:r>
      <w:r w:rsidR="003D5740" w:rsidRPr="6BF0D993">
        <w:rPr>
          <w:rFonts w:asciiTheme="minorHAnsi" w:eastAsiaTheme="minorEastAsia" w:hAnsiTheme="minorHAnsi"/>
          <w:lang w:eastAsia="en-US"/>
        </w:rPr>
        <w:t xml:space="preserve"> </w:t>
      </w:r>
      <w:r w:rsidR="53427F4B" w:rsidRPr="6BF0D993">
        <w:rPr>
          <w:rFonts w:asciiTheme="minorHAnsi" w:eastAsiaTheme="minorEastAsia" w:hAnsiTheme="minorHAnsi"/>
          <w:lang w:eastAsia="en-US"/>
        </w:rPr>
        <w:t xml:space="preserve">SCW </w:t>
      </w:r>
      <w:r w:rsidRPr="6BF0D993">
        <w:rPr>
          <w:rFonts w:asciiTheme="minorHAnsi" w:eastAsiaTheme="minorEastAsia" w:hAnsiTheme="minorHAnsi"/>
          <w:lang w:eastAsia="en-US"/>
        </w:rPr>
        <w:t>test</w:t>
      </w:r>
      <w:r w:rsidR="00213D4A" w:rsidRPr="6BF0D993">
        <w:rPr>
          <w:rFonts w:asciiTheme="minorHAnsi" w:eastAsiaTheme="minorEastAsia" w:hAnsiTheme="minorHAnsi"/>
          <w:lang w:eastAsia="en-US"/>
        </w:rPr>
        <w:t xml:space="preserve"> </w:t>
      </w:r>
      <w:r w:rsidR="003D5740" w:rsidRPr="6BF0D993">
        <w:rPr>
          <w:rFonts w:asciiTheme="minorHAnsi" w:eastAsiaTheme="minorEastAsia" w:hAnsiTheme="minorHAnsi"/>
          <w:lang w:eastAsia="en-US"/>
        </w:rPr>
        <w:t xml:space="preserve">automation </w:t>
      </w:r>
      <w:r w:rsidR="00213D4A" w:rsidRPr="6BF0D993">
        <w:rPr>
          <w:rFonts w:asciiTheme="minorHAnsi" w:eastAsiaTheme="minorEastAsia" w:hAnsiTheme="minorHAnsi"/>
          <w:lang w:eastAsia="en-US"/>
        </w:rPr>
        <w:t>tools (i.e. Test data store server)</w:t>
      </w:r>
      <w:r w:rsidRPr="6BF0D993">
        <w:rPr>
          <w:rFonts w:asciiTheme="minorHAnsi" w:eastAsiaTheme="minorEastAsia" w:hAnsiTheme="minorHAnsi"/>
          <w:lang w:eastAsia="en-US"/>
        </w:rPr>
        <w:t xml:space="preserve"> </w:t>
      </w:r>
    </w:p>
    <w:p w14:paraId="170F68F9" w14:textId="1D8302A8" w:rsidR="00CD619A" w:rsidRDefault="00CD619A" w:rsidP="225C4747">
      <w:pPr>
        <w:numPr>
          <w:ilvl w:val="0"/>
          <w:numId w:val="17"/>
        </w:numPr>
        <w:spacing w:after="0"/>
        <w:ind w:left="360"/>
        <w:rPr>
          <w:rFonts w:asciiTheme="minorHAnsi" w:eastAsiaTheme="minorEastAsia" w:hAnsiTheme="minorHAnsi"/>
          <w:lang w:eastAsia="en-US"/>
        </w:rPr>
      </w:pPr>
      <w:r w:rsidRPr="225C4747">
        <w:rPr>
          <w:rFonts w:asciiTheme="minorHAnsi" w:eastAsiaTheme="minorEastAsia" w:hAnsiTheme="minorHAnsi"/>
          <w:lang w:eastAsia="en-US"/>
        </w:rPr>
        <w:t>Signposting Suppliers to appropriate t</w:t>
      </w:r>
      <w:r w:rsidR="003D5740" w:rsidRPr="225C4747">
        <w:rPr>
          <w:rFonts w:asciiTheme="minorHAnsi" w:eastAsiaTheme="minorEastAsia" w:hAnsiTheme="minorHAnsi"/>
          <w:lang w:eastAsia="en-US"/>
        </w:rPr>
        <w:t xml:space="preserve">eams/contacts from NHS Digital </w:t>
      </w:r>
      <w:r w:rsidR="0E8E9DF5" w:rsidRPr="225C4747">
        <w:rPr>
          <w:rFonts w:asciiTheme="minorHAnsi" w:eastAsiaTheme="minorEastAsia" w:hAnsiTheme="minorHAnsi"/>
          <w:lang w:eastAsia="en-US"/>
        </w:rPr>
        <w:t>in regard to</w:t>
      </w:r>
      <w:r w:rsidR="003D5740" w:rsidRPr="225C4747">
        <w:rPr>
          <w:rFonts w:asciiTheme="minorHAnsi" w:eastAsiaTheme="minorEastAsia" w:hAnsiTheme="minorHAnsi"/>
          <w:lang w:eastAsia="en-US"/>
        </w:rPr>
        <w:t xml:space="preserve"> any challenges/queries around FHIR</w:t>
      </w:r>
    </w:p>
    <w:p w14:paraId="453AC6B0" w14:textId="2AC534E2" w:rsidR="00226EB9" w:rsidRPr="00481526" w:rsidRDefault="00226EB9" w:rsidP="00E318B6">
      <w:pPr>
        <w:numPr>
          <w:ilvl w:val="0"/>
          <w:numId w:val="17"/>
        </w:numPr>
        <w:spacing w:after="0"/>
        <w:ind w:left="360"/>
        <w:rPr>
          <w:rFonts w:asciiTheme="minorHAnsi" w:eastAsiaTheme="minorHAnsi" w:hAnsiTheme="minorHAnsi"/>
          <w:lang w:eastAsia="en-US"/>
        </w:rPr>
      </w:pPr>
      <w:r>
        <w:rPr>
          <w:rFonts w:asciiTheme="minorHAnsi" w:eastAsiaTheme="minorHAnsi" w:hAnsiTheme="minorHAnsi"/>
          <w:lang w:eastAsia="en-US"/>
        </w:rPr>
        <w:t>Reviewing Suppli</w:t>
      </w:r>
      <w:r w:rsidR="003D5740">
        <w:rPr>
          <w:rFonts w:asciiTheme="minorHAnsi" w:eastAsiaTheme="minorHAnsi" w:hAnsiTheme="minorHAnsi"/>
          <w:lang w:eastAsia="en-US"/>
        </w:rPr>
        <w:t xml:space="preserve">er testing evidence such as test messages </w:t>
      </w:r>
    </w:p>
    <w:p w14:paraId="449E2A2E" w14:textId="498884E5" w:rsidR="00226EB9" w:rsidRDefault="519F95C0" w:rsidP="225C4747">
      <w:pPr>
        <w:numPr>
          <w:ilvl w:val="0"/>
          <w:numId w:val="17"/>
        </w:numPr>
        <w:spacing w:after="0"/>
        <w:ind w:left="360"/>
        <w:rPr>
          <w:rFonts w:asciiTheme="minorHAnsi" w:eastAsiaTheme="minorEastAsia" w:hAnsiTheme="minorHAnsi"/>
          <w:lang w:eastAsia="en-US"/>
        </w:rPr>
      </w:pPr>
      <w:r w:rsidRPr="225C4747">
        <w:rPr>
          <w:rFonts w:asciiTheme="minorHAnsi" w:eastAsiaTheme="minorEastAsia" w:hAnsiTheme="minorHAnsi"/>
          <w:lang w:eastAsia="en-US"/>
        </w:rPr>
        <w:t>Monitoring supplier</w:t>
      </w:r>
      <w:r w:rsidR="008D3080" w:rsidRPr="225C4747">
        <w:rPr>
          <w:rFonts w:asciiTheme="minorHAnsi" w:eastAsiaTheme="minorEastAsia" w:hAnsiTheme="minorHAnsi"/>
          <w:lang w:eastAsia="en-US"/>
        </w:rPr>
        <w:t xml:space="preserve"> </w:t>
      </w:r>
      <w:r w:rsidR="00CD619A" w:rsidRPr="225C4747">
        <w:rPr>
          <w:rFonts w:asciiTheme="minorHAnsi" w:eastAsiaTheme="minorEastAsia" w:hAnsiTheme="minorHAnsi"/>
          <w:lang w:eastAsia="en-US"/>
        </w:rPr>
        <w:t xml:space="preserve">daily </w:t>
      </w:r>
      <w:r w:rsidR="00226EB9" w:rsidRPr="225C4747">
        <w:rPr>
          <w:rFonts w:asciiTheme="minorHAnsi" w:eastAsiaTheme="minorEastAsia" w:hAnsiTheme="minorHAnsi"/>
          <w:lang w:eastAsia="en-US"/>
        </w:rPr>
        <w:t xml:space="preserve">testing execution progress </w:t>
      </w:r>
      <w:r w:rsidR="00CD619A" w:rsidRPr="225C4747">
        <w:rPr>
          <w:rFonts w:asciiTheme="minorHAnsi" w:eastAsiaTheme="minorEastAsia" w:hAnsiTheme="minorHAnsi"/>
          <w:lang w:eastAsia="en-US"/>
        </w:rPr>
        <w:t xml:space="preserve">via regular updates </w:t>
      </w:r>
    </w:p>
    <w:p w14:paraId="02C50127" w14:textId="77777777" w:rsidR="00226EB9" w:rsidRDefault="00226EB9" w:rsidP="00226EB9">
      <w:pPr>
        <w:numPr>
          <w:ilvl w:val="0"/>
          <w:numId w:val="17"/>
        </w:numPr>
        <w:spacing w:after="0"/>
        <w:ind w:left="360"/>
        <w:rPr>
          <w:rFonts w:asciiTheme="minorHAnsi" w:eastAsiaTheme="minorHAnsi" w:hAnsiTheme="minorHAnsi"/>
          <w:lang w:eastAsia="en-US"/>
        </w:rPr>
      </w:pPr>
      <w:r>
        <w:rPr>
          <w:rFonts w:asciiTheme="minorHAnsi" w:eastAsiaTheme="minorHAnsi" w:hAnsiTheme="minorHAnsi"/>
          <w:lang w:eastAsia="en-US"/>
        </w:rPr>
        <w:t>Facilitating a testing start (kick-off) and testing end (wash-up) meetings with supplier to review progress against testing exit criteria</w:t>
      </w:r>
    </w:p>
    <w:p w14:paraId="5AC9F1DC" w14:textId="77777777" w:rsidR="00CD619A" w:rsidRPr="00CD619A" w:rsidRDefault="00CD619A">
      <w:pPr>
        <w:numPr>
          <w:ilvl w:val="0"/>
          <w:numId w:val="17"/>
        </w:numPr>
        <w:spacing w:after="0"/>
        <w:ind w:left="360"/>
        <w:rPr>
          <w:rFonts w:asciiTheme="minorHAnsi" w:eastAsiaTheme="minorHAnsi" w:hAnsiTheme="minorHAnsi"/>
          <w:lang w:eastAsia="en-US"/>
        </w:rPr>
      </w:pPr>
      <w:r>
        <w:rPr>
          <w:rFonts w:asciiTheme="minorHAnsi" w:eastAsiaTheme="minorHAnsi" w:hAnsiTheme="minorHAnsi"/>
          <w:lang w:eastAsia="en-US"/>
        </w:rPr>
        <w:t xml:space="preserve">Review of any Final test reports created by Supplier </w:t>
      </w:r>
    </w:p>
    <w:p w14:paraId="105063B6" w14:textId="502385D1" w:rsidR="00226EB9" w:rsidRDefault="00226EB9" w:rsidP="00226EB9">
      <w:pPr>
        <w:numPr>
          <w:ilvl w:val="0"/>
          <w:numId w:val="17"/>
        </w:numPr>
        <w:spacing w:after="0"/>
        <w:ind w:left="360"/>
        <w:rPr>
          <w:rFonts w:asciiTheme="minorHAnsi" w:eastAsiaTheme="minorHAnsi" w:hAnsiTheme="minorHAnsi"/>
          <w:lang w:eastAsia="en-US"/>
        </w:rPr>
      </w:pPr>
      <w:r w:rsidRPr="00975191">
        <w:rPr>
          <w:rFonts w:asciiTheme="minorHAnsi" w:eastAsiaTheme="minorHAnsi" w:hAnsiTheme="minorHAnsi"/>
          <w:lang w:eastAsia="en-US"/>
        </w:rPr>
        <w:t xml:space="preserve">Facilitating testing lessons learnt session via </w:t>
      </w:r>
      <w:r w:rsidR="008D3080">
        <w:rPr>
          <w:rFonts w:asciiTheme="minorHAnsi" w:eastAsiaTheme="minorHAnsi" w:hAnsiTheme="minorHAnsi"/>
          <w:lang w:eastAsia="en-US"/>
        </w:rPr>
        <w:t>online</w:t>
      </w:r>
      <w:r w:rsidR="008D3080" w:rsidRPr="00975191">
        <w:rPr>
          <w:rFonts w:asciiTheme="minorHAnsi" w:eastAsiaTheme="minorHAnsi" w:hAnsiTheme="minorHAnsi"/>
          <w:lang w:eastAsia="en-US"/>
        </w:rPr>
        <w:t xml:space="preserve"> </w:t>
      </w:r>
      <w:r w:rsidRPr="00975191">
        <w:rPr>
          <w:rFonts w:asciiTheme="minorHAnsi" w:eastAsiaTheme="minorHAnsi" w:hAnsiTheme="minorHAnsi"/>
          <w:lang w:eastAsia="en-US"/>
        </w:rPr>
        <w:t>or face to face meetings to share testing experiences</w:t>
      </w:r>
    </w:p>
    <w:p w14:paraId="6F9C452E" w14:textId="77777777" w:rsidR="005852B9" w:rsidRDefault="005852B9" w:rsidP="00481526">
      <w:pPr>
        <w:spacing w:after="0"/>
        <w:rPr>
          <w:rFonts w:asciiTheme="minorHAnsi" w:hAnsiTheme="minorHAnsi"/>
        </w:rPr>
      </w:pPr>
    </w:p>
    <w:p w14:paraId="5916E787" w14:textId="77777777" w:rsidR="008B3F54" w:rsidRPr="00F32F8E" w:rsidRDefault="005126D9" w:rsidP="005126D9">
      <w:pPr>
        <w:pStyle w:val="Heading3"/>
        <w:numPr>
          <w:ilvl w:val="1"/>
          <w:numId w:val="2"/>
        </w:numPr>
        <w:rPr>
          <w:rFonts w:ascii="Calibri" w:hAnsi="Calibri"/>
          <w:sz w:val="24"/>
          <w:szCs w:val="24"/>
        </w:rPr>
      </w:pPr>
      <w:bookmarkStart w:id="8" w:name="_Toc72930652"/>
      <w:r w:rsidRPr="6BF0D993">
        <w:rPr>
          <w:rFonts w:ascii="Calibri" w:hAnsi="Calibri"/>
          <w:sz w:val="24"/>
          <w:szCs w:val="24"/>
        </w:rPr>
        <w:t>S</w:t>
      </w:r>
      <w:r w:rsidR="00D76EF8" w:rsidRPr="6BF0D993">
        <w:rPr>
          <w:rFonts w:ascii="Calibri" w:hAnsi="Calibri"/>
          <w:sz w:val="24"/>
          <w:szCs w:val="24"/>
        </w:rPr>
        <w:t>upplier</w:t>
      </w:r>
      <w:bookmarkEnd w:id="8"/>
      <w:r w:rsidR="004A31CF" w:rsidRPr="6BF0D993">
        <w:rPr>
          <w:rFonts w:ascii="Calibri" w:hAnsi="Calibri"/>
          <w:sz w:val="24"/>
          <w:szCs w:val="24"/>
        </w:rPr>
        <w:t xml:space="preserve"> </w:t>
      </w:r>
    </w:p>
    <w:p w14:paraId="0F663DB0" w14:textId="421DAB42" w:rsidR="7B112651" w:rsidRDefault="7B112651" w:rsidP="6BF0D993">
      <w:pPr>
        <w:numPr>
          <w:ilvl w:val="0"/>
          <w:numId w:val="18"/>
        </w:numPr>
        <w:spacing w:after="0"/>
        <w:rPr>
          <w:lang w:eastAsia="en-US"/>
        </w:rPr>
      </w:pPr>
      <w:r w:rsidRPr="6BF0D993">
        <w:rPr>
          <w:rFonts w:asciiTheme="minorHAnsi" w:eastAsiaTheme="minorEastAsia" w:hAnsiTheme="minorHAnsi"/>
          <w:lang w:eastAsia="en-US"/>
        </w:rPr>
        <w:t xml:space="preserve">GP system suppliers to ensure </w:t>
      </w:r>
      <w:r w:rsidR="377CD7AA" w:rsidRPr="6BF0D993">
        <w:rPr>
          <w:rFonts w:asciiTheme="minorHAnsi" w:eastAsiaTheme="minorEastAsia" w:hAnsiTheme="minorHAnsi"/>
          <w:lang w:eastAsia="en-US"/>
        </w:rPr>
        <w:t xml:space="preserve">their </w:t>
      </w:r>
      <w:r w:rsidRPr="6BF0D993">
        <w:rPr>
          <w:rFonts w:asciiTheme="minorHAnsi" w:eastAsiaTheme="minorEastAsia" w:hAnsiTheme="minorHAnsi"/>
          <w:lang w:eastAsia="en-US"/>
        </w:rPr>
        <w:t xml:space="preserve">test systems can send ‘Pathology test request’ messages to </w:t>
      </w:r>
      <w:r w:rsidR="66AC9390" w:rsidRPr="6BF0D993">
        <w:rPr>
          <w:rFonts w:asciiTheme="minorHAnsi" w:eastAsiaTheme="minorEastAsia" w:hAnsiTheme="minorHAnsi"/>
          <w:lang w:eastAsia="en-US"/>
        </w:rPr>
        <w:t xml:space="preserve">Order </w:t>
      </w:r>
      <w:proofErr w:type="spellStart"/>
      <w:r w:rsidR="66AC9390" w:rsidRPr="6BF0D993">
        <w:rPr>
          <w:rFonts w:asciiTheme="minorHAnsi" w:eastAsiaTheme="minorEastAsia" w:hAnsiTheme="minorHAnsi"/>
          <w:lang w:eastAsia="en-US"/>
        </w:rPr>
        <w:t>comms</w:t>
      </w:r>
      <w:proofErr w:type="spellEnd"/>
      <w:r w:rsidR="66AC9390" w:rsidRPr="6BF0D993">
        <w:rPr>
          <w:rFonts w:asciiTheme="minorHAnsi" w:eastAsiaTheme="minorEastAsia" w:hAnsiTheme="minorHAnsi"/>
          <w:lang w:eastAsia="en-US"/>
        </w:rPr>
        <w:t xml:space="preserve"> </w:t>
      </w:r>
      <w:r w:rsidR="2D33EA59" w:rsidRPr="6BF0D993">
        <w:rPr>
          <w:rFonts w:asciiTheme="minorHAnsi" w:eastAsiaTheme="minorEastAsia" w:hAnsiTheme="minorHAnsi"/>
          <w:lang w:eastAsia="en-US"/>
        </w:rPr>
        <w:t xml:space="preserve">and/or </w:t>
      </w:r>
      <w:r w:rsidRPr="6BF0D993">
        <w:rPr>
          <w:rFonts w:asciiTheme="minorHAnsi" w:eastAsiaTheme="minorEastAsia" w:hAnsiTheme="minorHAnsi"/>
          <w:lang w:eastAsia="en-US"/>
        </w:rPr>
        <w:t>LIMS systems</w:t>
      </w:r>
    </w:p>
    <w:p w14:paraId="1F04D76A" w14:textId="3F4E2B82" w:rsidR="3179A906" w:rsidRDefault="3179A906" w:rsidP="6BF0D993">
      <w:pPr>
        <w:numPr>
          <w:ilvl w:val="0"/>
          <w:numId w:val="18"/>
        </w:numPr>
        <w:spacing w:after="0"/>
        <w:rPr>
          <w:lang w:eastAsia="en-US"/>
        </w:rPr>
      </w:pPr>
      <w:r w:rsidRPr="6BF0D993">
        <w:rPr>
          <w:rFonts w:asciiTheme="minorHAnsi" w:eastAsiaTheme="minorEastAsia" w:hAnsiTheme="minorHAnsi"/>
          <w:lang w:eastAsia="en-US"/>
        </w:rPr>
        <w:t>LIMS suppliers to ensure that they can consume ‘Pathology test request’ messages from GP Suppliers systems</w:t>
      </w:r>
    </w:p>
    <w:p w14:paraId="110CF1CC" w14:textId="5EB95FDE" w:rsidR="3179A906" w:rsidRDefault="3179A906" w:rsidP="6BF0D993">
      <w:pPr>
        <w:numPr>
          <w:ilvl w:val="0"/>
          <w:numId w:val="18"/>
        </w:numPr>
        <w:spacing w:after="0"/>
        <w:rPr>
          <w:rFonts w:asciiTheme="minorHAnsi" w:eastAsiaTheme="minorEastAsia" w:hAnsiTheme="minorHAnsi" w:cstheme="minorBidi"/>
          <w:lang w:eastAsia="en-US"/>
        </w:rPr>
      </w:pPr>
      <w:r w:rsidRPr="6BF0D993">
        <w:rPr>
          <w:rFonts w:asciiTheme="minorHAnsi" w:eastAsiaTheme="minorEastAsia" w:hAnsiTheme="minorHAnsi"/>
          <w:lang w:eastAsia="en-US"/>
        </w:rPr>
        <w:t xml:space="preserve">LIMS suppliers to create </w:t>
      </w:r>
      <w:r w:rsidR="1FBD12C8" w:rsidRPr="6BF0D993">
        <w:rPr>
          <w:rFonts w:asciiTheme="minorHAnsi" w:eastAsiaTheme="minorEastAsia" w:hAnsiTheme="minorHAnsi"/>
          <w:lang w:eastAsia="en-US"/>
        </w:rPr>
        <w:t>‘Pathology test report’</w:t>
      </w:r>
      <w:r w:rsidRPr="6BF0D993">
        <w:rPr>
          <w:rFonts w:asciiTheme="minorHAnsi" w:eastAsiaTheme="minorEastAsia" w:hAnsiTheme="minorHAnsi"/>
          <w:lang w:eastAsia="en-US"/>
        </w:rPr>
        <w:t xml:space="preserve"> messages in</w:t>
      </w:r>
      <w:r w:rsidR="10218EC8" w:rsidRPr="6BF0D993">
        <w:rPr>
          <w:rFonts w:asciiTheme="minorHAnsi" w:eastAsiaTheme="minorEastAsia" w:hAnsiTheme="minorHAnsi"/>
          <w:lang w:eastAsia="en-US"/>
        </w:rPr>
        <w:t xml:space="preserve"> response to the ‘Pathology test request’ message. Covering the test list </w:t>
      </w:r>
      <w:r w:rsidR="72DBF432" w:rsidRPr="6BF0D993">
        <w:rPr>
          <w:rFonts w:asciiTheme="minorHAnsi" w:eastAsiaTheme="minorEastAsia" w:hAnsiTheme="minorHAnsi"/>
          <w:lang w:eastAsia="en-US"/>
        </w:rPr>
        <w:t>(</w:t>
      </w:r>
      <w:r w:rsidR="10218EC8" w:rsidRPr="6BF0D993">
        <w:rPr>
          <w:rFonts w:asciiTheme="minorHAnsi" w:eastAsiaTheme="minorEastAsia" w:hAnsiTheme="minorHAnsi"/>
          <w:lang w:eastAsia="en-US"/>
        </w:rPr>
        <w:t xml:space="preserve">as mentioned in point </w:t>
      </w:r>
      <w:r w:rsidRPr="6BF0D993">
        <w:rPr>
          <w:rFonts w:asciiTheme="minorHAnsi" w:eastAsiaTheme="minorEastAsia" w:hAnsiTheme="minorHAnsi"/>
          <w:lang w:eastAsia="en-US"/>
        </w:rPr>
        <w:t>2 – section 5.1)</w:t>
      </w:r>
    </w:p>
    <w:p w14:paraId="05D8BD3E" w14:textId="1FF7C0F3" w:rsidR="542FE735" w:rsidRDefault="542FE735" w:rsidP="225C4747">
      <w:pPr>
        <w:numPr>
          <w:ilvl w:val="0"/>
          <w:numId w:val="18"/>
        </w:numPr>
        <w:spacing w:after="0"/>
        <w:rPr>
          <w:lang w:eastAsia="en-US"/>
        </w:rPr>
      </w:pPr>
      <w:r w:rsidRPr="6BF0D993">
        <w:rPr>
          <w:rFonts w:asciiTheme="minorHAnsi" w:eastAsiaTheme="minorEastAsia" w:hAnsiTheme="minorHAnsi"/>
          <w:lang w:eastAsia="en-US"/>
        </w:rPr>
        <w:t>GP system suppliers to ensure test systems can consume LIMS</w:t>
      </w:r>
      <w:r w:rsidR="30E612D5" w:rsidRPr="6BF0D993">
        <w:rPr>
          <w:rFonts w:asciiTheme="minorHAnsi" w:eastAsiaTheme="minorEastAsia" w:hAnsiTheme="minorHAnsi"/>
          <w:lang w:eastAsia="en-US"/>
        </w:rPr>
        <w:t xml:space="preserve"> ‘Pathology test report’</w:t>
      </w:r>
      <w:r w:rsidRPr="6BF0D993">
        <w:rPr>
          <w:rFonts w:asciiTheme="minorHAnsi" w:eastAsiaTheme="minorEastAsia" w:hAnsiTheme="minorHAnsi"/>
          <w:lang w:eastAsia="en-US"/>
        </w:rPr>
        <w:t xml:space="preserve"> messages</w:t>
      </w:r>
    </w:p>
    <w:p w14:paraId="5D089EAB" w14:textId="0DC5BF06" w:rsidR="009F1E25" w:rsidRDefault="00FA3A54" w:rsidP="225C4747">
      <w:pPr>
        <w:numPr>
          <w:ilvl w:val="0"/>
          <w:numId w:val="18"/>
        </w:numPr>
        <w:spacing w:after="0"/>
        <w:rPr>
          <w:rFonts w:asciiTheme="minorHAnsi" w:eastAsiaTheme="minorEastAsia" w:hAnsiTheme="minorHAnsi"/>
          <w:lang w:eastAsia="en-US"/>
        </w:rPr>
      </w:pPr>
      <w:r w:rsidRPr="225C4747">
        <w:rPr>
          <w:rFonts w:asciiTheme="minorHAnsi" w:eastAsiaTheme="minorEastAsia" w:hAnsiTheme="minorHAnsi"/>
          <w:lang w:eastAsia="en-US"/>
        </w:rPr>
        <w:t xml:space="preserve">Provide regular updates during test execution to </w:t>
      </w:r>
      <w:r w:rsidR="17997DBB" w:rsidRPr="225C4747">
        <w:rPr>
          <w:rFonts w:asciiTheme="minorHAnsi" w:eastAsiaTheme="minorEastAsia" w:hAnsiTheme="minorHAnsi"/>
          <w:lang w:eastAsia="en-US"/>
        </w:rPr>
        <w:t>SCW</w:t>
      </w:r>
      <w:r w:rsidRPr="225C4747">
        <w:rPr>
          <w:rFonts w:asciiTheme="minorHAnsi" w:eastAsiaTheme="minorEastAsia" w:hAnsiTheme="minorHAnsi"/>
          <w:lang w:eastAsia="en-US"/>
        </w:rPr>
        <w:t xml:space="preserve"> Test Lead </w:t>
      </w:r>
    </w:p>
    <w:p w14:paraId="059B5A11" w14:textId="50B8DC72" w:rsidR="00997000" w:rsidRDefault="00997000" w:rsidP="225C4747">
      <w:pPr>
        <w:numPr>
          <w:ilvl w:val="0"/>
          <w:numId w:val="18"/>
        </w:numPr>
        <w:spacing w:after="0"/>
        <w:rPr>
          <w:rFonts w:asciiTheme="minorHAnsi" w:eastAsiaTheme="minorEastAsia" w:hAnsiTheme="minorHAnsi"/>
          <w:lang w:eastAsia="en-US"/>
        </w:rPr>
      </w:pPr>
      <w:r w:rsidRPr="225C4747">
        <w:rPr>
          <w:rFonts w:asciiTheme="minorHAnsi" w:eastAsiaTheme="minorEastAsia" w:hAnsiTheme="minorHAnsi"/>
          <w:lang w:eastAsia="en-US"/>
        </w:rPr>
        <w:t xml:space="preserve">Complete the defect template and provide to </w:t>
      </w:r>
      <w:r w:rsidR="02E1FBF5" w:rsidRPr="225C4747">
        <w:rPr>
          <w:rFonts w:asciiTheme="minorHAnsi" w:eastAsiaTheme="minorEastAsia" w:hAnsiTheme="minorHAnsi"/>
          <w:lang w:eastAsia="en-US"/>
        </w:rPr>
        <w:t>SCW</w:t>
      </w:r>
      <w:r w:rsidRPr="225C4747">
        <w:rPr>
          <w:rFonts w:asciiTheme="minorHAnsi" w:eastAsiaTheme="minorEastAsia" w:hAnsiTheme="minorHAnsi"/>
          <w:lang w:eastAsia="en-US"/>
        </w:rPr>
        <w:t xml:space="preserve"> Test Lead</w:t>
      </w:r>
    </w:p>
    <w:p w14:paraId="6CB6C863" w14:textId="662D7623" w:rsidR="00997000" w:rsidRPr="00997000" w:rsidRDefault="00997000" w:rsidP="00997000">
      <w:pPr>
        <w:numPr>
          <w:ilvl w:val="0"/>
          <w:numId w:val="18"/>
        </w:numPr>
        <w:spacing w:after="0"/>
        <w:rPr>
          <w:rFonts w:asciiTheme="minorHAnsi" w:eastAsiaTheme="minorHAnsi" w:hAnsiTheme="minorHAnsi"/>
          <w:lang w:eastAsia="en-US"/>
        </w:rPr>
      </w:pPr>
      <w:r w:rsidRPr="004A31CF">
        <w:rPr>
          <w:rFonts w:asciiTheme="minorHAnsi" w:eastAsiaTheme="minorHAnsi" w:hAnsiTheme="minorHAnsi"/>
          <w:lang w:eastAsia="en-US"/>
        </w:rPr>
        <w:t xml:space="preserve">Own overall </w:t>
      </w:r>
      <w:r>
        <w:rPr>
          <w:rFonts w:asciiTheme="minorHAnsi" w:eastAsiaTheme="minorHAnsi" w:hAnsiTheme="minorHAnsi"/>
          <w:lang w:eastAsia="en-US"/>
        </w:rPr>
        <w:t>defect/</w:t>
      </w:r>
      <w:r w:rsidRPr="004A31CF">
        <w:rPr>
          <w:rFonts w:asciiTheme="minorHAnsi" w:eastAsiaTheme="minorHAnsi" w:hAnsiTheme="minorHAnsi"/>
          <w:lang w:eastAsia="en-US"/>
        </w:rPr>
        <w:t xml:space="preserve">issue list </w:t>
      </w:r>
    </w:p>
    <w:p w14:paraId="6BAA26FF" w14:textId="29D19E94" w:rsidR="007E71B8" w:rsidRPr="004A31CF" w:rsidRDefault="007E71B8" w:rsidP="225C4747">
      <w:pPr>
        <w:numPr>
          <w:ilvl w:val="0"/>
          <w:numId w:val="18"/>
        </w:numPr>
        <w:spacing w:after="0"/>
        <w:rPr>
          <w:rFonts w:asciiTheme="minorHAnsi" w:eastAsiaTheme="minorEastAsia" w:hAnsiTheme="minorHAnsi"/>
          <w:lang w:eastAsia="en-US"/>
        </w:rPr>
      </w:pPr>
      <w:r w:rsidRPr="225C4747">
        <w:rPr>
          <w:rFonts w:asciiTheme="minorHAnsi" w:eastAsiaTheme="minorEastAsia" w:hAnsiTheme="minorHAnsi"/>
          <w:lang w:eastAsia="en-US"/>
        </w:rPr>
        <w:t xml:space="preserve">Responsible for providing </w:t>
      </w:r>
      <w:r w:rsidR="00FA3A54" w:rsidRPr="225C4747">
        <w:rPr>
          <w:rFonts w:asciiTheme="minorHAnsi" w:eastAsiaTheme="minorEastAsia" w:hAnsiTheme="minorHAnsi"/>
          <w:lang w:eastAsia="en-US"/>
        </w:rPr>
        <w:t xml:space="preserve">sight of </w:t>
      </w:r>
      <w:r w:rsidRPr="225C4747">
        <w:rPr>
          <w:rFonts w:asciiTheme="minorHAnsi" w:eastAsiaTheme="minorEastAsia" w:hAnsiTheme="minorHAnsi"/>
          <w:lang w:eastAsia="en-US"/>
        </w:rPr>
        <w:t>a</w:t>
      </w:r>
      <w:r w:rsidR="00FA3A54" w:rsidRPr="225C4747">
        <w:rPr>
          <w:rFonts w:asciiTheme="minorHAnsi" w:eastAsiaTheme="minorEastAsia" w:hAnsiTheme="minorHAnsi"/>
          <w:lang w:eastAsia="en-US"/>
        </w:rPr>
        <w:t>n</w:t>
      </w:r>
      <w:r w:rsidRPr="225C4747">
        <w:rPr>
          <w:rFonts w:asciiTheme="minorHAnsi" w:eastAsiaTheme="minorEastAsia" w:hAnsiTheme="minorHAnsi"/>
          <w:lang w:eastAsia="en-US"/>
        </w:rPr>
        <w:t xml:space="preserve">y final test reports to </w:t>
      </w:r>
      <w:r w:rsidR="6E6F3295" w:rsidRPr="225C4747">
        <w:rPr>
          <w:rFonts w:asciiTheme="minorHAnsi" w:eastAsiaTheme="minorEastAsia" w:hAnsiTheme="minorHAnsi"/>
          <w:lang w:eastAsia="en-US"/>
        </w:rPr>
        <w:t>SCW</w:t>
      </w:r>
      <w:r w:rsidRPr="225C4747">
        <w:rPr>
          <w:rFonts w:asciiTheme="minorHAnsi" w:eastAsiaTheme="minorEastAsia" w:hAnsiTheme="minorHAnsi"/>
          <w:lang w:eastAsia="en-US"/>
        </w:rPr>
        <w:t xml:space="preserve"> </w:t>
      </w:r>
      <w:r w:rsidR="00224A37" w:rsidRPr="225C4747">
        <w:rPr>
          <w:rFonts w:asciiTheme="minorHAnsi" w:eastAsiaTheme="minorEastAsia" w:hAnsiTheme="minorHAnsi"/>
          <w:lang w:eastAsia="en-US"/>
        </w:rPr>
        <w:t>and ensuring final test exit criteria has been met.</w:t>
      </w:r>
    </w:p>
    <w:p w14:paraId="16D924C9" w14:textId="77777777" w:rsidR="0028243C" w:rsidRDefault="0028243C" w:rsidP="0028243C">
      <w:pPr>
        <w:spacing w:after="0"/>
        <w:rPr>
          <w:rFonts w:asciiTheme="minorHAnsi" w:eastAsiaTheme="minorHAnsi" w:hAnsiTheme="minorHAnsi"/>
          <w:lang w:eastAsia="en-US"/>
        </w:rPr>
      </w:pPr>
    </w:p>
    <w:p w14:paraId="2364E84C" w14:textId="54280233" w:rsidR="0028243C" w:rsidRDefault="0028243C" w:rsidP="0028243C">
      <w:pPr>
        <w:spacing w:after="0"/>
        <w:rPr>
          <w:rFonts w:asciiTheme="minorHAnsi" w:eastAsiaTheme="minorHAnsi" w:hAnsiTheme="minorHAnsi"/>
          <w:lang w:eastAsia="en-US"/>
        </w:rPr>
      </w:pPr>
    </w:p>
    <w:p w14:paraId="2E6B0E15" w14:textId="234C77C7" w:rsidR="00024789" w:rsidRPr="008D70C8" w:rsidRDefault="00024789" w:rsidP="008D70C8">
      <w:pPr>
        <w:pStyle w:val="Heading3"/>
        <w:numPr>
          <w:ilvl w:val="1"/>
          <w:numId w:val="2"/>
        </w:numPr>
        <w:rPr>
          <w:rFonts w:ascii="Calibri" w:hAnsi="Calibri"/>
        </w:rPr>
      </w:pPr>
      <w:bookmarkStart w:id="9" w:name="_Toc72930653"/>
      <w:r w:rsidRPr="008D70C8">
        <w:rPr>
          <w:rFonts w:ascii="Calibri" w:hAnsi="Calibri"/>
          <w:sz w:val="24"/>
          <w:szCs w:val="24"/>
        </w:rPr>
        <w:t>NHS Digital</w:t>
      </w:r>
      <w:bookmarkEnd w:id="9"/>
    </w:p>
    <w:p w14:paraId="713064B4" w14:textId="37E6BCD9" w:rsidR="0028243C" w:rsidRDefault="008D6D4D" w:rsidP="009962AC">
      <w:pPr>
        <w:pStyle w:val="ListParagraph"/>
        <w:numPr>
          <w:ilvl w:val="0"/>
          <w:numId w:val="39"/>
        </w:numPr>
        <w:spacing w:after="0"/>
        <w:contextualSpacing/>
      </w:pPr>
      <w:r>
        <w:t>Responsible</w:t>
      </w:r>
      <w:r w:rsidR="00997000">
        <w:t xml:space="preserve"> as a point of contact with regards to any FHIR specific message enquiries </w:t>
      </w:r>
    </w:p>
    <w:p w14:paraId="0C4DED43" w14:textId="5CFF9281" w:rsidR="000619CE" w:rsidRDefault="00B13F5D" w:rsidP="009962AC">
      <w:pPr>
        <w:pStyle w:val="ListParagraph"/>
        <w:numPr>
          <w:ilvl w:val="0"/>
          <w:numId w:val="39"/>
        </w:numPr>
        <w:spacing w:after="0"/>
        <w:contextualSpacing/>
      </w:pPr>
      <w:r>
        <w:t xml:space="preserve">Responsible for </w:t>
      </w:r>
      <w:r w:rsidR="00820680">
        <w:t>resolving any FHIR related message/issues</w:t>
      </w:r>
    </w:p>
    <w:p w14:paraId="3178B1C1" w14:textId="59D2C006" w:rsidR="005F05FC" w:rsidRDefault="005F05FC" w:rsidP="00FB7553">
      <w:pPr>
        <w:spacing w:after="0"/>
        <w:contextualSpacing/>
      </w:pPr>
    </w:p>
    <w:p w14:paraId="689436F6" w14:textId="77777777" w:rsidR="0028243C" w:rsidRPr="00365105" w:rsidRDefault="0028243C" w:rsidP="0028243C">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10" w:name="_Toc72930654"/>
      <w:r w:rsidRPr="00365105">
        <w:rPr>
          <w:rFonts w:asciiTheme="minorHAnsi" w:hAnsiTheme="minorHAnsi" w:cs="Arial"/>
          <w:b/>
          <w:bCs/>
          <w:kern w:val="32"/>
          <w:sz w:val="28"/>
          <w:szCs w:val="28"/>
        </w:rPr>
        <w:t>Programme test approach</w:t>
      </w:r>
      <w:bookmarkEnd w:id="10"/>
      <w:r w:rsidRPr="00365105">
        <w:rPr>
          <w:rFonts w:asciiTheme="minorHAnsi" w:hAnsiTheme="minorHAnsi" w:cs="Arial"/>
          <w:b/>
          <w:bCs/>
          <w:kern w:val="32"/>
          <w:sz w:val="28"/>
          <w:szCs w:val="28"/>
        </w:rPr>
        <w:t xml:space="preserve"> </w:t>
      </w:r>
    </w:p>
    <w:p w14:paraId="190D7906" w14:textId="708E3A4E" w:rsidR="0028243C" w:rsidRPr="00975191" w:rsidRDefault="0028243C" w:rsidP="0028243C">
      <w:pPr>
        <w:rPr>
          <w:rFonts w:cs="Calibri"/>
        </w:rPr>
      </w:pPr>
      <w:r w:rsidRPr="00975191">
        <w:rPr>
          <w:rFonts w:cs="Calibri"/>
        </w:rPr>
        <w:t xml:space="preserve">This section describes the overall approach to testing </w:t>
      </w:r>
      <w:r w:rsidR="00820680">
        <w:rPr>
          <w:rFonts w:cs="Calibri"/>
        </w:rPr>
        <w:t>as part of the National Pathology Diagnostics Programme</w:t>
      </w:r>
      <w:r w:rsidRPr="00975191">
        <w:rPr>
          <w:rFonts w:asciiTheme="minorHAnsi" w:hAnsiTheme="minorHAnsi"/>
        </w:rPr>
        <w:t xml:space="preserve"> </w:t>
      </w:r>
      <w:r w:rsidRPr="00975191">
        <w:rPr>
          <w:rFonts w:cs="Calibri"/>
        </w:rPr>
        <w:t xml:space="preserve">and the types of testing undertaken at specific points of the development lifecycle. </w:t>
      </w:r>
    </w:p>
    <w:p w14:paraId="34E8A61C" w14:textId="77777777" w:rsidR="0028243C" w:rsidRPr="00975191" w:rsidRDefault="0028243C" w:rsidP="0028243C"/>
    <w:p w14:paraId="5C394C39" w14:textId="77777777" w:rsidR="0028243C" w:rsidRPr="00975191" w:rsidRDefault="0028243C" w:rsidP="0028243C">
      <w:r w:rsidRPr="00975191">
        <w:t>The objectives of software testing are:</w:t>
      </w:r>
    </w:p>
    <w:p w14:paraId="1D2E0E8F" w14:textId="77777777" w:rsidR="0028243C" w:rsidRPr="00975191" w:rsidRDefault="0028243C" w:rsidP="0028243C">
      <w:pPr>
        <w:pStyle w:val="ListParagraph"/>
        <w:numPr>
          <w:ilvl w:val="0"/>
          <w:numId w:val="15"/>
        </w:numPr>
        <w:spacing w:after="160" w:line="259" w:lineRule="auto"/>
        <w:contextualSpacing/>
      </w:pPr>
      <w:r w:rsidRPr="00975191">
        <w:t>To validate and verify system functionality works to the specified requirements</w:t>
      </w:r>
    </w:p>
    <w:p w14:paraId="0AF1545A" w14:textId="77777777" w:rsidR="0028243C" w:rsidRPr="00975191" w:rsidRDefault="0028243C" w:rsidP="0028243C">
      <w:pPr>
        <w:pStyle w:val="ListParagraph"/>
        <w:numPr>
          <w:ilvl w:val="0"/>
          <w:numId w:val="15"/>
        </w:numPr>
        <w:spacing w:after="160" w:line="259" w:lineRule="auto"/>
        <w:contextualSpacing/>
      </w:pPr>
      <w:r w:rsidRPr="00975191">
        <w:t>To validate and verify that functionality is acceptable to end users</w:t>
      </w:r>
    </w:p>
    <w:p w14:paraId="673DB059" w14:textId="77777777" w:rsidR="0028243C" w:rsidRPr="00975191" w:rsidRDefault="0028243C" w:rsidP="0028243C">
      <w:pPr>
        <w:pStyle w:val="ListParagraph"/>
        <w:numPr>
          <w:ilvl w:val="0"/>
          <w:numId w:val="15"/>
        </w:numPr>
        <w:spacing w:after="160" w:line="259" w:lineRule="auto"/>
        <w:contextualSpacing/>
      </w:pPr>
      <w:r w:rsidRPr="00975191">
        <w:t xml:space="preserve">To identify defects that may get created during the development of new functionality  </w:t>
      </w:r>
    </w:p>
    <w:p w14:paraId="44A33440" w14:textId="77777777" w:rsidR="0028243C" w:rsidRPr="00975191" w:rsidRDefault="0028243C" w:rsidP="0028243C">
      <w:pPr>
        <w:pStyle w:val="ListParagraph"/>
        <w:numPr>
          <w:ilvl w:val="0"/>
          <w:numId w:val="15"/>
        </w:numPr>
        <w:spacing w:after="160" w:line="259" w:lineRule="auto"/>
        <w:contextualSpacing/>
      </w:pPr>
      <w:r w:rsidRPr="00975191">
        <w:t>Assess readiness of the system for go live</w:t>
      </w:r>
    </w:p>
    <w:p w14:paraId="441866FF" w14:textId="77777777" w:rsidR="0028243C" w:rsidRPr="00975191" w:rsidRDefault="0028243C" w:rsidP="0028243C">
      <w:pPr>
        <w:pStyle w:val="ListParagraph"/>
        <w:numPr>
          <w:ilvl w:val="0"/>
          <w:numId w:val="15"/>
        </w:numPr>
        <w:spacing w:after="160" w:line="259" w:lineRule="auto"/>
        <w:contextualSpacing/>
      </w:pPr>
      <w:r w:rsidRPr="00975191">
        <w:t>To reduce risk</w:t>
      </w:r>
    </w:p>
    <w:p w14:paraId="7734261E" w14:textId="77777777" w:rsidR="0028243C" w:rsidRPr="00975191" w:rsidRDefault="0028243C" w:rsidP="0028243C">
      <w:pPr>
        <w:pStyle w:val="ListParagraph"/>
        <w:numPr>
          <w:ilvl w:val="0"/>
          <w:numId w:val="15"/>
        </w:numPr>
        <w:spacing w:after="160" w:line="259" w:lineRule="auto"/>
        <w:contextualSpacing/>
      </w:pPr>
      <w:r w:rsidRPr="00975191">
        <w:t>To gain confidence in the</w:t>
      </w:r>
      <w:r>
        <w:t xml:space="preserve"> quality of the software</w:t>
      </w:r>
    </w:p>
    <w:p w14:paraId="26A732CE" w14:textId="77777777" w:rsidR="0028243C" w:rsidRPr="00975191" w:rsidRDefault="0028243C" w:rsidP="0028243C">
      <w:pPr>
        <w:spacing w:after="160" w:line="259" w:lineRule="auto"/>
        <w:contextualSpacing/>
      </w:pPr>
    </w:p>
    <w:p w14:paraId="7754BD82" w14:textId="2BFC458A" w:rsidR="0028243C" w:rsidRDefault="0028243C" w:rsidP="0028243C">
      <w:pPr>
        <w:rPr>
          <w:rFonts w:asciiTheme="minorHAnsi" w:hAnsiTheme="minorHAnsi"/>
        </w:rPr>
      </w:pPr>
      <w:r w:rsidRPr="00975191">
        <w:rPr>
          <w:rFonts w:asciiTheme="minorHAnsi" w:hAnsiTheme="minorHAnsi"/>
        </w:rPr>
        <w:t xml:space="preserve">The testing approach for all </w:t>
      </w:r>
      <w:r w:rsidR="000A14DE">
        <w:rPr>
          <w:rFonts w:asciiTheme="minorHAnsi" w:hAnsiTheme="minorHAnsi"/>
        </w:rPr>
        <w:t>suppliers</w:t>
      </w:r>
      <w:r w:rsidRPr="00975191">
        <w:rPr>
          <w:rFonts w:asciiTheme="minorHAnsi" w:hAnsiTheme="minorHAnsi"/>
        </w:rPr>
        <w:t xml:space="preserve"> will follow the “V Model” software development methodology </w:t>
      </w:r>
      <w:r>
        <w:rPr>
          <w:rFonts w:asciiTheme="minorHAnsi" w:hAnsiTheme="minorHAnsi"/>
        </w:rPr>
        <w:t xml:space="preserve">This </w:t>
      </w:r>
      <w:r w:rsidRPr="00975191">
        <w:rPr>
          <w:rFonts w:asciiTheme="minorHAnsi" w:hAnsiTheme="minorHAnsi"/>
        </w:rPr>
        <w:t>will enable test planning and documentation early in the programme lifecycle and aims to mitigate the impact of product defects early in the development process.</w:t>
      </w:r>
    </w:p>
    <w:p w14:paraId="00381D46" w14:textId="77777777" w:rsidR="00A859D8" w:rsidRPr="00A859D8" w:rsidRDefault="00A859D8" w:rsidP="00A859D8">
      <w:pPr>
        <w:pStyle w:val="Heading3"/>
        <w:numPr>
          <w:ilvl w:val="0"/>
          <w:numId w:val="0"/>
        </w:numPr>
        <w:ind w:left="716"/>
        <w:rPr>
          <w:rFonts w:ascii="Calibri" w:hAnsi="Calibri"/>
          <w:sz w:val="24"/>
          <w:szCs w:val="24"/>
        </w:rPr>
      </w:pPr>
    </w:p>
    <w:p w14:paraId="03C7A4A1" w14:textId="77777777" w:rsidR="0028243C" w:rsidRPr="00A859D8" w:rsidRDefault="0028243C" w:rsidP="0028243C">
      <w:pPr>
        <w:pStyle w:val="Heading3"/>
        <w:numPr>
          <w:ilvl w:val="1"/>
          <w:numId w:val="2"/>
        </w:numPr>
        <w:rPr>
          <w:rFonts w:ascii="Calibri" w:hAnsi="Calibri"/>
          <w:sz w:val="24"/>
          <w:szCs w:val="24"/>
        </w:rPr>
      </w:pPr>
      <w:bookmarkStart w:id="11" w:name="_Toc72930655"/>
      <w:r w:rsidRPr="00A859D8">
        <w:rPr>
          <w:rFonts w:ascii="Calibri" w:hAnsi="Calibri"/>
          <w:sz w:val="24"/>
          <w:szCs w:val="24"/>
        </w:rPr>
        <w:t>Test Phases</w:t>
      </w:r>
      <w:bookmarkEnd w:id="11"/>
      <w:r w:rsidRPr="00A859D8">
        <w:rPr>
          <w:rFonts w:ascii="Calibri" w:hAnsi="Calibri"/>
          <w:sz w:val="24"/>
          <w:szCs w:val="24"/>
        </w:rPr>
        <w:t xml:space="preserve"> </w:t>
      </w:r>
    </w:p>
    <w:p w14:paraId="660780BC" w14:textId="6554F997" w:rsidR="0028243C" w:rsidRPr="00F32F8E" w:rsidRDefault="0028243C" w:rsidP="0028243C">
      <w:pPr>
        <w:rPr>
          <w:rStyle w:val="Hyperlink"/>
          <w:noProof/>
          <w:color w:val="auto"/>
          <w:u w:val="none"/>
        </w:rPr>
      </w:pPr>
      <w:r w:rsidRPr="00F32F8E">
        <w:t xml:space="preserve">The test phase provides an indication of the focus of the testing and the types of problems that it is likely to uncover. </w:t>
      </w:r>
      <w:r w:rsidRPr="00F32F8E">
        <w:rPr>
          <w:noProof/>
        </w:rPr>
        <w:t xml:space="preserve">Appendix </w:t>
      </w:r>
      <w:r w:rsidR="00CB0CF9">
        <w:rPr>
          <w:noProof/>
        </w:rPr>
        <w:fldChar w:fldCharType="begin"/>
      </w:r>
      <w:r w:rsidR="00CB0CF9">
        <w:rPr>
          <w:noProof/>
        </w:rPr>
        <w:instrText xml:space="preserve"> REF _Ref528594569 \r \h </w:instrText>
      </w:r>
      <w:r w:rsidR="00CB0CF9">
        <w:rPr>
          <w:noProof/>
        </w:rPr>
      </w:r>
      <w:r w:rsidR="00CB0CF9">
        <w:rPr>
          <w:noProof/>
        </w:rPr>
        <w:fldChar w:fldCharType="separate"/>
      </w:r>
      <w:r w:rsidR="00D67FC1">
        <w:rPr>
          <w:noProof/>
        </w:rPr>
        <w:t>13</w:t>
      </w:r>
      <w:r w:rsidR="005673F2">
        <w:rPr>
          <w:noProof/>
        </w:rPr>
        <w:t>.5</w:t>
      </w:r>
      <w:r w:rsidR="00CB0CF9">
        <w:rPr>
          <w:noProof/>
        </w:rPr>
        <w:fldChar w:fldCharType="end"/>
      </w:r>
      <w:r w:rsidR="00CB0CF9">
        <w:rPr>
          <w:noProof/>
        </w:rPr>
        <w:t xml:space="preserve"> </w:t>
      </w:r>
      <w:r w:rsidRPr="00F32F8E">
        <w:rPr>
          <w:noProof/>
        </w:rPr>
        <w:t>provides a brief overview of each test phase.</w:t>
      </w:r>
    </w:p>
    <w:p w14:paraId="48E28978" w14:textId="07F7EFEC" w:rsidR="0028243C" w:rsidRDefault="0028243C" w:rsidP="0028243C">
      <w:pPr>
        <w:rPr>
          <w:rStyle w:val="Hyperlink"/>
          <w:noProof/>
          <w:color w:val="auto"/>
          <w:u w:val="none"/>
        </w:rPr>
      </w:pPr>
      <w:r w:rsidRPr="00F32F8E">
        <w:rPr>
          <w:rStyle w:val="Hyperlink"/>
          <w:noProof/>
          <w:color w:val="auto"/>
          <w:u w:val="none"/>
        </w:rPr>
        <w:t>Static testing will also be conducted throughout the testing lifecycle.See Appendix</w:t>
      </w:r>
      <w:r w:rsidR="00CB0CF9">
        <w:rPr>
          <w:rStyle w:val="Hyperlink"/>
          <w:noProof/>
          <w:color w:val="auto"/>
          <w:u w:val="none"/>
        </w:rPr>
        <w:t xml:space="preserve"> </w:t>
      </w:r>
      <w:r w:rsidR="00CB0CF9">
        <w:rPr>
          <w:rStyle w:val="Hyperlink"/>
          <w:noProof/>
          <w:color w:val="auto"/>
          <w:u w:val="none"/>
        </w:rPr>
        <w:fldChar w:fldCharType="begin"/>
      </w:r>
      <w:r w:rsidR="00CB0CF9">
        <w:rPr>
          <w:rStyle w:val="Hyperlink"/>
          <w:noProof/>
          <w:color w:val="auto"/>
          <w:u w:val="none"/>
        </w:rPr>
        <w:instrText xml:space="preserve"> REF _Ref528596871 \r \h </w:instrText>
      </w:r>
      <w:r w:rsidR="00CB0CF9">
        <w:rPr>
          <w:rStyle w:val="Hyperlink"/>
          <w:noProof/>
          <w:color w:val="auto"/>
          <w:u w:val="none"/>
        </w:rPr>
      </w:r>
      <w:r w:rsidR="00CB0CF9">
        <w:rPr>
          <w:rStyle w:val="Hyperlink"/>
          <w:noProof/>
          <w:color w:val="auto"/>
          <w:u w:val="none"/>
        </w:rPr>
        <w:fldChar w:fldCharType="separate"/>
      </w:r>
      <w:r w:rsidR="00D67FC1">
        <w:rPr>
          <w:rStyle w:val="Hyperlink"/>
          <w:noProof/>
          <w:color w:val="auto"/>
          <w:u w:val="none"/>
        </w:rPr>
        <w:t>13</w:t>
      </w:r>
      <w:r w:rsidR="005673F2">
        <w:rPr>
          <w:rStyle w:val="Hyperlink"/>
          <w:noProof/>
          <w:color w:val="auto"/>
          <w:u w:val="none"/>
        </w:rPr>
        <w:t>.6</w:t>
      </w:r>
      <w:r w:rsidR="00CB0CF9">
        <w:rPr>
          <w:rStyle w:val="Hyperlink"/>
          <w:noProof/>
          <w:color w:val="auto"/>
          <w:u w:val="none"/>
        </w:rPr>
        <w:fldChar w:fldCharType="end"/>
      </w:r>
      <w:r w:rsidRPr="00F32F8E">
        <w:rPr>
          <w:rStyle w:val="Hyperlink"/>
          <w:noProof/>
          <w:color w:val="auto"/>
          <w:u w:val="none"/>
        </w:rPr>
        <w:t>.</w:t>
      </w:r>
    </w:p>
    <w:p w14:paraId="35C0A898" w14:textId="77777777" w:rsidR="00A859D8" w:rsidRPr="00F32F8E" w:rsidRDefault="00A859D8" w:rsidP="0028243C">
      <w:pPr>
        <w:rPr>
          <w:rStyle w:val="Hyperlink"/>
          <w:noProof/>
          <w:color w:val="auto"/>
          <w:u w:val="none"/>
        </w:rPr>
      </w:pPr>
    </w:p>
    <w:p w14:paraId="3B10AD8E" w14:textId="77777777" w:rsidR="0028243C" w:rsidRPr="00F32F8E" w:rsidRDefault="0028243C" w:rsidP="0028243C">
      <w:pPr>
        <w:pStyle w:val="Heading3"/>
        <w:numPr>
          <w:ilvl w:val="1"/>
          <w:numId w:val="2"/>
        </w:numPr>
        <w:rPr>
          <w:rFonts w:ascii="Calibri" w:hAnsi="Calibri"/>
          <w:sz w:val="24"/>
          <w:szCs w:val="24"/>
        </w:rPr>
      </w:pPr>
      <w:bookmarkStart w:id="12" w:name="_Toc72930656"/>
      <w:r w:rsidRPr="00F32F8E">
        <w:rPr>
          <w:rFonts w:ascii="Calibri" w:hAnsi="Calibri"/>
          <w:sz w:val="24"/>
          <w:szCs w:val="24"/>
        </w:rPr>
        <w:t>Planning</w:t>
      </w:r>
      <w:bookmarkEnd w:id="12"/>
    </w:p>
    <w:p w14:paraId="09DEEE5D" w14:textId="4DBBF0F3" w:rsidR="0028243C" w:rsidRPr="00F32F8E" w:rsidRDefault="0028243C" w:rsidP="0028243C">
      <w:r w:rsidRPr="00F32F8E">
        <w:t xml:space="preserve">It will be the responsibility of the </w:t>
      </w:r>
      <w:r w:rsidR="000A14DE">
        <w:t>Supplier</w:t>
      </w:r>
      <w:r w:rsidRPr="00F32F8E">
        <w:t xml:space="preserve"> testing the functionality to define their own test schedules and to complete the testing within defined testing periods.</w:t>
      </w:r>
    </w:p>
    <w:p w14:paraId="486B2E17" w14:textId="7652231F" w:rsidR="0028243C" w:rsidRPr="00F32F8E" w:rsidRDefault="0028243C" w:rsidP="0028243C">
      <w:r w:rsidRPr="00F32F8E">
        <w:t>High level information</w:t>
      </w:r>
      <w:r w:rsidR="00DA145D">
        <w:t xml:space="preserve"> on the phases can be found in A</w:t>
      </w:r>
      <w:r w:rsidRPr="00F32F8E">
        <w:t>ppendix</w:t>
      </w:r>
      <w:r w:rsidR="005C52EA" w:rsidRPr="00F32F8E">
        <w:t xml:space="preserve"> </w:t>
      </w:r>
      <w:r w:rsidR="005C52EA" w:rsidRPr="00F32F8E">
        <w:rPr>
          <w:b/>
          <w:bCs/>
          <w:lang w:val="en-US"/>
        </w:rPr>
        <w:fldChar w:fldCharType="begin"/>
      </w:r>
      <w:r w:rsidR="005C52EA" w:rsidRPr="00F32F8E">
        <w:instrText xml:space="preserve"> REF _Ref528594766 \r \h </w:instrText>
      </w:r>
      <w:r w:rsidR="00F32F8E">
        <w:rPr>
          <w:b/>
          <w:bCs/>
          <w:lang w:val="en-US"/>
        </w:rPr>
        <w:instrText xml:space="preserve"> \* MERGEFORMAT </w:instrText>
      </w:r>
      <w:r w:rsidR="005C52EA" w:rsidRPr="00F32F8E">
        <w:rPr>
          <w:b/>
          <w:bCs/>
          <w:lang w:val="en-US"/>
        </w:rPr>
      </w:r>
      <w:r w:rsidR="005C52EA" w:rsidRPr="00F32F8E">
        <w:rPr>
          <w:b/>
          <w:bCs/>
          <w:lang w:val="en-US"/>
        </w:rPr>
        <w:fldChar w:fldCharType="separate"/>
      </w:r>
      <w:r w:rsidR="00D67FC1">
        <w:t>13</w:t>
      </w:r>
      <w:r w:rsidR="005673F2">
        <w:t>.7</w:t>
      </w:r>
      <w:r w:rsidR="005C52EA" w:rsidRPr="00F32F8E">
        <w:rPr>
          <w:b/>
          <w:bCs/>
          <w:lang w:val="en-US"/>
        </w:rPr>
        <w:fldChar w:fldCharType="end"/>
      </w:r>
      <w:r w:rsidRPr="00F32F8E">
        <w:t xml:space="preserve">. A more detailed test schedule </w:t>
      </w:r>
      <w:r w:rsidR="00F41335">
        <w:t>should</w:t>
      </w:r>
      <w:r w:rsidR="00F41335" w:rsidRPr="00F32F8E">
        <w:t xml:space="preserve"> </w:t>
      </w:r>
      <w:r w:rsidRPr="00F32F8E">
        <w:t>be included in</w:t>
      </w:r>
      <w:r w:rsidR="00F41335">
        <w:t xml:space="preserve"> any Supplier specific</w:t>
      </w:r>
      <w:r w:rsidRPr="00F32F8E">
        <w:t xml:space="preserve"> test plans.</w:t>
      </w:r>
    </w:p>
    <w:p w14:paraId="52D40D0F" w14:textId="77777777" w:rsidR="0028243C" w:rsidRPr="00F32F8E" w:rsidRDefault="0028243C" w:rsidP="005C52EA">
      <w:pPr>
        <w:pStyle w:val="Heading3"/>
        <w:numPr>
          <w:ilvl w:val="0"/>
          <w:numId w:val="0"/>
        </w:numPr>
        <w:ind w:left="716"/>
        <w:rPr>
          <w:rFonts w:ascii="Calibri" w:hAnsi="Calibri"/>
          <w:sz w:val="24"/>
          <w:szCs w:val="24"/>
        </w:rPr>
      </w:pPr>
    </w:p>
    <w:p w14:paraId="2C05D716" w14:textId="77777777" w:rsidR="0028243C" w:rsidRPr="00F32F8E" w:rsidRDefault="0028243C" w:rsidP="0028243C">
      <w:pPr>
        <w:pStyle w:val="Heading3"/>
        <w:numPr>
          <w:ilvl w:val="1"/>
          <w:numId w:val="2"/>
        </w:numPr>
        <w:rPr>
          <w:rFonts w:ascii="Calibri" w:hAnsi="Calibri"/>
          <w:sz w:val="24"/>
          <w:szCs w:val="24"/>
        </w:rPr>
      </w:pPr>
      <w:bookmarkStart w:id="13" w:name="_Toc72930657"/>
      <w:r w:rsidRPr="00F32F8E">
        <w:rPr>
          <w:rFonts w:ascii="Calibri" w:hAnsi="Calibri"/>
          <w:sz w:val="24"/>
          <w:szCs w:val="24"/>
        </w:rPr>
        <w:t>Test deliverables</w:t>
      </w:r>
      <w:bookmarkEnd w:id="13"/>
      <w:r w:rsidRPr="00F32F8E">
        <w:rPr>
          <w:rFonts w:ascii="Calibri" w:hAnsi="Calibri"/>
          <w:sz w:val="24"/>
          <w:szCs w:val="24"/>
        </w:rPr>
        <w:t xml:space="preserve"> </w:t>
      </w:r>
    </w:p>
    <w:p w14:paraId="77192A46" w14:textId="481A5D83" w:rsidR="0028243C" w:rsidRDefault="0028243C" w:rsidP="0028243C">
      <w:pPr>
        <w:spacing w:after="0"/>
      </w:pPr>
      <w:r w:rsidRPr="00F32F8E">
        <w:t>The test deliverables for this programme are outline in Appendix</w:t>
      </w:r>
      <w:r w:rsidR="00DA145D">
        <w:t xml:space="preserve"> </w:t>
      </w:r>
      <w:r w:rsidR="005C52EA" w:rsidRPr="00F32F8E">
        <w:fldChar w:fldCharType="begin"/>
      </w:r>
      <w:r w:rsidR="005C52EA" w:rsidRPr="00F32F8E">
        <w:instrText xml:space="preserve"> REF _Ref528590713 \r \h </w:instrText>
      </w:r>
      <w:r w:rsidR="00F32F8E">
        <w:instrText xml:space="preserve"> \* MERGEFORMAT </w:instrText>
      </w:r>
      <w:r w:rsidR="005C52EA" w:rsidRPr="00F32F8E">
        <w:fldChar w:fldCharType="separate"/>
      </w:r>
      <w:r w:rsidR="00D67FC1">
        <w:t>13</w:t>
      </w:r>
      <w:r w:rsidR="005673F2">
        <w:t>.8</w:t>
      </w:r>
      <w:r w:rsidR="005C52EA" w:rsidRPr="00F32F8E">
        <w:fldChar w:fldCharType="end"/>
      </w:r>
      <w:r w:rsidRPr="00F32F8E">
        <w:t>.</w:t>
      </w:r>
      <w:r w:rsidRPr="00F32F8E">
        <w:tab/>
      </w:r>
    </w:p>
    <w:p w14:paraId="1B77C3FB" w14:textId="77777777" w:rsidR="00A859D8" w:rsidRPr="00F32F8E" w:rsidRDefault="00A859D8" w:rsidP="0028243C">
      <w:pPr>
        <w:spacing w:after="0"/>
      </w:pPr>
      <w:bookmarkStart w:id="14" w:name="_GoBack"/>
      <w:bookmarkEnd w:id="14"/>
    </w:p>
    <w:p w14:paraId="5CA63419" w14:textId="77777777" w:rsidR="0028243C" w:rsidRPr="00F32F8E" w:rsidRDefault="0028243C" w:rsidP="0028243C">
      <w:pPr>
        <w:pStyle w:val="Heading3"/>
        <w:numPr>
          <w:ilvl w:val="1"/>
          <w:numId w:val="2"/>
        </w:numPr>
        <w:rPr>
          <w:rFonts w:ascii="Calibri" w:hAnsi="Calibri"/>
          <w:sz w:val="24"/>
          <w:szCs w:val="24"/>
        </w:rPr>
      </w:pPr>
      <w:bookmarkStart w:id="15" w:name="_Toc72930658"/>
      <w:r w:rsidRPr="00F32F8E">
        <w:rPr>
          <w:rFonts w:ascii="Calibri" w:hAnsi="Calibri"/>
          <w:sz w:val="24"/>
          <w:szCs w:val="24"/>
        </w:rPr>
        <w:lastRenderedPageBreak/>
        <w:t>Test tools</w:t>
      </w:r>
      <w:bookmarkEnd w:id="15"/>
    </w:p>
    <w:p w14:paraId="6F297A99" w14:textId="77777777" w:rsidR="0028243C" w:rsidRPr="00F32F8E" w:rsidRDefault="0028243C" w:rsidP="0028243C">
      <w:r w:rsidRPr="00F32F8E">
        <w:t xml:space="preserve">A test tool is a piece of software that is used to make the testing process more effective and efficient. </w:t>
      </w:r>
    </w:p>
    <w:p w14:paraId="25511F6B" w14:textId="3682512B" w:rsidR="0028243C" w:rsidRDefault="0028243C" w:rsidP="0028243C">
      <w:r w:rsidRPr="00F32F8E">
        <w:t xml:space="preserve">A number of test tools have been identified to support the testing activity. These tools are summarised in </w:t>
      </w:r>
      <w:r w:rsidR="00C649C5" w:rsidRPr="00F32F8E">
        <w:t>A</w:t>
      </w:r>
      <w:r w:rsidRPr="00F32F8E">
        <w:t xml:space="preserve">ppendix </w:t>
      </w:r>
      <w:r w:rsidRPr="00F32F8E">
        <w:fldChar w:fldCharType="begin"/>
      </w:r>
      <w:r w:rsidRPr="00F32F8E">
        <w:instrText xml:space="preserve"> REF _Ref528590768 \r \h </w:instrText>
      </w:r>
      <w:r w:rsidR="00F32F8E">
        <w:instrText xml:space="preserve"> \* MERGEFORMAT </w:instrText>
      </w:r>
      <w:r w:rsidRPr="00F32F8E">
        <w:fldChar w:fldCharType="separate"/>
      </w:r>
      <w:r w:rsidR="00D67FC1">
        <w:t>13</w:t>
      </w:r>
      <w:r w:rsidR="005673F2">
        <w:t>.9</w:t>
      </w:r>
      <w:r w:rsidRPr="00F32F8E">
        <w:fldChar w:fldCharType="end"/>
      </w:r>
      <w:r w:rsidRPr="00F32F8E">
        <w:t>.</w:t>
      </w:r>
    </w:p>
    <w:p w14:paraId="342F0BA3" w14:textId="77777777" w:rsidR="00A859D8" w:rsidRPr="00F32F8E" w:rsidRDefault="00A859D8" w:rsidP="0028243C"/>
    <w:p w14:paraId="0BDE35CC" w14:textId="77777777" w:rsidR="0028243C" w:rsidRPr="00F32F8E" w:rsidRDefault="0028243C" w:rsidP="0028243C">
      <w:pPr>
        <w:pStyle w:val="Heading3"/>
        <w:numPr>
          <w:ilvl w:val="1"/>
          <w:numId w:val="2"/>
        </w:numPr>
        <w:rPr>
          <w:rFonts w:ascii="Calibri" w:hAnsi="Calibri"/>
          <w:sz w:val="24"/>
          <w:szCs w:val="24"/>
        </w:rPr>
      </w:pPr>
      <w:bookmarkStart w:id="16" w:name="_Toc72930659"/>
      <w:r w:rsidRPr="00F32F8E">
        <w:rPr>
          <w:rFonts w:ascii="Calibri" w:hAnsi="Calibri"/>
          <w:sz w:val="24"/>
          <w:szCs w:val="24"/>
        </w:rPr>
        <w:t>Test data</w:t>
      </w:r>
      <w:bookmarkEnd w:id="16"/>
      <w:r w:rsidRPr="00F32F8E">
        <w:rPr>
          <w:rFonts w:ascii="Calibri" w:hAnsi="Calibri"/>
          <w:sz w:val="24"/>
          <w:szCs w:val="24"/>
        </w:rPr>
        <w:t xml:space="preserve"> </w:t>
      </w:r>
    </w:p>
    <w:p w14:paraId="515945EB" w14:textId="6E47CF5C" w:rsidR="007A1548" w:rsidRDefault="0028243C" w:rsidP="0028243C">
      <w:r w:rsidRPr="00F32F8E">
        <w:t xml:space="preserve">Where test data is required for the execution of test scenarios this will be created prior to testing and agreed with input from </w:t>
      </w:r>
      <w:r w:rsidR="00E062FD" w:rsidRPr="00F32F8E">
        <w:t>S</w:t>
      </w:r>
      <w:r w:rsidR="008156A5">
        <w:t>upplier</w:t>
      </w:r>
      <w:r w:rsidR="00E062FD">
        <w:t xml:space="preserve">. </w:t>
      </w:r>
      <w:r w:rsidR="00D462D6" w:rsidRPr="00F32F8E">
        <w:t xml:space="preserve">The requirements for data for each test will be defined against each test case. </w:t>
      </w:r>
    </w:p>
    <w:p w14:paraId="63B6BFD6" w14:textId="7829B77A" w:rsidR="007A1548" w:rsidRPr="00807468" w:rsidRDefault="00807468" w:rsidP="0028243C">
      <w:pPr>
        <w:rPr>
          <w:color w:val="000000" w:themeColor="text1"/>
        </w:rPr>
      </w:pPr>
      <w:r>
        <w:rPr>
          <w:color w:val="000000" w:themeColor="text1"/>
        </w:rPr>
        <w:t>Once test data requirements has been defined</w:t>
      </w:r>
      <w:r w:rsidR="007A1548" w:rsidRPr="00807468">
        <w:rPr>
          <w:color w:val="000000" w:themeColor="text1"/>
        </w:rPr>
        <w:t>,</w:t>
      </w:r>
      <w:r>
        <w:rPr>
          <w:color w:val="000000" w:themeColor="text1"/>
        </w:rPr>
        <w:t xml:space="preserve"> then the potential options for sourcing test data could potentially be:</w:t>
      </w:r>
    </w:p>
    <w:p w14:paraId="30FA0249" w14:textId="42049518" w:rsidR="007A1548" w:rsidRPr="00807468" w:rsidRDefault="007A1548" w:rsidP="00807468">
      <w:pPr>
        <w:pStyle w:val="ListParagraph"/>
        <w:numPr>
          <w:ilvl w:val="0"/>
          <w:numId w:val="43"/>
        </w:numPr>
        <w:rPr>
          <w:color w:val="000000" w:themeColor="text1"/>
        </w:rPr>
      </w:pPr>
      <w:r w:rsidRPr="225C4747">
        <w:rPr>
          <w:color w:val="000000" w:themeColor="text1"/>
        </w:rPr>
        <w:t>Supplier based test data (</w:t>
      </w:r>
      <w:r w:rsidR="00807468" w:rsidRPr="225C4747">
        <w:rPr>
          <w:color w:val="000000" w:themeColor="text1"/>
        </w:rPr>
        <w:t>i.e.</w:t>
      </w:r>
      <w:r w:rsidRPr="225C4747">
        <w:rPr>
          <w:color w:val="000000" w:themeColor="text1"/>
        </w:rPr>
        <w:t xml:space="preserve"> LIMS</w:t>
      </w:r>
      <w:r w:rsidR="2B810EB8" w:rsidRPr="225C4747">
        <w:rPr>
          <w:color w:val="000000" w:themeColor="text1"/>
        </w:rPr>
        <w:t>/GP System</w:t>
      </w:r>
      <w:r w:rsidRPr="225C4747">
        <w:rPr>
          <w:color w:val="000000" w:themeColor="text1"/>
        </w:rPr>
        <w:t xml:space="preserve"> suppliers may have existing test messages/data from previous testing) </w:t>
      </w:r>
    </w:p>
    <w:p w14:paraId="4E5E7526" w14:textId="464F5EC9" w:rsidR="007A1548" w:rsidRPr="00807468" w:rsidRDefault="007A1548" w:rsidP="00807468">
      <w:pPr>
        <w:pStyle w:val="ListParagraph"/>
        <w:numPr>
          <w:ilvl w:val="0"/>
          <w:numId w:val="43"/>
        </w:numPr>
        <w:rPr>
          <w:color w:val="000000" w:themeColor="text1"/>
        </w:rPr>
      </w:pPr>
      <w:r w:rsidRPr="00807468">
        <w:rPr>
          <w:color w:val="000000" w:themeColor="text1"/>
        </w:rPr>
        <w:t xml:space="preserve">Pathologist created synthetic test data </w:t>
      </w:r>
    </w:p>
    <w:p w14:paraId="66CC6B63" w14:textId="1114CE8B" w:rsidR="00807468" w:rsidRPr="00807468" w:rsidRDefault="007A1548" w:rsidP="00807468">
      <w:pPr>
        <w:pStyle w:val="ListParagraph"/>
        <w:numPr>
          <w:ilvl w:val="0"/>
          <w:numId w:val="43"/>
        </w:numPr>
        <w:rPr>
          <w:color w:val="000000" w:themeColor="text1"/>
        </w:rPr>
      </w:pPr>
      <w:r w:rsidRPr="00807468">
        <w:rPr>
          <w:color w:val="000000" w:themeColor="text1"/>
        </w:rPr>
        <w:t>NHS Digital based pathology</w:t>
      </w:r>
      <w:r w:rsidR="00807468">
        <w:rPr>
          <w:color w:val="000000" w:themeColor="text1"/>
        </w:rPr>
        <w:t xml:space="preserve"> test data</w:t>
      </w:r>
    </w:p>
    <w:p w14:paraId="65E9E34F" w14:textId="48A753B8" w:rsidR="00BF08CD" w:rsidRPr="00A56823" w:rsidRDefault="0028243C" w:rsidP="00A56823">
      <w:r w:rsidRPr="00F32F8E">
        <w:t xml:space="preserve">It is the responsibility of each </w:t>
      </w:r>
      <w:r w:rsidR="00D462D6">
        <w:t>Supplier</w:t>
      </w:r>
      <w:r w:rsidRPr="00F32F8E">
        <w:t xml:space="preserve"> to </w:t>
      </w:r>
      <w:r w:rsidR="007A1548">
        <w:t>ensure</w:t>
      </w:r>
      <w:r w:rsidRPr="00F32F8E">
        <w:t xml:space="preserve"> test data </w:t>
      </w:r>
      <w:r w:rsidR="007A1548">
        <w:t xml:space="preserve">is being used appropriately and in accordance with the appropriate Information governance guidelines. </w:t>
      </w:r>
    </w:p>
    <w:p w14:paraId="2833E184" w14:textId="7761DD90" w:rsidR="00CB0CF9" w:rsidRDefault="00CB0CF9" w:rsidP="00FB7553">
      <w:pPr>
        <w:spacing w:after="0"/>
        <w:rPr>
          <w:rFonts w:eastAsiaTheme="minorHAnsi"/>
          <w:lang w:eastAsia="en-US"/>
        </w:rPr>
      </w:pPr>
    </w:p>
    <w:p w14:paraId="695F43F7" w14:textId="77777777" w:rsidR="005852B9" w:rsidRPr="00F32F8E" w:rsidRDefault="005852B9" w:rsidP="005852B9">
      <w:pPr>
        <w:keepNext/>
        <w:numPr>
          <w:ilvl w:val="0"/>
          <w:numId w:val="2"/>
        </w:numPr>
        <w:shd w:val="clear" w:color="auto" w:fill="E6E6E6"/>
        <w:tabs>
          <w:tab w:val="clear" w:pos="360"/>
        </w:tabs>
        <w:spacing w:before="240"/>
        <w:ind w:left="432" w:hanging="432"/>
        <w:outlineLvl w:val="0"/>
        <w:rPr>
          <w:rFonts w:cs="Arial"/>
          <w:b/>
          <w:bCs/>
          <w:kern w:val="32"/>
          <w:sz w:val="28"/>
          <w:szCs w:val="28"/>
        </w:rPr>
      </w:pPr>
      <w:bookmarkStart w:id="17" w:name="_Toc72930660"/>
      <w:r w:rsidRPr="00F32F8E">
        <w:rPr>
          <w:rFonts w:cs="Arial"/>
          <w:b/>
          <w:bCs/>
          <w:kern w:val="32"/>
          <w:sz w:val="28"/>
          <w:szCs w:val="28"/>
        </w:rPr>
        <w:t>Assumptions</w:t>
      </w:r>
      <w:bookmarkEnd w:id="17"/>
    </w:p>
    <w:p w14:paraId="06BF51B8" w14:textId="77777777" w:rsidR="005852B9" w:rsidRPr="00975191" w:rsidRDefault="005852B9" w:rsidP="005852B9">
      <w:pPr>
        <w:rPr>
          <w:rFonts w:asciiTheme="minorHAnsi" w:hAnsiTheme="minorHAnsi"/>
        </w:rPr>
      </w:pPr>
      <w:r w:rsidRPr="00975191">
        <w:rPr>
          <w:rFonts w:asciiTheme="minorHAnsi" w:hAnsiTheme="minorHAnsi"/>
        </w:rPr>
        <w:t xml:space="preserve">The commencement of testing for each phase is based on the following </w:t>
      </w:r>
      <w:r w:rsidRPr="00975191">
        <w:rPr>
          <w:rFonts w:asciiTheme="minorHAnsi" w:hAnsiTheme="minorHAnsi"/>
          <w:b/>
        </w:rPr>
        <w:t>assumptions</w:t>
      </w:r>
      <w:r w:rsidRPr="00975191">
        <w:rPr>
          <w:rFonts w:asciiTheme="minorHAnsi" w:hAnsiTheme="minorHAnsi"/>
        </w:rPr>
        <w:t>:</w:t>
      </w:r>
    </w:p>
    <w:tbl>
      <w:tblPr>
        <w:tblStyle w:val="TableGrid"/>
        <w:tblW w:w="0" w:type="auto"/>
        <w:tblInd w:w="360" w:type="dxa"/>
        <w:tblLook w:val="04A0" w:firstRow="1" w:lastRow="0" w:firstColumn="1" w:lastColumn="0" w:noHBand="0" w:noVBand="1"/>
      </w:tblPr>
      <w:tblGrid>
        <w:gridCol w:w="2412"/>
        <w:gridCol w:w="6856"/>
      </w:tblGrid>
      <w:tr w:rsidR="00A510C1" w14:paraId="5A2C13F2" w14:textId="77777777" w:rsidTr="00A510C1">
        <w:tc>
          <w:tcPr>
            <w:tcW w:w="2442" w:type="dxa"/>
          </w:tcPr>
          <w:p w14:paraId="74AEC466" w14:textId="77777777" w:rsidR="00A510C1" w:rsidRPr="00F612B4" w:rsidRDefault="00A510C1" w:rsidP="00A510C1">
            <w:pPr>
              <w:numPr>
                <w:ilvl w:val="0"/>
                <w:numId w:val="0"/>
              </w:numPr>
              <w:spacing w:after="0"/>
              <w:contextualSpacing/>
              <w:rPr>
                <w:b/>
              </w:rPr>
            </w:pPr>
            <w:r w:rsidRPr="00F612B4">
              <w:rPr>
                <w:b/>
              </w:rPr>
              <w:t>Testing Documentation</w:t>
            </w:r>
          </w:p>
          <w:p w14:paraId="6FB184F9" w14:textId="77777777" w:rsidR="00A510C1" w:rsidRDefault="00A510C1" w:rsidP="00A510C1">
            <w:pPr>
              <w:pStyle w:val="ListParagraph"/>
              <w:numPr>
                <w:ilvl w:val="0"/>
                <w:numId w:val="0"/>
              </w:numPr>
              <w:spacing w:after="0"/>
              <w:contextualSpacing/>
              <w:rPr>
                <w:b/>
              </w:rPr>
            </w:pPr>
          </w:p>
        </w:tc>
        <w:tc>
          <w:tcPr>
            <w:tcW w:w="7052" w:type="dxa"/>
          </w:tcPr>
          <w:p w14:paraId="2E41FA40" w14:textId="666EE4E3" w:rsidR="00A510C1" w:rsidRPr="00975191" w:rsidRDefault="001351A8" w:rsidP="001351A8">
            <w:pPr>
              <w:pStyle w:val="ListParagraph"/>
              <w:numPr>
                <w:ilvl w:val="0"/>
                <w:numId w:val="4"/>
              </w:numPr>
              <w:spacing w:after="0"/>
              <w:ind w:left="360"/>
              <w:contextualSpacing/>
            </w:pPr>
            <w:r>
              <w:t>Scope\Requirements agreed and signed off</w:t>
            </w:r>
            <w:r w:rsidR="00A510C1" w:rsidRPr="00975191">
              <w:t xml:space="preserve"> </w:t>
            </w:r>
          </w:p>
          <w:p w14:paraId="5276D0E2" w14:textId="77777777" w:rsidR="00A510C1" w:rsidRPr="00975191" w:rsidRDefault="00A510C1" w:rsidP="00A510C1">
            <w:pPr>
              <w:pStyle w:val="ListParagraph"/>
              <w:numPr>
                <w:ilvl w:val="0"/>
                <w:numId w:val="4"/>
              </w:numPr>
              <w:spacing w:after="0"/>
              <w:ind w:left="360"/>
              <w:contextualSpacing/>
            </w:pPr>
            <w:r w:rsidRPr="00975191">
              <w:t xml:space="preserve">Test approach completed and agreed by all  involved in testing </w:t>
            </w:r>
          </w:p>
          <w:p w14:paraId="33384D69" w14:textId="77777777" w:rsidR="00A510C1" w:rsidRPr="00975191" w:rsidRDefault="00A510C1" w:rsidP="00A510C1">
            <w:pPr>
              <w:pStyle w:val="ListParagraph"/>
              <w:numPr>
                <w:ilvl w:val="0"/>
                <w:numId w:val="4"/>
              </w:numPr>
              <w:spacing w:after="0"/>
              <w:ind w:left="360"/>
              <w:contextualSpacing/>
            </w:pPr>
            <w:r w:rsidRPr="00975191">
              <w:t xml:space="preserve">Testing schedule/dates agreed with appropriate parties </w:t>
            </w:r>
          </w:p>
          <w:p w14:paraId="11FE90C9" w14:textId="77777777" w:rsidR="00A510C1" w:rsidRPr="00975191" w:rsidRDefault="00A510C1" w:rsidP="00A510C1">
            <w:pPr>
              <w:pStyle w:val="ListParagraph"/>
              <w:numPr>
                <w:ilvl w:val="0"/>
                <w:numId w:val="4"/>
              </w:numPr>
              <w:spacing w:after="0"/>
              <w:ind w:left="360"/>
              <w:contextualSpacing/>
            </w:pPr>
            <w:r w:rsidRPr="00975191">
              <w:t xml:space="preserve">Testing documentation templates shared with all parties </w:t>
            </w:r>
          </w:p>
          <w:p w14:paraId="6E05281D" w14:textId="77777777" w:rsidR="00A510C1" w:rsidRPr="00975191" w:rsidRDefault="00A510C1" w:rsidP="00A510C1">
            <w:pPr>
              <w:pStyle w:val="ListParagraph"/>
              <w:numPr>
                <w:ilvl w:val="0"/>
                <w:numId w:val="4"/>
              </w:numPr>
              <w:spacing w:after="0"/>
              <w:ind w:left="360"/>
              <w:contextualSpacing/>
            </w:pPr>
            <w:r w:rsidRPr="00975191">
              <w:t>Test scripts created</w:t>
            </w:r>
          </w:p>
          <w:p w14:paraId="56E0CA1C" w14:textId="04992497" w:rsidR="00A510C1" w:rsidRPr="00975191" w:rsidRDefault="004E3AD2" w:rsidP="00A510C1">
            <w:pPr>
              <w:pStyle w:val="ListParagraph"/>
              <w:numPr>
                <w:ilvl w:val="0"/>
                <w:numId w:val="4"/>
              </w:numPr>
              <w:spacing w:after="0" w:line="259" w:lineRule="auto"/>
              <w:ind w:left="360"/>
              <w:contextualSpacing/>
            </w:pPr>
            <w:r>
              <w:t xml:space="preserve">Suppliers have </w:t>
            </w:r>
            <w:r w:rsidR="00A510C1" w:rsidRPr="00975191">
              <w:t>allocate</w:t>
            </w:r>
            <w:r>
              <w:t>d</w:t>
            </w:r>
            <w:r w:rsidR="00A510C1" w:rsidRPr="00975191">
              <w:t xml:space="preserve"> test resources once requirements known</w:t>
            </w:r>
          </w:p>
          <w:p w14:paraId="08B66B78" w14:textId="3F773CB0" w:rsidR="00A510C1" w:rsidRPr="00975191" w:rsidRDefault="00A70262" w:rsidP="00A510C1">
            <w:pPr>
              <w:pStyle w:val="ListParagraph"/>
              <w:numPr>
                <w:ilvl w:val="0"/>
                <w:numId w:val="4"/>
              </w:numPr>
              <w:spacing w:after="0" w:line="259" w:lineRule="auto"/>
              <w:ind w:left="360"/>
              <w:contextualSpacing/>
            </w:pPr>
            <w:r>
              <w:t>Suppliers</w:t>
            </w:r>
            <w:r w:rsidR="004E3AD2">
              <w:t xml:space="preserve"> </w:t>
            </w:r>
            <w:r w:rsidR="00A510C1" w:rsidRPr="00975191">
              <w:t xml:space="preserve">will use the agreed defect priority levels and agreed defect management process </w:t>
            </w:r>
          </w:p>
          <w:p w14:paraId="59457F28" w14:textId="77777777" w:rsidR="00A510C1" w:rsidRDefault="00A510C1" w:rsidP="00A510C1">
            <w:pPr>
              <w:pStyle w:val="ListParagraph"/>
              <w:numPr>
                <w:ilvl w:val="0"/>
                <w:numId w:val="0"/>
              </w:numPr>
              <w:spacing w:after="0"/>
              <w:contextualSpacing/>
              <w:rPr>
                <w:b/>
              </w:rPr>
            </w:pPr>
          </w:p>
        </w:tc>
      </w:tr>
      <w:tr w:rsidR="00A510C1" w14:paraId="386644A4" w14:textId="77777777" w:rsidTr="00A510C1">
        <w:tc>
          <w:tcPr>
            <w:tcW w:w="2442" w:type="dxa"/>
          </w:tcPr>
          <w:p w14:paraId="680612C3" w14:textId="77777777" w:rsidR="00A510C1" w:rsidRPr="00A510C1" w:rsidRDefault="00A510C1" w:rsidP="00A510C1">
            <w:pPr>
              <w:numPr>
                <w:ilvl w:val="0"/>
                <w:numId w:val="0"/>
              </w:numPr>
              <w:spacing w:after="0"/>
              <w:contextualSpacing/>
              <w:rPr>
                <w:b/>
              </w:rPr>
            </w:pPr>
            <w:r w:rsidRPr="00A510C1">
              <w:rPr>
                <w:b/>
              </w:rPr>
              <w:t>Test Data</w:t>
            </w:r>
          </w:p>
          <w:p w14:paraId="4C0AB99A" w14:textId="77777777" w:rsidR="00A510C1" w:rsidRDefault="00A510C1" w:rsidP="00A510C1">
            <w:pPr>
              <w:pStyle w:val="ListParagraph"/>
              <w:numPr>
                <w:ilvl w:val="0"/>
                <w:numId w:val="0"/>
              </w:numPr>
              <w:spacing w:after="0"/>
              <w:contextualSpacing/>
              <w:rPr>
                <w:b/>
              </w:rPr>
            </w:pPr>
          </w:p>
        </w:tc>
        <w:tc>
          <w:tcPr>
            <w:tcW w:w="7052" w:type="dxa"/>
          </w:tcPr>
          <w:p w14:paraId="527F1EF6" w14:textId="5EE6CF5E" w:rsidR="004E3AD2" w:rsidRDefault="007A1548" w:rsidP="00A510C1">
            <w:pPr>
              <w:pStyle w:val="ListParagraph"/>
              <w:numPr>
                <w:ilvl w:val="0"/>
                <w:numId w:val="4"/>
              </w:numPr>
              <w:spacing w:after="0"/>
              <w:ind w:left="360"/>
              <w:contextualSpacing/>
            </w:pPr>
            <w:r>
              <w:t>Test data will be synthetic</w:t>
            </w:r>
            <w:r w:rsidR="00A510C1" w:rsidRPr="00975191">
              <w:t xml:space="preserve"> where possible.</w:t>
            </w:r>
          </w:p>
          <w:p w14:paraId="61452944" w14:textId="384F396B" w:rsidR="000B108E" w:rsidRPr="00975191" w:rsidRDefault="004E3AD2" w:rsidP="00A510C1">
            <w:pPr>
              <w:pStyle w:val="ListParagraph"/>
              <w:numPr>
                <w:ilvl w:val="0"/>
                <w:numId w:val="4"/>
              </w:numPr>
              <w:spacing w:after="0"/>
              <w:ind w:left="360"/>
              <w:contextualSpacing/>
            </w:pPr>
            <w:r>
              <w:t>Live Data will not be used for testing</w:t>
            </w:r>
          </w:p>
          <w:p w14:paraId="64B96BB7" w14:textId="77777777" w:rsidR="00A510C1" w:rsidRDefault="00A510C1" w:rsidP="00481526">
            <w:pPr>
              <w:pStyle w:val="ListParagraph"/>
              <w:numPr>
                <w:ilvl w:val="0"/>
                <w:numId w:val="0"/>
              </w:numPr>
              <w:spacing w:after="0"/>
              <w:ind w:left="360"/>
              <w:contextualSpacing/>
              <w:rPr>
                <w:b/>
              </w:rPr>
            </w:pPr>
          </w:p>
        </w:tc>
      </w:tr>
      <w:tr w:rsidR="00A510C1" w14:paraId="5A6DE510" w14:textId="77777777" w:rsidTr="00A510C1">
        <w:tc>
          <w:tcPr>
            <w:tcW w:w="2442" w:type="dxa"/>
          </w:tcPr>
          <w:p w14:paraId="46641667" w14:textId="77777777" w:rsidR="00A510C1" w:rsidRPr="00A510C1" w:rsidRDefault="00A510C1" w:rsidP="00A510C1">
            <w:pPr>
              <w:numPr>
                <w:ilvl w:val="0"/>
                <w:numId w:val="0"/>
              </w:numPr>
              <w:spacing w:after="0"/>
              <w:contextualSpacing/>
              <w:rPr>
                <w:b/>
              </w:rPr>
            </w:pPr>
            <w:r w:rsidRPr="00A510C1">
              <w:rPr>
                <w:b/>
              </w:rPr>
              <w:t>Testing readiness</w:t>
            </w:r>
          </w:p>
          <w:p w14:paraId="08BC4A8F" w14:textId="77777777" w:rsidR="00A510C1" w:rsidRDefault="00A510C1" w:rsidP="00A510C1">
            <w:pPr>
              <w:pStyle w:val="ListParagraph"/>
              <w:numPr>
                <w:ilvl w:val="0"/>
                <w:numId w:val="0"/>
              </w:numPr>
              <w:spacing w:after="0"/>
              <w:contextualSpacing/>
              <w:rPr>
                <w:b/>
              </w:rPr>
            </w:pPr>
          </w:p>
        </w:tc>
        <w:tc>
          <w:tcPr>
            <w:tcW w:w="7052" w:type="dxa"/>
          </w:tcPr>
          <w:p w14:paraId="3A84FAF5" w14:textId="7E53DDB9" w:rsidR="00A510C1" w:rsidRPr="00975191" w:rsidRDefault="00A510C1" w:rsidP="00A510C1">
            <w:pPr>
              <w:pStyle w:val="ListParagraph"/>
              <w:numPr>
                <w:ilvl w:val="0"/>
                <w:numId w:val="4"/>
              </w:numPr>
              <w:spacing w:after="0"/>
              <w:ind w:left="360"/>
              <w:contextualSpacing/>
            </w:pPr>
            <w:r w:rsidRPr="00975191">
              <w:t xml:space="preserve">Test user accounts setup for </w:t>
            </w:r>
            <w:r w:rsidR="00757885">
              <w:t>testing</w:t>
            </w:r>
          </w:p>
          <w:p w14:paraId="1A9C6CE3" w14:textId="5B0D7C59" w:rsidR="00A510C1" w:rsidRPr="00975191" w:rsidRDefault="00A510C1" w:rsidP="00A510C1">
            <w:pPr>
              <w:pStyle w:val="ListParagraph"/>
              <w:numPr>
                <w:ilvl w:val="0"/>
                <w:numId w:val="4"/>
              </w:numPr>
              <w:spacing w:after="0"/>
              <w:ind w:left="360"/>
              <w:contextualSpacing/>
            </w:pPr>
            <w:r w:rsidRPr="00975191">
              <w:t>The relevant software environments are available and accessible</w:t>
            </w:r>
            <w:r w:rsidR="001351A8">
              <w:t xml:space="preserve"> </w:t>
            </w:r>
          </w:p>
          <w:p w14:paraId="7E09F8CF" w14:textId="77777777" w:rsidR="00A510C1" w:rsidRPr="00975191" w:rsidRDefault="00A510C1" w:rsidP="00A510C1">
            <w:pPr>
              <w:pStyle w:val="ListParagraph"/>
              <w:numPr>
                <w:ilvl w:val="0"/>
                <w:numId w:val="4"/>
              </w:numPr>
              <w:spacing w:after="0"/>
              <w:ind w:left="360"/>
              <w:contextualSpacing/>
            </w:pPr>
            <w:r w:rsidRPr="00975191">
              <w:lastRenderedPageBreak/>
              <w:t xml:space="preserve">The </w:t>
            </w:r>
            <w:r w:rsidR="004E3AD2">
              <w:t xml:space="preserve">Supplier has </w:t>
            </w:r>
            <w:r w:rsidRPr="00975191">
              <w:t>identified testing resource is available to complete the tests as per the schedule</w:t>
            </w:r>
          </w:p>
          <w:p w14:paraId="5F9B0DD1" w14:textId="77777777" w:rsidR="00A510C1" w:rsidRDefault="00A510C1" w:rsidP="00333B9D">
            <w:pPr>
              <w:pStyle w:val="ListParagraph"/>
              <w:numPr>
                <w:ilvl w:val="0"/>
                <w:numId w:val="0"/>
              </w:numPr>
              <w:spacing w:after="0"/>
              <w:ind w:left="360"/>
              <w:contextualSpacing/>
              <w:rPr>
                <w:b/>
              </w:rPr>
            </w:pPr>
          </w:p>
        </w:tc>
      </w:tr>
      <w:tr w:rsidR="00A510C1" w14:paraId="2BE9BA16" w14:textId="77777777" w:rsidTr="00A510C1">
        <w:tc>
          <w:tcPr>
            <w:tcW w:w="2442" w:type="dxa"/>
          </w:tcPr>
          <w:p w14:paraId="44F9845C" w14:textId="77777777" w:rsidR="00A510C1" w:rsidRPr="00A510C1" w:rsidRDefault="00A510C1" w:rsidP="00A510C1">
            <w:pPr>
              <w:numPr>
                <w:ilvl w:val="0"/>
                <w:numId w:val="0"/>
              </w:numPr>
              <w:spacing w:after="0"/>
              <w:contextualSpacing/>
              <w:rPr>
                <w:b/>
              </w:rPr>
            </w:pPr>
            <w:r w:rsidRPr="00A510C1">
              <w:rPr>
                <w:b/>
              </w:rPr>
              <w:lastRenderedPageBreak/>
              <w:t>Test Execution</w:t>
            </w:r>
          </w:p>
          <w:p w14:paraId="33578654" w14:textId="77777777" w:rsidR="00A510C1" w:rsidRDefault="00A510C1" w:rsidP="00A510C1">
            <w:pPr>
              <w:pStyle w:val="ListParagraph"/>
              <w:numPr>
                <w:ilvl w:val="0"/>
                <w:numId w:val="0"/>
              </w:numPr>
              <w:spacing w:after="0"/>
              <w:contextualSpacing/>
              <w:rPr>
                <w:b/>
              </w:rPr>
            </w:pPr>
          </w:p>
        </w:tc>
        <w:tc>
          <w:tcPr>
            <w:tcW w:w="7052" w:type="dxa"/>
          </w:tcPr>
          <w:p w14:paraId="3FC9143D" w14:textId="77777777" w:rsidR="00A510C1" w:rsidRPr="00975191" w:rsidRDefault="00A510C1" w:rsidP="00A510C1">
            <w:pPr>
              <w:pStyle w:val="ListParagraph"/>
              <w:numPr>
                <w:ilvl w:val="0"/>
                <w:numId w:val="4"/>
              </w:numPr>
              <w:spacing w:after="0"/>
              <w:ind w:left="360"/>
              <w:contextualSpacing/>
            </w:pPr>
            <w:r w:rsidRPr="00975191">
              <w:rPr>
                <w:rFonts w:asciiTheme="minorHAnsi" w:hAnsiTheme="minorHAnsi" w:cs="Calibri"/>
              </w:rPr>
              <w:t xml:space="preserve">If testing extends beyond the planned timetable, all stakeholders </w:t>
            </w:r>
            <w:r w:rsidRPr="00975191">
              <w:t>will</w:t>
            </w:r>
            <w:r w:rsidRPr="00975191">
              <w:rPr>
                <w:rFonts w:asciiTheme="minorHAnsi" w:hAnsiTheme="minorHAnsi" w:cs="Calibri"/>
              </w:rPr>
              <w:t xml:space="preserve"> mutually agree any changes that are </w:t>
            </w:r>
            <w:r w:rsidRPr="00975191">
              <w:t>needed to facilitate successful completion of testing</w:t>
            </w:r>
          </w:p>
          <w:p w14:paraId="201A4C31" w14:textId="77777777" w:rsidR="00A510C1" w:rsidRDefault="00A510C1" w:rsidP="00A510C1">
            <w:pPr>
              <w:pStyle w:val="ListParagraph"/>
              <w:numPr>
                <w:ilvl w:val="0"/>
                <w:numId w:val="0"/>
              </w:numPr>
              <w:spacing w:after="0"/>
              <w:contextualSpacing/>
              <w:rPr>
                <w:b/>
              </w:rPr>
            </w:pPr>
          </w:p>
        </w:tc>
      </w:tr>
      <w:tr w:rsidR="00A510C1" w14:paraId="51098F40" w14:textId="77777777" w:rsidTr="00A510C1">
        <w:tc>
          <w:tcPr>
            <w:tcW w:w="2442" w:type="dxa"/>
          </w:tcPr>
          <w:p w14:paraId="4094A001" w14:textId="77777777" w:rsidR="00A510C1" w:rsidRPr="00A510C1" w:rsidRDefault="00A510C1" w:rsidP="00A510C1">
            <w:pPr>
              <w:numPr>
                <w:ilvl w:val="0"/>
                <w:numId w:val="0"/>
              </w:numPr>
              <w:spacing w:after="0"/>
              <w:contextualSpacing/>
              <w:rPr>
                <w:b/>
              </w:rPr>
            </w:pPr>
            <w:r w:rsidRPr="00A510C1">
              <w:rPr>
                <w:b/>
              </w:rPr>
              <w:t>Test Cycle Sign Off</w:t>
            </w:r>
          </w:p>
          <w:p w14:paraId="20CB212E" w14:textId="77777777" w:rsidR="00A510C1" w:rsidRDefault="00A510C1" w:rsidP="00A510C1">
            <w:pPr>
              <w:pStyle w:val="ListParagraph"/>
              <w:numPr>
                <w:ilvl w:val="0"/>
                <w:numId w:val="0"/>
              </w:numPr>
              <w:spacing w:after="0"/>
              <w:contextualSpacing/>
              <w:rPr>
                <w:b/>
              </w:rPr>
            </w:pPr>
          </w:p>
        </w:tc>
        <w:tc>
          <w:tcPr>
            <w:tcW w:w="7052" w:type="dxa"/>
          </w:tcPr>
          <w:p w14:paraId="2BC49AE2" w14:textId="77777777" w:rsidR="00A510C1" w:rsidRPr="00975191" w:rsidRDefault="00A510C1" w:rsidP="00A510C1">
            <w:pPr>
              <w:pStyle w:val="ListParagraph"/>
              <w:numPr>
                <w:ilvl w:val="0"/>
                <w:numId w:val="4"/>
              </w:numPr>
              <w:spacing w:after="0"/>
              <w:ind w:left="360"/>
              <w:contextualSpacing/>
            </w:pPr>
            <w:r w:rsidRPr="00975191">
              <w:rPr>
                <w:rFonts w:asciiTheme="minorHAnsi" w:hAnsiTheme="minorHAnsi" w:cs="Calibri"/>
              </w:rPr>
              <w:t>Entry/Exit criteria have been met for each phase when moving onto the next phase or go-live with no critical or major errors (POs P1s) outstanding</w:t>
            </w:r>
          </w:p>
          <w:p w14:paraId="30769A48" w14:textId="77777777" w:rsidR="00A510C1" w:rsidRDefault="00A510C1" w:rsidP="00A510C1">
            <w:pPr>
              <w:pStyle w:val="ListParagraph"/>
              <w:numPr>
                <w:ilvl w:val="0"/>
                <w:numId w:val="0"/>
              </w:numPr>
              <w:spacing w:after="0"/>
              <w:contextualSpacing/>
              <w:rPr>
                <w:b/>
              </w:rPr>
            </w:pPr>
          </w:p>
        </w:tc>
      </w:tr>
    </w:tbl>
    <w:p w14:paraId="76C974F2" w14:textId="2BB23C6D" w:rsidR="00F612B4" w:rsidRDefault="00F612B4" w:rsidP="005852B9">
      <w:pPr>
        <w:pStyle w:val="ListParagraph"/>
        <w:spacing w:after="0"/>
        <w:ind w:left="360"/>
        <w:contextualSpacing/>
        <w:rPr>
          <w:b/>
        </w:rPr>
      </w:pPr>
    </w:p>
    <w:p w14:paraId="6FC4F331" w14:textId="77BF76AB" w:rsidR="00685636" w:rsidRDefault="00685636" w:rsidP="005852B9">
      <w:pPr>
        <w:pStyle w:val="ListParagraph"/>
        <w:spacing w:after="0"/>
        <w:ind w:left="360"/>
        <w:contextualSpacing/>
        <w:rPr>
          <w:b/>
        </w:rPr>
      </w:pPr>
    </w:p>
    <w:p w14:paraId="07387051" w14:textId="4EB02973" w:rsidR="00685636" w:rsidRDefault="00685636" w:rsidP="005852B9">
      <w:pPr>
        <w:pStyle w:val="ListParagraph"/>
        <w:spacing w:after="0"/>
        <w:ind w:left="360"/>
        <w:contextualSpacing/>
        <w:rPr>
          <w:b/>
        </w:rPr>
      </w:pPr>
    </w:p>
    <w:p w14:paraId="5732F06D" w14:textId="7047DF41" w:rsidR="00685636" w:rsidRDefault="00685636" w:rsidP="005852B9">
      <w:pPr>
        <w:pStyle w:val="ListParagraph"/>
        <w:spacing w:after="0"/>
        <w:ind w:left="360"/>
        <w:contextualSpacing/>
        <w:rPr>
          <w:b/>
        </w:rPr>
      </w:pPr>
    </w:p>
    <w:p w14:paraId="104CC025" w14:textId="22061FA9" w:rsidR="00685636" w:rsidRDefault="00685636" w:rsidP="005852B9">
      <w:pPr>
        <w:pStyle w:val="ListParagraph"/>
        <w:spacing w:after="0"/>
        <w:ind w:left="360"/>
        <w:contextualSpacing/>
        <w:rPr>
          <w:b/>
        </w:rPr>
      </w:pPr>
    </w:p>
    <w:p w14:paraId="5FF94F90" w14:textId="324485C1" w:rsidR="00685636" w:rsidRDefault="00685636" w:rsidP="005852B9">
      <w:pPr>
        <w:pStyle w:val="ListParagraph"/>
        <w:spacing w:after="0"/>
        <w:ind w:left="360"/>
        <w:contextualSpacing/>
        <w:rPr>
          <w:b/>
        </w:rPr>
      </w:pPr>
    </w:p>
    <w:p w14:paraId="09CC1DD9" w14:textId="09F4A5B6" w:rsidR="00685636" w:rsidRDefault="00685636" w:rsidP="005852B9">
      <w:pPr>
        <w:pStyle w:val="ListParagraph"/>
        <w:spacing w:after="0"/>
        <w:ind w:left="360"/>
        <w:contextualSpacing/>
        <w:rPr>
          <w:b/>
        </w:rPr>
      </w:pPr>
    </w:p>
    <w:p w14:paraId="0985FA68" w14:textId="447DA95B" w:rsidR="00685636" w:rsidRDefault="00685636" w:rsidP="005852B9">
      <w:pPr>
        <w:pStyle w:val="ListParagraph"/>
        <w:spacing w:after="0"/>
        <w:ind w:left="360"/>
        <w:contextualSpacing/>
        <w:rPr>
          <w:b/>
        </w:rPr>
      </w:pPr>
    </w:p>
    <w:p w14:paraId="23D6E74B" w14:textId="37F754B1" w:rsidR="00685636" w:rsidRDefault="00685636" w:rsidP="005852B9">
      <w:pPr>
        <w:pStyle w:val="ListParagraph"/>
        <w:spacing w:after="0"/>
        <w:ind w:left="360"/>
        <w:contextualSpacing/>
        <w:rPr>
          <w:b/>
        </w:rPr>
      </w:pPr>
    </w:p>
    <w:p w14:paraId="2678DB3A" w14:textId="48615096" w:rsidR="00685636" w:rsidRDefault="00685636" w:rsidP="005852B9">
      <w:pPr>
        <w:pStyle w:val="ListParagraph"/>
        <w:spacing w:after="0"/>
        <w:ind w:left="360"/>
        <w:contextualSpacing/>
        <w:rPr>
          <w:b/>
        </w:rPr>
      </w:pPr>
    </w:p>
    <w:p w14:paraId="585D6A07" w14:textId="2F24822D" w:rsidR="00685636" w:rsidRDefault="00685636" w:rsidP="005852B9">
      <w:pPr>
        <w:pStyle w:val="ListParagraph"/>
        <w:spacing w:after="0"/>
        <w:ind w:left="360"/>
        <w:contextualSpacing/>
        <w:rPr>
          <w:b/>
        </w:rPr>
      </w:pPr>
    </w:p>
    <w:p w14:paraId="26A2D243" w14:textId="34F492B1" w:rsidR="00685636" w:rsidRDefault="00685636" w:rsidP="005852B9">
      <w:pPr>
        <w:pStyle w:val="ListParagraph"/>
        <w:spacing w:after="0"/>
        <w:ind w:left="360"/>
        <w:contextualSpacing/>
        <w:rPr>
          <w:b/>
        </w:rPr>
      </w:pPr>
    </w:p>
    <w:p w14:paraId="25AC53F7" w14:textId="29A3F38D" w:rsidR="00685636" w:rsidRDefault="00685636" w:rsidP="005852B9">
      <w:pPr>
        <w:pStyle w:val="ListParagraph"/>
        <w:spacing w:after="0"/>
        <w:ind w:left="360"/>
        <w:contextualSpacing/>
        <w:rPr>
          <w:b/>
        </w:rPr>
      </w:pPr>
    </w:p>
    <w:p w14:paraId="11C33733" w14:textId="34404F48" w:rsidR="00685636" w:rsidRDefault="00685636" w:rsidP="005852B9">
      <w:pPr>
        <w:pStyle w:val="ListParagraph"/>
        <w:spacing w:after="0"/>
        <w:ind w:left="360"/>
        <w:contextualSpacing/>
        <w:rPr>
          <w:b/>
        </w:rPr>
      </w:pPr>
    </w:p>
    <w:p w14:paraId="222E39B3" w14:textId="7B151137" w:rsidR="00685636" w:rsidRDefault="00685636" w:rsidP="005852B9">
      <w:pPr>
        <w:pStyle w:val="ListParagraph"/>
        <w:spacing w:after="0"/>
        <w:ind w:left="360"/>
        <w:contextualSpacing/>
        <w:rPr>
          <w:b/>
        </w:rPr>
      </w:pPr>
    </w:p>
    <w:p w14:paraId="724264A9" w14:textId="797FB109" w:rsidR="00685636" w:rsidRDefault="00685636" w:rsidP="005852B9">
      <w:pPr>
        <w:pStyle w:val="ListParagraph"/>
        <w:spacing w:after="0"/>
        <w:ind w:left="360"/>
        <w:contextualSpacing/>
        <w:rPr>
          <w:b/>
        </w:rPr>
      </w:pPr>
    </w:p>
    <w:p w14:paraId="32B79790" w14:textId="4A9556EB" w:rsidR="00685636" w:rsidRDefault="00685636" w:rsidP="005852B9">
      <w:pPr>
        <w:pStyle w:val="ListParagraph"/>
        <w:spacing w:after="0"/>
        <w:ind w:left="360"/>
        <w:contextualSpacing/>
        <w:rPr>
          <w:b/>
        </w:rPr>
      </w:pPr>
    </w:p>
    <w:p w14:paraId="5E34646A" w14:textId="6FA5BB94" w:rsidR="00685636" w:rsidRDefault="00685636" w:rsidP="005852B9">
      <w:pPr>
        <w:pStyle w:val="ListParagraph"/>
        <w:spacing w:after="0"/>
        <w:ind w:left="360"/>
        <w:contextualSpacing/>
        <w:rPr>
          <w:b/>
        </w:rPr>
      </w:pPr>
    </w:p>
    <w:p w14:paraId="441A079D" w14:textId="43A67674" w:rsidR="00685636" w:rsidRDefault="00685636" w:rsidP="005852B9">
      <w:pPr>
        <w:pStyle w:val="ListParagraph"/>
        <w:spacing w:after="0"/>
        <w:ind w:left="360"/>
        <w:contextualSpacing/>
        <w:rPr>
          <w:b/>
        </w:rPr>
      </w:pPr>
    </w:p>
    <w:p w14:paraId="641B26DE" w14:textId="1F97E682" w:rsidR="00685636" w:rsidRDefault="00685636" w:rsidP="005852B9">
      <w:pPr>
        <w:pStyle w:val="ListParagraph"/>
        <w:spacing w:after="0"/>
        <w:ind w:left="360"/>
        <w:contextualSpacing/>
        <w:rPr>
          <w:b/>
        </w:rPr>
      </w:pPr>
    </w:p>
    <w:p w14:paraId="2172C5EC" w14:textId="5B4309FC" w:rsidR="00685636" w:rsidRDefault="00685636" w:rsidP="005852B9">
      <w:pPr>
        <w:pStyle w:val="ListParagraph"/>
        <w:spacing w:after="0"/>
        <w:ind w:left="360"/>
        <w:contextualSpacing/>
        <w:rPr>
          <w:b/>
        </w:rPr>
      </w:pPr>
    </w:p>
    <w:p w14:paraId="35E2FEA3" w14:textId="5A044A30" w:rsidR="00685636" w:rsidRDefault="00685636" w:rsidP="005852B9">
      <w:pPr>
        <w:pStyle w:val="ListParagraph"/>
        <w:spacing w:after="0"/>
        <w:ind w:left="360"/>
        <w:contextualSpacing/>
        <w:rPr>
          <w:b/>
        </w:rPr>
      </w:pPr>
    </w:p>
    <w:p w14:paraId="719EFF55" w14:textId="6061BA9B" w:rsidR="00685636" w:rsidRDefault="00685636" w:rsidP="005852B9">
      <w:pPr>
        <w:pStyle w:val="ListParagraph"/>
        <w:spacing w:after="0"/>
        <w:ind w:left="360"/>
        <w:contextualSpacing/>
        <w:rPr>
          <w:b/>
        </w:rPr>
      </w:pPr>
    </w:p>
    <w:p w14:paraId="2040ABD8" w14:textId="238EA195" w:rsidR="00685636" w:rsidRDefault="00685636" w:rsidP="005852B9">
      <w:pPr>
        <w:pStyle w:val="ListParagraph"/>
        <w:spacing w:after="0"/>
        <w:ind w:left="360"/>
        <w:contextualSpacing/>
        <w:rPr>
          <w:b/>
        </w:rPr>
      </w:pPr>
    </w:p>
    <w:p w14:paraId="31D9843B" w14:textId="1B4D76C7" w:rsidR="00685636" w:rsidRDefault="00685636" w:rsidP="005852B9">
      <w:pPr>
        <w:pStyle w:val="ListParagraph"/>
        <w:spacing w:after="0"/>
        <w:ind w:left="360"/>
        <w:contextualSpacing/>
        <w:rPr>
          <w:b/>
        </w:rPr>
      </w:pPr>
    </w:p>
    <w:p w14:paraId="05D270CF" w14:textId="70DB95E5" w:rsidR="00685636" w:rsidRDefault="00685636" w:rsidP="005852B9">
      <w:pPr>
        <w:pStyle w:val="ListParagraph"/>
        <w:spacing w:after="0"/>
        <w:ind w:left="360"/>
        <w:contextualSpacing/>
        <w:rPr>
          <w:b/>
        </w:rPr>
      </w:pPr>
    </w:p>
    <w:p w14:paraId="33126775" w14:textId="77924B8B" w:rsidR="00685636" w:rsidRDefault="00685636" w:rsidP="005852B9">
      <w:pPr>
        <w:pStyle w:val="ListParagraph"/>
        <w:spacing w:after="0"/>
        <w:ind w:left="360"/>
        <w:contextualSpacing/>
        <w:rPr>
          <w:b/>
        </w:rPr>
      </w:pPr>
    </w:p>
    <w:p w14:paraId="42690084" w14:textId="6B81F9EE" w:rsidR="00685636" w:rsidRDefault="00685636" w:rsidP="005852B9">
      <w:pPr>
        <w:pStyle w:val="ListParagraph"/>
        <w:spacing w:after="0"/>
        <w:ind w:left="360"/>
        <w:contextualSpacing/>
        <w:rPr>
          <w:b/>
        </w:rPr>
      </w:pPr>
    </w:p>
    <w:p w14:paraId="745E0044" w14:textId="0CB3ADF7" w:rsidR="00685636" w:rsidRDefault="00685636" w:rsidP="005852B9">
      <w:pPr>
        <w:pStyle w:val="ListParagraph"/>
        <w:spacing w:after="0"/>
        <w:ind w:left="360"/>
        <w:contextualSpacing/>
        <w:rPr>
          <w:b/>
        </w:rPr>
      </w:pPr>
    </w:p>
    <w:p w14:paraId="6425A0EA" w14:textId="77777777" w:rsidR="00685636" w:rsidRPr="00975191" w:rsidRDefault="00685636" w:rsidP="005852B9">
      <w:pPr>
        <w:pStyle w:val="ListParagraph"/>
        <w:spacing w:after="0"/>
        <w:ind w:left="360"/>
        <w:contextualSpacing/>
        <w:rPr>
          <w:b/>
        </w:rPr>
      </w:pPr>
    </w:p>
    <w:p w14:paraId="31FD65D9" w14:textId="5ECE2DB0" w:rsidR="00205000" w:rsidRDefault="00205000" w:rsidP="00A56823">
      <w:pPr>
        <w:spacing w:after="0"/>
        <w:contextualSpacing/>
      </w:pPr>
    </w:p>
    <w:p w14:paraId="6EA4187B" w14:textId="77777777" w:rsidR="00B04CB6" w:rsidRPr="00BF08CD" w:rsidRDefault="00B04CB6" w:rsidP="00BF08CD">
      <w:pPr>
        <w:keepNext/>
        <w:numPr>
          <w:ilvl w:val="0"/>
          <w:numId w:val="2"/>
        </w:numPr>
        <w:shd w:val="clear" w:color="auto" w:fill="E6E6E6"/>
        <w:tabs>
          <w:tab w:val="clear" w:pos="360"/>
        </w:tabs>
        <w:spacing w:before="240"/>
        <w:ind w:left="432" w:hanging="432"/>
        <w:outlineLvl w:val="0"/>
        <w:rPr>
          <w:rFonts w:cs="Arial"/>
          <w:b/>
          <w:bCs/>
          <w:kern w:val="32"/>
          <w:sz w:val="28"/>
          <w:szCs w:val="28"/>
        </w:rPr>
      </w:pPr>
      <w:bookmarkStart w:id="18" w:name="_Toc507667397"/>
      <w:bookmarkStart w:id="19" w:name="_Toc72930661"/>
      <w:r w:rsidRPr="00BF08CD">
        <w:rPr>
          <w:rFonts w:cs="Arial"/>
          <w:b/>
          <w:bCs/>
          <w:kern w:val="32"/>
          <w:sz w:val="28"/>
          <w:szCs w:val="28"/>
        </w:rPr>
        <w:lastRenderedPageBreak/>
        <w:t>Entry and exit criteria</w:t>
      </w:r>
      <w:bookmarkEnd w:id="18"/>
      <w:bookmarkEnd w:id="19"/>
    </w:p>
    <w:p w14:paraId="284C24CA" w14:textId="77777777" w:rsidR="00B04CB6" w:rsidRPr="00975191" w:rsidRDefault="00B04CB6" w:rsidP="00B04CB6">
      <w:pPr>
        <w:pStyle w:val="Body"/>
        <w:rPr>
          <w:rFonts w:asciiTheme="minorHAnsi" w:hAnsiTheme="minorHAnsi"/>
        </w:rPr>
      </w:pPr>
      <w:r w:rsidRPr="00975191">
        <w:rPr>
          <w:rFonts w:asciiTheme="minorHAnsi" w:hAnsiTheme="minorHAnsi"/>
        </w:rPr>
        <w:t>The high level criteria for each phase of the slot plan can be found in the following table. More detailed Entry and Exit criteria will be include</w:t>
      </w:r>
      <w:r w:rsidR="008D6FD8">
        <w:rPr>
          <w:rFonts w:asciiTheme="minorHAnsi" w:hAnsiTheme="minorHAnsi"/>
        </w:rPr>
        <w:t>d</w:t>
      </w:r>
      <w:r w:rsidRPr="00975191">
        <w:rPr>
          <w:rFonts w:asciiTheme="minorHAnsi" w:hAnsiTheme="minorHAnsi"/>
        </w:rPr>
        <w:t xml:space="preserve"> in each phase test plan. </w:t>
      </w:r>
    </w:p>
    <w:p w14:paraId="0C2C27D6" w14:textId="77777777" w:rsidR="00B04CB6" w:rsidRDefault="00B04CB6" w:rsidP="005852B9">
      <w:pPr>
        <w:pStyle w:val="ListParagraph"/>
        <w:spacing w:after="0"/>
        <w:ind w:left="360"/>
        <w:contextualSpacing/>
      </w:pPr>
    </w:p>
    <w:tbl>
      <w:tblPr>
        <w:tblStyle w:val="TableGrid"/>
        <w:tblW w:w="10031" w:type="dxa"/>
        <w:tblLayout w:type="fixed"/>
        <w:tblLook w:val="04A0" w:firstRow="1" w:lastRow="0" w:firstColumn="1" w:lastColumn="0" w:noHBand="0" w:noVBand="1"/>
      </w:tblPr>
      <w:tblGrid>
        <w:gridCol w:w="1951"/>
        <w:gridCol w:w="3827"/>
        <w:gridCol w:w="4253"/>
      </w:tblGrid>
      <w:tr w:rsidR="00B04CB6" w:rsidRPr="00975191" w14:paraId="45262F25" w14:textId="77777777" w:rsidTr="225C4747">
        <w:trPr>
          <w:cantSplit/>
          <w:tblHeader/>
        </w:trPr>
        <w:tc>
          <w:tcPr>
            <w:tcW w:w="1951" w:type="dxa"/>
            <w:shd w:val="clear" w:color="auto" w:fill="002060"/>
          </w:tcPr>
          <w:p w14:paraId="1500F70A" w14:textId="2B9EBFA2" w:rsidR="00B04CB6" w:rsidRPr="00975191" w:rsidRDefault="00B04CB6" w:rsidP="0069422B">
            <w:pPr>
              <w:numPr>
                <w:ilvl w:val="0"/>
                <w:numId w:val="0"/>
              </w:numPr>
              <w:rPr>
                <w:rFonts w:asciiTheme="minorHAnsi" w:hAnsiTheme="minorHAnsi" w:cs="Calibri"/>
                <w:b/>
              </w:rPr>
            </w:pPr>
            <w:r w:rsidRPr="00975191">
              <w:rPr>
                <w:rFonts w:asciiTheme="minorHAnsi" w:hAnsiTheme="minorHAnsi" w:cs="Calibri"/>
                <w:b/>
              </w:rPr>
              <w:t xml:space="preserve">Testing </w:t>
            </w:r>
            <w:r w:rsidR="0069422B">
              <w:rPr>
                <w:rFonts w:asciiTheme="minorHAnsi" w:hAnsiTheme="minorHAnsi" w:cs="Calibri"/>
                <w:b/>
              </w:rPr>
              <w:t>Area</w:t>
            </w:r>
          </w:p>
        </w:tc>
        <w:tc>
          <w:tcPr>
            <w:tcW w:w="3827" w:type="dxa"/>
            <w:shd w:val="clear" w:color="auto" w:fill="002060"/>
          </w:tcPr>
          <w:p w14:paraId="6111FA3F" w14:textId="77777777" w:rsidR="00B04CB6" w:rsidRPr="00975191" w:rsidRDefault="00B04CB6" w:rsidP="004A31CF">
            <w:pPr>
              <w:numPr>
                <w:ilvl w:val="0"/>
                <w:numId w:val="0"/>
              </w:numPr>
              <w:rPr>
                <w:rFonts w:asciiTheme="minorHAnsi" w:hAnsiTheme="minorHAnsi" w:cs="Calibri"/>
                <w:b/>
              </w:rPr>
            </w:pPr>
            <w:r w:rsidRPr="00975191">
              <w:rPr>
                <w:rFonts w:asciiTheme="minorHAnsi" w:hAnsiTheme="minorHAnsi" w:cs="Calibri"/>
                <w:b/>
              </w:rPr>
              <w:t>Entry Criteria</w:t>
            </w:r>
          </w:p>
        </w:tc>
        <w:tc>
          <w:tcPr>
            <w:tcW w:w="4253" w:type="dxa"/>
            <w:shd w:val="clear" w:color="auto" w:fill="002060"/>
          </w:tcPr>
          <w:p w14:paraId="09BA24E6" w14:textId="77777777" w:rsidR="00B04CB6" w:rsidRPr="00975191" w:rsidRDefault="00B04CB6" w:rsidP="004A31CF">
            <w:pPr>
              <w:numPr>
                <w:ilvl w:val="0"/>
                <w:numId w:val="0"/>
              </w:numPr>
              <w:rPr>
                <w:rFonts w:asciiTheme="minorHAnsi" w:hAnsiTheme="minorHAnsi" w:cs="Calibri"/>
                <w:b/>
              </w:rPr>
            </w:pPr>
            <w:r w:rsidRPr="00975191">
              <w:rPr>
                <w:rFonts w:asciiTheme="minorHAnsi" w:hAnsiTheme="minorHAnsi" w:cs="Calibri"/>
                <w:b/>
              </w:rPr>
              <w:t>Exit criteria</w:t>
            </w:r>
          </w:p>
        </w:tc>
      </w:tr>
      <w:tr w:rsidR="00B04CB6" w:rsidRPr="00975191" w14:paraId="282E0886" w14:textId="77777777" w:rsidTr="225C4747">
        <w:trPr>
          <w:trHeight w:val="413"/>
        </w:trPr>
        <w:tc>
          <w:tcPr>
            <w:tcW w:w="1951" w:type="dxa"/>
            <w:vMerge w:val="restart"/>
            <w:shd w:val="clear" w:color="auto" w:fill="auto"/>
            <w:vAlign w:val="center"/>
          </w:tcPr>
          <w:p w14:paraId="3A0D4156" w14:textId="3D2D6912" w:rsidR="00B04CB6" w:rsidRPr="00481526" w:rsidRDefault="006F5BF4" w:rsidP="006F5BF4">
            <w:pPr>
              <w:numPr>
                <w:ilvl w:val="0"/>
                <w:numId w:val="0"/>
              </w:numPr>
              <w:rPr>
                <w:rFonts w:asciiTheme="minorHAnsi" w:hAnsiTheme="minorHAnsi"/>
              </w:rPr>
            </w:pPr>
            <w:r>
              <w:rPr>
                <w:rFonts w:asciiTheme="minorHAnsi" w:hAnsiTheme="minorHAnsi"/>
              </w:rPr>
              <w:t xml:space="preserve">GP </w:t>
            </w:r>
            <w:r w:rsidR="00205000">
              <w:rPr>
                <w:rFonts w:asciiTheme="minorHAnsi" w:hAnsiTheme="minorHAnsi"/>
              </w:rPr>
              <w:t>system</w:t>
            </w:r>
            <w:r>
              <w:rPr>
                <w:rFonts w:asciiTheme="minorHAnsi" w:hAnsiTheme="minorHAnsi"/>
              </w:rPr>
              <w:t xml:space="preserve"> – Sending of Pathology requests </w:t>
            </w:r>
            <w:r w:rsidR="00205000">
              <w:rPr>
                <w:rFonts w:asciiTheme="minorHAnsi" w:hAnsiTheme="minorHAnsi"/>
              </w:rPr>
              <w:t xml:space="preserve">to </w:t>
            </w:r>
            <w:r>
              <w:rPr>
                <w:rFonts w:asciiTheme="minorHAnsi" w:hAnsiTheme="minorHAnsi"/>
              </w:rPr>
              <w:t>LIMS</w:t>
            </w:r>
          </w:p>
        </w:tc>
        <w:tc>
          <w:tcPr>
            <w:tcW w:w="3827" w:type="dxa"/>
            <w:vMerge w:val="restart"/>
          </w:tcPr>
          <w:p w14:paraId="1FB7A201" w14:textId="2FAD8638" w:rsidR="00B04CB6" w:rsidRDefault="5C8D3C05" w:rsidP="225C4747">
            <w:pPr>
              <w:pStyle w:val="ListParagraph"/>
              <w:numPr>
                <w:ilvl w:val="0"/>
                <w:numId w:val="5"/>
              </w:numPr>
              <w:spacing w:line="259" w:lineRule="auto"/>
              <w:ind w:left="360"/>
              <w:contextualSpacing/>
              <w:rPr>
                <w:rFonts w:asciiTheme="minorHAnsi" w:hAnsiTheme="minorHAnsi" w:cs="Calibri"/>
              </w:rPr>
            </w:pPr>
            <w:r w:rsidRPr="225C4747">
              <w:rPr>
                <w:rFonts w:asciiTheme="minorHAnsi" w:hAnsiTheme="minorHAnsi" w:cs="Calibri"/>
              </w:rPr>
              <w:t>SCW</w:t>
            </w:r>
            <w:r w:rsidR="00DC26BC">
              <w:rPr>
                <w:rFonts w:asciiTheme="minorHAnsi" w:hAnsiTheme="minorHAnsi" w:cs="Calibri"/>
              </w:rPr>
              <w:t xml:space="preserve"> </w:t>
            </w:r>
            <w:r w:rsidR="10F36A61" w:rsidRPr="225C4747">
              <w:rPr>
                <w:rFonts w:asciiTheme="minorHAnsi" w:hAnsiTheme="minorHAnsi" w:cs="Calibri"/>
              </w:rPr>
              <w:t>Test Approach signed off</w:t>
            </w:r>
          </w:p>
          <w:p w14:paraId="62CEC73E" w14:textId="309F9F63" w:rsidR="00B04CB6" w:rsidRDefault="14E3481E" w:rsidP="225C4747">
            <w:pPr>
              <w:pStyle w:val="ListParagraph"/>
              <w:numPr>
                <w:ilvl w:val="0"/>
                <w:numId w:val="5"/>
              </w:numPr>
              <w:spacing w:line="259" w:lineRule="auto"/>
              <w:ind w:left="360"/>
              <w:contextualSpacing/>
              <w:rPr>
                <w:rFonts w:asciiTheme="minorHAnsi" w:hAnsiTheme="minorHAnsi" w:cs="Calibri"/>
              </w:rPr>
            </w:pPr>
            <w:r w:rsidRPr="225C4747">
              <w:rPr>
                <w:rFonts w:asciiTheme="minorHAnsi" w:hAnsiTheme="minorHAnsi" w:cs="Calibri"/>
              </w:rPr>
              <w:t>SCW</w:t>
            </w:r>
            <w:r w:rsidR="10F36A61" w:rsidRPr="225C4747">
              <w:rPr>
                <w:rFonts w:asciiTheme="minorHAnsi" w:hAnsiTheme="minorHAnsi" w:cs="Calibri"/>
              </w:rPr>
              <w:t xml:space="preserve"> provided Test cases </w:t>
            </w:r>
            <w:r w:rsidR="00B04CB6" w:rsidRPr="225C4747">
              <w:rPr>
                <w:rFonts w:asciiTheme="minorHAnsi" w:hAnsiTheme="minorHAnsi" w:cs="Calibri"/>
              </w:rPr>
              <w:t xml:space="preserve">completed </w:t>
            </w:r>
          </w:p>
          <w:p w14:paraId="31BE8F48" w14:textId="40633FA6" w:rsidR="00BA642B" w:rsidRDefault="00205000" w:rsidP="004A31CF">
            <w:pPr>
              <w:pStyle w:val="ListParagraph"/>
              <w:numPr>
                <w:ilvl w:val="0"/>
                <w:numId w:val="5"/>
              </w:numPr>
              <w:spacing w:line="259" w:lineRule="auto"/>
              <w:ind w:left="360"/>
              <w:contextualSpacing/>
              <w:rPr>
                <w:rFonts w:asciiTheme="minorHAnsi" w:hAnsiTheme="minorHAnsi" w:cs="Calibri"/>
              </w:rPr>
            </w:pPr>
            <w:r>
              <w:rPr>
                <w:rFonts w:asciiTheme="minorHAnsi" w:hAnsiTheme="minorHAnsi" w:cs="Calibri"/>
              </w:rPr>
              <w:t xml:space="preserve">Supplier </w:t>
            </w:r>
            <w:r w:rsidR="00BA642B">
              <w:rPr>
                <w:rFonts w:asciiTheme="minorHAnsi" w:hAnsiTheme="minorHAnsi" w:cs="Calibri"/>
              </w:rPr>
              <w:t>Test Data setup</w:t>
            </w:r>
          </w:p>
          <w:p w14:paraId="768B9D5C" w14:textId="4FDC6F71" w:rsidR="00BA642B" w:rsidRPr="00975191" w:rsidRDefault="00205000" w:rsidP="004A31CF">
            <w:pPr>
              <w:pStyle w:val="ListParagraph"/>
              <w:numPr>
                <w:ilvl w:val="0"/>
                <w:numId w:val="5"/>
              </w:numPr>
              <w:spacing w:line="259" w:lineRule="auto"/>
              <w:ind w:left="360"/>
              <w:contextualSpacing/>
              <w:rPr>
                <w:rFonts w:asciiTheme="minorHAnsi" w:hAnsiTheme="minorHAnsi" w:cs="Calibri"/>
              </w:rPr>
            </w:pPr>
            <w:r>
              <w:rPr>
                <w:rFonts w:asciiTheme="minorHAnsi" w:hAnsiTheme="minorHAnsi" w:cs="Calibri"/>
              </w:rPr>
              <w:t xml:space="preserve">Supplier </w:t>
            </w:r>
            <w:r w:rsidR="00BA642B">
              <w:rPr>
                <w:rFonts w:asciiTheme="minorHAnsi" w:hAnsiTheme="minorHAnsi" w:cs="Calibri"/>
              </w:rPr>
              <w:t>Test Environment setup complete</w:t>
            </w:r>
          </w:p>
        </w:tc>
        <w:tc>
          <w:tcPr>
            <w:tcW w:w="4253" w:type="dxa"/>
            <w:vMerge w:val="restart"/>
          </w:tcPr>
          <w:p w14:paraId="6520DB50" w14:textId="1FB21C96" w:rsidR="00B04CB6" w:rsidRDefault="00B04CB6" w:rsidP="004A31CF">
            <w:pPr>
              <w:pStyle w:val="ListParagraph"/>
              <w:numPr>
                <w:ilvl w:val="0"/>
                <w:numId w:val="6"/>
              </w:numPr>
              <w:spacing w:line="259" w:lineRule="auto"/>
              <w:contextualSpacing/>
              <w:rPr>
                <w:rFonts w:asciiTheme="minorHAnsi" w:hAnsiTheme="minorHAnsi" w:cs="Calibri"/>
              </w:rPr>
            </w:pPr>
            <w:r w:rsidRPr="00975191">
              <w:rPr>
                <w:rFonts w:asciiTheme="minorHAnsi" w:hAnsiTheme="minorHAnsi" w:cs="Calibri"/>
              </w:rPr>
              <w:t>Test Scripts completed</w:t>
            </w:r>
          </w:p>
          <w:p w14:paraId="0EFF6450" w14:textId="6A452340" w:rsidR="00DD76D6" w:rsidRPr="00DD76D6" w:rsidRDefault="0CED7FD3" w:rsidP="225C4747">
            <w:pPr>
              <w:pStyle w:val="ListParagraph"/>
              <w:numPr>
                <w:ilvl w:val="0"/>
                <w:numId w:val="6"/>
              </w:numPr>
              <w:spacing w:line="259" w:lineRule="auto"/>
              <w:contextualSpacing/>
              <w:rPr>
                <w:rFonts w:asciiTheme="minorHAnsi" w:hAnsiTheme="minorHAnsi" w:cs="Calibri"/>
              </w:rPr>
            </w:pPr>
            <w:r w:rsidRPr="225C4747">
              <w:rPr>
                <w:rFonts w:asciiTheme="minorHAnsi" w:hAnsiTheme="minorHAnsi" w:cs="Calibri"/>
              </w:rPr>
              <w:t xml:space="preserve">Test messages\evidence provided to </w:t>
            </w:r>
            <w:r w:rsidR="5DA71AFC" w:rsidRPr="225C4747">
              <w:rPr>
                <w:rFonts w:asciiTheme="minorHAnsi" w:hAnsiTheme="minorHAnsi" w:cs="Calibri"/>
              </w:rPr>
              <w:t>SCW</w:t>
            </w:r>
          </w:p>
          <w:p w14:paraId="388A86DF" w14:textId="70B9CF70" w:rsidR="00B04CB6" w:rsidRDefault="00B04CB6" w:rsidP="004A31CF">
            <w:pPr>
              <w:pStyle w:val="ListParagraph"/>
              <w:numPr>
                <w:ilvl w:val="0"/>
                <w:numId w:val="6"/>
              </w:numPr>
              <w:spacing w:line="259" w:lineRule="auto"/>
              <w:contextualSpacing/>
              <w:rPr>
                <w:rFonts w:asciiTheme="minorHAnsi" w:hAnsiTheme="minorHAnsi" w:cs="Calibri"/>
              </w:rPr>
            </w:pPr>
            <w:r w:rsidRPr="00975191">
              <w:rPr>
                <w:rFonts w:asciiTheme="minorHAnsi" w:hAnsiTheme="minorHAnsi" w:cs="Calibri"/>
              </w:rPr>
              <w:t>No Critical (P</w:t>
            </w:r>
            <w:r w:rsidR="008D6FD8">
              <w:rPr>
                <w:rFonts w:asciiTheme="minorHAnsi" w:hAnsiTheme="minorHAnsi" w:cs="Calibri"/>
              </w:rPr>
              <w:t>0</w:t>
            </w:r>
            <w:r w:rsidRPr="00975191">
              <w:rPr>
                <w:rFonts w:asciiTheme="minorHAnsi" w:hAnsiTheme="minorHAnsi" w:cs="Calibri"/>
              </w:rPr>
              <w:t>) or Major (P</w:t>
            </w:r>
            <w:r w:rsidR="008D6FD8">
              <w:rPr>
                <w:rFonts w:asciiTheme="minorHAnsi" w:hAnsiTheme="minorHAnsi" w:cs="Calibri"/>
              </w:rPr>
              <w:t>1</w:t>
            </w:r>
            <w:r w:rsidRPr="00975191">
              <w:rPr>
                <w:rFonts w:asciiTheme="minorHAnsi" w:hAnsiTheme="minorHAnsi" w:cs="Calibri"/>
              </w:rPr>
              <w:t xml:space="preserve">) defects/issues outstanding </w:t>
            </w:r>
          </w:p>
          <w:p w14:paraId="2357DE25" w14:textId="4B679405" w:rsidR="00205000" w:rsidRDefault="00205000" w:rsidP="004A31CF">
            <w:pPr>
              <w:pStyle w:val="ListParagraph"/>
              <w:numPr>
                <w:ilvl w:val="0"/>
                <w:numId w:val="6"/>
              </w:numPr>
              <w:spacing w:line="259" w:lineRule="auto"/>
              <w:contextualSpacing/>
              <w:rPr>
                <w:rFonts w:asciiTheme="minorHAnsi" w:hAnsiTheme="minorHAnsi" w:cs="Calibri"/>
              </w:rPr>
            </w:pPr>
            <w:r>
              <w:rPr>
                <w:rFonts w:asciiTheme="minorHAnsi" w:hAnsiTheme="minorHAnsi" w:cs="Calibri"/>
              </w:rPr>
              <w:t>An agreed work-off plan for remaining minor issues</w:t>
            </w:r>
          </w:p>
          <w:p w14:paraId="0D0C8A55" w14:textId="63E087B2" w:rsidR="00EC4F1D" w:rsidRDefault="10F36A61" w:rsidP="225C4747">
            <w:pPr>
              <w:pStyle w:val="ListParagraph"/>
              <w:numPr>
                <w:ilvl w:val="0"/>
                <w:numId w:val="6"/>
              </w:numPr>
              <w:spacing w:line="259" w:lineRule="auto"/>
              <w:contextualSpacing/>
              <w:rPr>
                <w:rFonts w:asciiTheme="minorHAnsi" w:hAnsiTheme="minorHAnsi" w:cs="Calibri"/>
              </w:rPr>
            </w:pPr>
            <w:r w:rsidRPr="225C4747">
              <w:rPr>
                <w:rFonts w:asciiTheme="minorHAnsi" w:hAnsiTheme="minorHAnsi" w:cs="Calibri"/>
              </w:rPr>
              <w:t xml:space="preserve">Final </w:t>
            </w:r>
            <w:r w:rsidR="0CED7FD3" w:rsidRPr="225C4747">
              <w:rPr>
                <w:rFonts w:asciiTheme="minorHAnsi" w:hAnsiTheme="minorHAnsi" w:cs="Calibri"/>
              </w:rPr>
              <w:t xml:space="preserve">Testing Report provided to </w:t>
            </w:r>
            <w:r w:rsidR="00B317FC" w:rsidRPr="225C4747">
              <w:rPr>
                <w:rFonts w:asciiTheme="minorHAnsi" w:hAnsiTheme="minorHAnsi" w:cs="Calibri"/>
              </w:rPr>
              <w:t>SCW</w:t>
            </w:r>
            <w:r w:rsidR="0CED7FD3" w:rsidRPr="225C4747">
              <w:rPr>
                <w:rFonts w:asciiTheme="minorHAnsi" w:hAnsiTheme="minorHAnsi" w:cs="Calibri"/>
              </w:rPr>
              <w:t xml:space="preserve">/NHSD </w:t>
            </w:r>
          </w:p>
          <w:p w14:paraId="34CFEFC4" w14:textId="0DAE1799" w:rsidR="00B04CB6" w:rsidRPr="00481526" w:rsidRDefault="00B04CB6" w:rsidP="00205000">
            <w:pPr>
              <w:pStyle w:val="ListParagraph"/>
              <w:numPr>
                <w:ilvl w:val="0"/>
                <w:numId w:val="0"/>
              </w:numPr>
              <w:spacing w:line="259" w:lineRule="auto"/>
              <w:ind w:left="360"/>
              <w:contextualSpacing/>
              <w:rPr>
                <w:rFonts w:asciiTheme="minorHAnsi" w:hAnsiTheme="minorHAnsi" w:cs="Calibri"/>
              </w:rPr>
            </w:pPr>
          </w:p>
        </w:tc>
      </w:tr>
      <w:tr w:rsidR="00B04CB6" w:rsidRPr="00975191" w14:paraId="4C1D0656" w14:textId="77777777" w:rsidTr="225C4747">
        <w:trPr>
          <w:trHeight w:val="413"/>
        </w:trPr>
        <w:tc>
          <w:tcPr>
            <w:tcW w:w="1951" w:type="dxa"/>
            <w:vMerge/>
          </w:tcPr>
          <w:p w14:paraId="0909B9C0" w14:textId="77777777" w:rsidR="00B04CB6" w:rsidRPr="00975191" w:rsidRDefault="00B04CB6" w:rsidP="004A31CF">
            <w:pPr>
              <w:numPr>
                <w:ilvl w:val="0"/>
                <w:numId w:val="0"/>
              </w:numPr>
              <w:rPr>
                <w:rFonts w:asciiTheme="minorHAnsi" w:hAnsiTheme="minorHAnsi"/>
                <w:b/>
              </w:rPr>
            </w:pPr>
          </w:p>
        </w:tc>
        <w:tc>
          <w:tcPr>
            <w:tcW w:w="3827" w:type="dxa"/>
            <w:vMerge/>
          </w:tcPr>
          <w:p w14:paraId="5527AFA6" w14:textId="77777777" w:rsidR="00B04CB6" w:rsidRPr="00975191" w:rsidRDefault="00B04CB6" w:rsidP="004A31CF">
            <w:pPr>
              <w:numPr>
                <w:ilvl w:val="0"/>
                <w:numId w:val="0"/>
              </w:numPr>
              <w:tabs>
                <w:tab w:val="num" w:pos="360"/>
              </w:tabs>
              <w:ind w:left="360"/>
              <w:rPr>
                <w:rFonts w:asciiTheme="minorHAnsi" w:hAnsiTheme="minorHAnsi" w:cs="Calibri"/>
              </w:rPr>
            </w:pPr>
          </w:p>
        </w:tc>
        <w:tc>
          <w:tcPr>
            <w:tcW w:w="4253" w:type="dxa"/>
            <w:vMerge/>
          </w:tcPr>
          <w:p w14:paraId="6E8A5648" w14:textId="77777777" w:rsidR="00B04CB6" w:rsidRPr="00975191" w:rsidRDefault="00B04CB6" w:rsidP="004A31CF">
            <w:pPr>
              <w:numPr>
                <w:ilvl w:val="0"/>
                <w:numId w:val="0"/>
              </w:numPr>
              <w:tabs>
                <w:tab w:val="num" w:pos="360"/>
              </w:tabs>
              <w:ind w:left="360"/>
              <w:rPr>
                <w:rFonts w:asciiTheme="minorHAnsi" w:hAnsiTheme="minorHAnsi" w:cs="Calibri"/>
              </w:rPr>
            </w:pPr>
          </w:p>
        </w:tc>
      </w:tr>
      <w:tr w:rsidR="00B04CB6" w:rsidRPr="00975191" w14:paraId="18EE6EEC" w14:textId="77777777" w:rsidTr="225C4747">
        <w:trPr>
          <w:trHeight w:val="413"/>
        </w:trPr>
        <w:tc>
          <w:tcPr>
            <w:tcW w:w="1951" w:type="dxa"/>
            <w:vMerge/>
          </w:tcPr>
          <w:p w14:paraId="1088E697" w14:textId="77777777" w:rsidR="00B04CB6" w:rsidRPr="00975191" w:rsidRDefault="00B04CB6" w:rsidP="004A31CF">
            <w:pPr>
              <w:numPr>
                <w:ilvl w:val="0"/>
                <w:numId w:val="0"/>
              </w:numPr>
              <w:rPr>
                <w:rFonts w:asciiTheme="minorHAnsi" w:hAnsiTheme="minorHAnsi"/>
                <w:b/>
              </w:rPr>
            </w:pPr>
          </w:p>
        </w:tc>
        <w:tc>
          <w:tcPr>
            <w:tcW w:w="3827" w:type="dxa"/>
            <w:vMerge/>
          </w:tcPr>
          <w:p w14:paraId="6F02DE0F" w14:textId="77777777" w:rsidR="00B04CB6" w:rsidRPr="00975191" w:rsidRDefault="00B04CB6" w:rsidP="004A31CF">
            <w:pPr>
              <w:pStyle w:val="ListParagraph"/>
              <w:numPr>
                <w:ilvl w:val="0"/>
                <w:numId w:val="3"/>
              </w:numPr>
              <w:tabs>
                <w:tab w:val="num" w:pos="360"/>
              </w:tabs>
              <w:ind w:left="360" w:firstLine="0"/>
              <w:rPr>
                <w:rFonts w:asciiTheme="minorHAnsi" w:hAnsiTheme="minorHAnsi" w:cs="Calibri"/>
              </w:rPr>
            </w:pPr>
          </w:p>
        </w:tc>
        <w:tc>
          <w:tcPr>
            <w:tcW w:w="4253" w:type="dxa"/>
            <w:vMerge/>
          </w:tcPr>
          <w:p w14:paraId="5C0DCFEC" w14:textId="77777777" w:rsidR="00B04CB6" w:rsidRPr="00975191" w:rsidRDefault="00B04CB6" w:rsidP="004A31CF">
            <w:pPr>
              <w:pStyle w:val="ListParagraph"/>
              <w:numPr>
                <w:ilvl w:val="0"/>
                <w:numId w:val="3"/>
              </w:numPr>
              <w:tabs>
                <w:tab w:val="num" w:pos="360"/>
              </w:tabs>
              <w:ind w:left="360" w:firstLine="0"/>
              <w:rPr>
                <w:rFonts w:asciiTheme="minorHAnsi" w:hAnsiTheme="minorHAnsi" w:cs="Calibri"/>
              </w:rPr>
            </w:pPr>
          </w:p>
        </w:tc>
      </w:tr>
      <w:tr w:rsidR="00B04CB6" w:rsidRPr="00975191" w14:paraId="1BEA81BB" w14:textId="77777777" w:rsidTr="225C4747">
        <w:trPr>
          <w:trHeight w:val="413"/>
        </w:trPr>
        <w:tc>
          <w:tcPr>
            <w:tcW w:w="1951" w:type="dxa"/>
            <w:vMerge w:val="restart"/>
            <w:shd w:val="clear" w:color="auto" w:fill="auto"/>
            <w:vAlign w:val="center"/>
          </w:tcPr>
          <w:p w14:paraId="4B077375" w14:textId="77777777" w:rsidR="006F5BF4" w:rsidRDefault="006F5BF4" w:rsidP="006F5BF4">
            <w:pPr>
              <w:numPr>
                <w:ilvl w:val="0"/>
                <w:numId w:val="0"/>
              </w:numPr>
              <w:rPr>
                <w:rFonts w:asciiTheme="minorHAnsi" w:hAnsiTheme="minorHAnsi"/>
              </w:rPr>
            </w:pPr>
            <w:r>
              <w:rPr>
                <w:rFonts w:asciiTheme="minorHAnsi" w:hAnsiTheme="minorHAnsi"/>
              </w:rPr>
              <w:t>LIMS</w:t>
            </w:r>
            <w:r w:rsidR="00205000" w:rsidRPr="00205000">
              <w:rPr>
                <w:rFonts w:asciiTheme="minorHAnsi" w:hAnsiTheme="minorHAnsi"/>
              </w:rPr>
              <w:t xml:space="preserve"> system –</w:t>
            </w:r>
            <w:r w:rsidR="00205000">
              <w:rPr>
                <w:rFonts w:asciiTheme="minorHAnsi" w:hAnsiTheme="minorHAnsi"/>
              </w:rPr>
              <w:t xml:space="preserve"> </w:t>
            </w:r>
            <w:r>
              <w:rPr>
                <w:rFonts w:asciiTheme="minorHAnsi" w:hAnsiTheme="minorHAnsi"/>
              </w:rPr>
              <w:t>Sending of Pathology Reports to GP system</w:t>
            </w:r>
            <w:r w:rsidR="00205000">
              <w:rPr>
                <w:rFonts w:asciiTheme="minorHAnsi" w:hAnsiTheme="minorHAnsi"/>
              </w:rPr>
              <w:t xml:space="preserve"> </w:t>
            </w:r>
            <w:r>
              <w:rPr>
                <w:rFonts w:asciiTheme="minorHAnsi" w:hAnsiTheme="minorHAnsi"/>
              </w:rPr>
              <w:t xml:space="preserve">via </w:t>
            </w:r>
          </w:p>
          <w:p w14:paraId="4C55BEF3" w14:textId="53B8B947" w:rsidR="00B04CB6" w:rsidRPr="00205000" w:rsidRDefault="006F5BF4" w:rsidP="006F5BF4">
            <w:pPr>
              <w:numPr>
                <w:ilvl w:val="0"/>
                <w:numId w:val="0"/>
              </w:numPr>
              <w:rPr>
                <w:rFonts w:asciiTheme="minorHAnsi" w:hAnsiTheme="minorHAnsi"/>
                <w:b/>
              </w:rPr>
            </w:pPr>
            <w:r>
              <w:rPr>
                <w:rFonts w:asciiTheme="minorHAnsi" w:hAnsiTheme="minorHAnsi"/>
              </w:rPr>
              <w:t>(</w:t>
            </w:r>
            <w:proofErr w:type="spellStart"/>
            <w:r w:rsidR="00205000">
              <w:rPr>
                <w:rFonts w:asciiTheme="minorHAnsi" w:hAnsiTheme="minorHAnsi"/>
              </w:rPr>
              <w:t>NHSx</w:t>
            </w:r>
            <w:proofErr w:type="spellEnd"/>
            <w:r w:rsidR="00205000">
              <w:rPr>
                <w:rFonts w:asciiTheme="minorHAnsi" w:hAnsiTheme="minorHAnsi"/>
              </w:rPr>
              <w:t xml:space="preserve"> Test </w:t>
            </w:r>
            <w:r>
              <w:rPr>
                <w:rFonts w:asciiTheme="minorHAnsi" w:hAnsiTheme="minorHAnsi"/>
              </w:rPr>
              <w:t xml:space="preserve">Data </w:t>
            </w:r>
            <w:r w:rsidR="00205000">
              <w:rPr>
                <w:rFonts w:asciiTheme="minorHAnsi" w:hAnsiTheme="minorHAnsi"/>
              </w:rPr>
              <w:t>Store</w:t>
            </w:r>
            <w:r>
              <w:rPr>
                <w:rFonts w:asciiTheme="minorHAnsi" w:hAnsiTheme="minorHAnsi"/>
              </w:rPr>
              <w:t>)</w:t>
            </w:r>
            <w:r w:rsidR="00205000">
              <w:rPr>
                <w:rFonts w:asciiTheme="minorHAnsi" w:hAnsiTheme="minorHAnsi"/>
              </w:rPr>
              <w:t xml:space="preserve"> </w:t>
            </w:r>
          </w:p>
        </w:tc>
        <w:tc>
          <w:tcPr>
            <w:tcW w:w="3827" w:type="dxa"/>
            <w:vMerge w:val="restart"/>
          </w:tcPr>
          <w:p w14:paraId="16ADAEE0" w14:textId="49F6AA92" w:rsidR="00205000" w:rsidRDefault="7A2762DB" w:rsidP="225C4747">
            <w:pPr>
              <w:pStyle w:val="ListParagraph"/>
              <w:numPr>
                <w:ilvl w:val="0"/>
                <w:numId w:val="5"/>
              </w:numPr>
              <w:spacing w:line="259" w:lineRule="auto"/>
              <w:ind w:left="360"/>
              <w:contextualSpacing/>
              <w:rPr>
                <w:rFonts w:asciiTheme="minorHAnsi" w:hAnsiTheme="minorHAnsi" w:cs="Calibri"/>
              </w:rPr>
            </w:pPr>
            <w:r w:rsidRPr="225C4747">
              <w:rPr>
                <w:rFonts w:asciiTheme="minorHAnsi" w:hAnsiTheme="minorHAnsi" w:cs="Calibri"/>
              </w:rPr>
              <w:t>SCW</w:t>
            </w:r>
            <w:r w:rsidR="10F36A61" w:rsidRPr="225C4747">
              <w:rPr>
                <w:rFonts w:asciiTheme="minorHAnsi" w:hAnsiTheme="minorHAnsi" w:cs="Calibri"/>
              </w:rPr>
              <w:t xml:space="preserve"> Test Approach signed off</w:t>
            </w:r>
          </w:p>
          <w:p w14:paraId="201A8A5D" w14:textId="42922230" w:rsidR="00205000" w:rsidRDefault="5993198F" w:rsidP="225C4747">
            <w:pPr>
              <w:pStyle w:val="ListParagraph"/>
              <w:numPr>
                <w:ilvl w:val="0"/>
                <w:numId w:val="5"/>
              </w:numPr>
              <w:spacing w:line="259" w:lineRule="auto"/>
              <w:ind w:left="360"/>
              <w:contextualSpacing/>
              <w:rPr>
                <w:rFonts w:asciiTheme="minorHAnsi" w:hAnsiTheme="minorHAnsi" w:cs="Calibri"/>
              </w:rPr>
            </w:pPr>
            <w:r w:rsidRPr="225C4747">
              <w:rPr>
                <w:rFonts w:asciiTheme="minorHAnsi" w:hAnsiTheme="minorHAnsi" w:cs="Calibri"/>
              </w:rPr>
              <w:t>SCW</w:t>
            </w:r>
            <w:r w:rsidR="10F36A61" w:rsidRPr="225C4747">
              <w:rPr>
                <w:rFonts w:asciiTheme="minorHAnsi" w:hAnsiTheme="minorHAnsi" w:cs="Calibri"/>
              </w:rPr>
              <w:t xml:space="preserve"> provided Test cases completed </w:t>
            </w:r>
          </w:p>
          <w:p w14:paraId="353AD419" w14:textId="77777777" w:rsidR="00205000" w:rsidRDefault="00205000" w:rsidP="00205000">
            <w:pPr>
              <w:pStyle w:val="ListParagraph"/>
              <w:numPr>
                <w:ilvl w:val="0"/>
                <w:numId w:val="5"/>
              </w:numPr>
              <w:spacing w:line="259" w:lineRule="auto"/>
              <w:ind w:left="360"/>
              <w:contextualSpacing/>
              <w:rPr>
                <w:rFonts w:asciiTheme="minorHAnsi" w:hAnsiTheme="minorHAnsi" w:cs="Calibri"/>
              </w:rPr>
            </w:pPr>
            <w:r>
              <w:rPr>
                <w:rFonts w:asciiTheme="minorHAnsi" w:hAnsiTheme="minorHAnsi" w:cs="Calibri"/>
              </w:rPr>
              <w:t>Supplier Test Data setup</w:t>
            </w:r>
          </w:p>
          <w:p w14:paraId="2380B47D" w14:textId="4B0ECBD5" w:rsidR="00FD02DD" w:rsidRPr="00975191" w:rsidRDefault="00205000" w:rsidP="00205000">
            <w:pPr>
              <w:pStyle w:val="ListParagraph"/>
              <w:numPr>
                <w:ilvl w:val="0"/>
                <w:numId w:val="0"/>
              </w:numPr>
              <w:ind w:left="360"/>
              <w:rPr>
                <w:rFonts w:asciiTheme="minorHAnsi" w:hAnsiTheme="minorHAnsi"/>
              </w:rPr>
            </w:pPr>
            <w:r>
              <w:rPr>
                <w:rFonts w:asciiTheme="minorHAnsi" w:hAnsiTheme="minorHAnsi" w:cs="Calibri"/>
              </w:rPr>
              <w:t>Supplier Test Environment setup complete</w:t>
            </w:r>
            <w:r w:rsidRPr="00975191">
              <w:rPr>
                <w:rFonts w:asciiTheme="minorHAnsi" w:hAnsiTheme="minorHAnsi"/>
              </w:rPr>
              <w:t xml:space="preserve"> </w:t>
            </w:r>
          </w:p>
        </w:tc>
        <w:tc>
          <w:tcPr>
            <w:tcW w:w="4253" w:type="dxa"/>
            <w:vMerge w:val="restart"/>
          </w:tcPr>
          <w:p w14:paraId="62681399" w14:textId="444C27FB" w:rsidR="00DD76D6" w:rsidRDefault="00DD76D6" w:rsidP="00DD76D6">
            <w:pPr>
              <w:pStyle w:val="ListParagraph"/>
              <w:numPr>
                <w:ilvl w:val="0"/>
                <w:numId w:val="5"/>
              </w:numPr>
              <w:spacing w:line="259" w:lineRule="auto"/>
              <w:contextualSpacing/>
              <w:rPr>
                <w:rFonts w:asciiTheme="minorHAnsi" w:hAnsiTheme="minorHAnsi" w:cs="Calibri"/>
              </w:rPr>
            </w:pPr>
            <w:r w:rsidRPr="00975191">
              <w:rPr>
                <w:rFonts w:asciiTheme="minorHAnsi" w:hAnsiTheme="minorHAnsi" w:cs="Calibri"/>
              </w:rPr>
              <w:t>Test Scripts completed</w:t>
            </w:r>
          </w:p>
          <w:p w14:paraId="38A698A8" w14:textId="28CC53E7" w:rsidR="00DD76D6" w:rsidRPr="00DD76D6" w:rsidRDefault="0CED7FD3" w:rsidP="225C4747">
            <w:pPr>
              <w:pStyle w:val="ListParagraph"/>
              <w:numPr>
                <w:ilvl w:val="0"/>
                <w:numId w:val="5"/>
              </w:numPr>
              <w:spacing w:line="259" w:lineRule="auto"/>
              <w:contextualSpacing/>
              <w:rPr>
                <w:rFonts w:asciiTheme="minorHAnsi" w:hAnsiTheme="minorHAnsi" w:cs="Calibri"/>
              </w:rPr>
            </w:pPr>
            <w:r w:rsidRPr="225C4747">
              <w:rPr>
                <w:rFonts w:asciiTheme="minorHAnsi" w:hAnsiTheme="minorHAnsi" w:cs="Calibri"/>
              </w:rPr>
              <w:t xml:space="preserve">Test messages\evidence provided to </w:t>
            </w:r>
            <w:r w:rsidR="23585B29" w:rsidRPr="225C4747">
              <w:rPr>
                <w:rFonts w:asciiTheme="minorHAnsi" w:hAnsiTheme="minorHAnsi" w:cs="Calibri"/>
              </w:rPr>
              <w:t>SCW</w:t>
            </w:r>
          </w:p>
          <w:p w14:paraId="4DC4AF9F" w14:textId="77777777" w:rsidR="00DD76D6" w:rsidRDefault="00DD76D6" w:rsidP="00DD76D6">
            <w:pPr>
              <w:pStyle w:val="ListParagraph"/>
              <w:numPr>
                <w:ilvl w:val="0"/>
                <w:numId w:val="5"/>
              </w:numPr>
              <w:spacing w:line="259" w:lineRule="auto"/>
              <w:contextualSpacing/>
              <w:rPr>
                <w:rFonts w:asciiTheme="minorHAnsi" w:hAnsiTheme="minorHAnsi" w:cs="Calibri"/>
              </w:rPr>
            </w:pPr>
            <w:r w:rsidRPr="00975191">
              <w:rPr>
                <w:rFonts w:asciiTheme="minorHAnsi" w:hAnsiTheme="minorHAnsi" w:cs="Calibri"/>
              </w:rPr>
              <w:t>No Critical (P</w:t>
            </w:r>
            <w:r>
              <w:rPr>
                <w:rFonts w:asciiTheme="minorHAnsi" w:hAnsiTheme="minorHAnsi" w:cs="Calibri"/>
              </w:rPr>
              <w:t>0</w:t>
            </w:r>
            <w:r w:rsidRPr="00975191">
              <w:rPr>
                <w:rFonts w:asciiTheme="minorHAnsi" w:hAnsiTheme="minorHAnsi" w:cs="Calibri"/>
              </w:rPr>
              <w:t>) or Major (P</w:t>
            </w:r>
            <w:r>
              <w:rPr>
                <w:rFonts w:asciiTheme="minorHAnsi" w:hAnsiTheme="minorHAnsi" w:cs="Calibri"/>
              </w:rPr>
              <w:t>1</w:t>
            </w:r>
            <w:r w:rsidRPr="00975191">
              <w:rPr>
                <w:rFonts w:asciiTheme="minorHAnsi" w:hAnsiTheme="minorHAnsi" w:cs="Calibri"/>
              </w:rPr>
              <w:t xml:space="preserve">) defects/issues outstanding </w:t>
            </w:r>
          </w:p>
          <w:p w14:paraId="0D9234D7" w14:textId="77777777" w:rsidR="00DD76D6" w:rsidRDefault="00DD76D6" w:rsidP="00DD76D6">
            <w:pPr>
              <w:pStyle w:val="ListParagraph"/>
              <w:numPr>
                <w:ilvl w:val="0"/>
                <w:numId w:val="5"/>
              </w:numPr>
              <w:spacing w:line="259" w:lineRule="auto"/>
              <w:contextualSpacing/>
              <w:rPr>
                <w:rFonts w:asciiTheme="minorHAnsi" w:hAnsiTheme="minorHAnsi" w:cs="Calibri"/>
              </w:rPr>
            </w:pPr>
            <w:r>
              <w:rPr>
                <w:rFonts w:asciiTheme="minorHAnsi" w:hAnsiTheme="minorHAnsi" w:cs="Calibri"/>
              </w:rPr>
              <w:t>An agreed work-off plan for remaining minor issues</w:t>
            </w:r>
          </w:p>
          <w:p w14:paraId="42C508AC" w14:textId="2ABEA120" w:rsidR="00B04CB6" w:rsidRPr="00DD76D6" w:rsidRDefault="0CED7FD3" w:rsidP="225C4747">
            <w:pPr>
              <w:pStyle w:val="ListParagraph"/>
              <w:numPr>
                <w:ilvl w:val="0"/>
                <w:numId w:val="5"/>
              </w:numPr>
              <w:spacing w:line="259" w:lineRule="auto"/>
              <w:contextualSpacing/>
              <w:rPr>
                <w:rFonts w:asciiTheme="minorHAnsi" w:hAnsiTheme="minorHAnsi" w:cs="Calibri"/>
              </w:rPr>
            </w:pPr>
            <w:r w:rsidRPr="225C4747">
              <w:rPr>
                <w:rFonts w:asciiTheme="minorHAnsi" w:hAnsiTheme="minorHAnsi" w:cs="Calibri"/>
              </w:rPr>
              <w:t xml:space="preserve">Final Testing Report provided to </w:t>
            </w:r>
            <w:r w:rsidR="1578D479" w:rsidRPr="225C4747">
              <w:rPr>
                <w:rFonts w:asciiTheme="minorHAnsi" w:hAnsiTheme="minorHAnsi" w:cs="Calibri"/>
              </w:rPr>
              <w:t>SCW</w:t>
            </w:r>
            <w:r w:rsidRPr="225C4747">
              <w:rPr>
                <w:rFonts w:asciiTheme="minorHAnsi" w:hAnsiTheme="minorHAnsi" w:cs="Calibri"/>
              </w:rPr>
              <w:t xml:space="preserve">/NHSD </w:t>
            </w:r>
          </w:p>
        </w:tc>
      </w:tr>
      <w:tr w:rsidR="00B04CB6" w:rsidRPr="00975191" w14:paraId="7C3CF6FC" w14:textId="77777777" w:rsidTr="225C4747">
        <w:trPr>
          <w:trHeight w:val="413"/>
        </w:trPr>
        <w:tc>
          <w:tcPr>
            <w:tcW w:w="1951" w:type="dxa"/>
            <w:vMerge/>
          </w:tcPr>
          <w:p w14:paraId="0E7FB535" w14:textId="77777777" w:rsidR="00B04CB6" w:rsidRPr="00975191" w:rsidRDefault="00B04CB6" w:rsidP="004A31CF">
            <w:pPr>
              <w:numPr>
                <w:ilvl w:val="0"/>
                <w:numId w:val="0"/>
              </w:numPr>
              <w:rPr>
                <w:rFonts w:asciiTheme="minorHAnsi" w:hAnsiTheme="minorHAnsi"/>
                <w:b/>
              </w:rPr>
            </w:pPr>
          </w:p>
        </w:tc>
        <w:tc>
          <w:tcPr>
            <w:tcW w:w="3827" w:type="dxa"/>
            <w:vMerge/>
          </w:tcPr>
          <w:p w14:paraId="545776AA" w14:textId="77777777" w:rsidR="00B04CB6" w:rsidRPr="00975191" w:rsidRDefault="00B04CB6" w:rsidP="004A31CF">
            <w:pPr>
              <w:numPr>
                <w:ilvl w:val="0"/>
                <w:numId w:val="0"/>
              </w:numPr>
              <w:rPr>
                <w:rFonts w:asciiTheme="minorHAnsi" w:hAnsiTheme="minorHAnsi"/>
              </w:rPr>
            </w:pPr>
          </w:p>
        </w:tc>
        <w:tc>
          <w:tcPr>
            <w:tcW w:w="4253" w:type="dxa"/>
            <w:vMerge/>
          </w:tcPr>
          <w:p w14:paraId="3A702B61" w14:textId="77777777" w:rsidR="00B04CB6" w:rsidRPr="00975191" w:rsidRDefault="00B04CB6" w:rsidP="004A31CF">
            <w:pPr>
              <w:numPr>
                <w:ilvl w:val="0"/>
                <w:numId w:val="0"/>
              </w:numPr>
              <w:rPr>
                <w:rFonts w:asciiTheme="minorHAnsi" w:hAnsiTheme="minorHAnsi"/>
              </w:rPr>
            </w:pPr>
          </w:p>
        </w:tc>
      </w:tr>
      <w:tr w:rsidR="00B04CB6" w:rsidRPr="00975191" w14:paraId="4E095E32" w14:textId="77777777" w:rsidTr="225C4747">
        <w:trPr>
          <w:trHeight w:val="413"/>
        </w:trPr>
        <w:tc>
          <w:tcPr>
            <w:tcW w:w="1951" w:type="dxa"/>
            <w:vMerge/>
          </w:tcPr>
          <w:p w14:paraId="49DC1E14" w14:textId="77777777" w:rsidR="00B04CB6" w:rsidRPr="00975191" w:rsidRDefault="00B04CB6" w:rsidP="004A31CF">
            <w:pPr>
              <w:numPr>
                <w:ilvl w:val="0"/>
                <w:numId w:val="0"/>
              </w:numPr>
              <w:rPr>
                <w:rFonts w:asciiTheme="minorHAnsi" w:hAnsiTheme="minorHAnsi"/>
                <w:b/>
              </w:rPr>
            </w:pPr>
          </w:p>
        </w:tc>
        <w:tc>
          <w:tcPr>
            <w:tcW w:w="3827" w:type="dxa"/>
            <w:vMerge/>
          </w:tcPr>
          <w:p w14:paraId="1C7ABAE9" w14:textId="77777777" w:rsidR="00B04CB6" w:rsidRPr="00975191" w:rsidRDefault="00B04CB6" w:rsidP="004A31CF">
            <w:pPr>
              <w:numPr>
                <w:ilvl w:val="0"/>
                <w:numId w:val="0"/>
              </w:numPr>
              <w:rPr>
                <w:rFonts w:asciiTheme="minorHAnsi" w:hAnsiTheme="minorHAnsi"/>
              </w:rPr>
            </w:pPr>
          </w:p>
        </w:tc>
        <w:tc>
          <w:tcPr>
            <w:tcW w:w="4253" w:type="dxa"/>
            <w:vMerge/>
          </w:tcPr>
          <w:p w14:paraId="2B6147B9" w14:textId="77777777" w:rsidR="00B04CB6" w:rsidRPr="00975191" w:rsidRDefault="00B04CB6" w:rsidP="004A31CF">
            <w:pPr>
              <w:numPr>
                <w:ilvl w:val="0"/>
                <w:numId w:val="0"/>
              </w:numPr>
              <w:rPr>
                <w:rFonts w:asciiTheme="minorHAnsi" w:hAnsiTheme="minorHAnsi"/>
              </w:rPr>
            </w:pPr>
          </w:p>
        </w:tc>
      </w:tr>
      <w:tr w:rsidR="006F5BF4" w:rsidRPr="00975191" w14:paraId="44D693BB" w14:textId="77777777" w:rsidTr="004D7A4E">
        <w:trPr>
          <w:trHeight w:val="413"/>
        </w:trPr>
        <w:tc>
          <w:tcPr>
            <w:tcW w:w="1951" w:type="dxa"/>
            <w:vAlign w:val="center"/>
          </w:tcPr>
          <w:p w14:paraId="49D10BD1" w14:textId="71DE4C14" w:rsidR="006F5BF4" w:rsidRPr="00975191" w:rsidRDefault="006F5BF4" w:rsidP="006F5BF4">
            <w:pPr>
              <w:numPr>
                <w:ilvl w:val="0"/>
                <w:numId w:val="0"/>
              </w:numPr>
              <w:rPr>
                <w:rFonts w:asciiTheme="minorHAnsi" w:hAnsiTheme="minorHAnsi"/>
                <w:b/>
              </w:rPr>
            </w:pPr>
            <w:r>
              <w:rPr>
                <w:rFonts w:asciiTheme="minorHAnsi" w:hAnsiTheme="minorHAnsi"/>
              </w:rPr>
              <w:t>GP system  - consuming Pathology Reports sent from Test Data Store</w:t>
            </w:r>
          </w:p>
        </w:tc>
        <w:tc>
          <w:tcPr>
            <w:tcW w:w="3827" w:type="dxa"/>
          </w:tcPr>
          <w:p w14:paraId="44E22707" w14:textId="77777777" w:rsidR="006F5BF4" w:rsidRDefault="006F5BF4" w:rsidP="006F5BF4">
            <w:pPr>
              <w:pStyle w:val="ListParagraph"/>
              <w:numPr>
                <w:ilvl w:val="0"/>
                <w:numId w:val="5"/>
              </w:numPr>
              <w:spacing w:line="259" w:lineRule="auto"/>
              <w:ind w:left="360"/>
              <w:contextualSpacing/>
              <w:rPr>
                <w:rFonts w:asciiTheme="minorHAnsi" w:hAnsiTheme="minorHAnsi" w:cs="Calibri"/>
              </w:rPr>
            </w:pPr>
            <w:r w:rsidRPr="225C4747">
              <w:rPr>
                <w:rFonts w:asciiTheme="minorHAnsi" w:hAnsiTheme="minorHAnsi" w:cs="Calibri"/>
              </w:rPr>
              <w:t>SCW Test Approach signed off</w:t>
            </w:r>
          </w:p>
          <w:p w14:paraId="330007F1" w14:textId="77777777" w:rsidR="006F5BF4" w:rsidRDefault="006F5BF4" w:rsidP="006F5BF4">
            <w:pPr>
              <w:pStyle w:val="ListParagraph"/>
              <w:numPr>
                <w:ilvl w:val="0"/>
                <w:numId w:val="5"/>
              </w:numPr>
              <w:spacing w:line="259" w:lineRule="auto"/>
              <w:ind w:left="360"/>
              <w:contextualSpacing/>
              <w:rPr>
                <w:rFonts w:asciiTheme="minorHAnsi" w:hAnsiTheme="minorHAnsi" w:cs="Calibri"/>
              </w:rPr>
            </w:pPr>
            <w:r w:rsidRPr="225C4747">
              <w:rPr>
                <w:rFonts w:asciiTheme="minorHAnsi" w:hAnsiTheme="minorHAnsi" w:cs="Calibri"/>
              </w:rPr>
              <w:t xml:space="preserve">SCW provided Test cases completed </w:t>
            </w:r>
          </w:p>
          <w:p w14:paraId="233D7E92" w14:textId="77777777" w:rsidR="006F5BF4" w:rsidRDefault="006F5BF4" w:rsidP="006F5BF4">
            <w:pPr>
              <w:pStyle w:val="ListParagraph"/>
              <w:numPr>
                <w:ilvl w:val="0"/>
                <w:numId w:val="5"/>
              </w:numPr>
              <w:spacing w:line="259" w:lineRule="auto"/>
              <w:ind w:left="360"/>
              <w:contextualSpacing/>
              <w:rPr>
                <w:rFonts w:asciiTheme="minorHAnsi" w:hAnsiTheme="minorHAnsi" w:cs="Calibri"/>
              </w:rPr>
            </w:pPr>
            <w:r>
              <w:rPr>
                <w:rFonts w:asciiTheme="minorHAnsi" w:hAnsiTheme="minorHAnsi" w:cs="Calibri"/>
              </w:rPr>
              <w:t>Supplier Test Data setup</w:t>
            </w:r>
          </w:p>
          <w:p w14:paraId="73BF310E" w14:textId="092D6E99" w:rsidR="006F5BF4" w:rsidRPr="00975191" w:rsidRDefault="006F5BF4" w:rsidP="006F5BF4">
            <w:pPr>
              <w:rPr>
                <w:rFonts w:asciiTheme="minorHAnsi" w:hAnsiTheme="minorHAnsi"/>
              </w:rPr>
            </w:pPr>
            <w:r>
              <w:rPr>
                <w:rFonts w:asciiTheme="minorHAnsi" w:hAnsiTheme="minorHAnsi" w:cs="Calibri"/>
              </w:rPr>
              <w:t>Supplier Test Environment setup complete</w:t>
            </w:r>
            <w:r w:rsidRPr="00975191">
              <w:rPr>
                <w:rFonts w:asciiTheme="minorHAnsi" w:hAnsiTheme="minorHAnsi"/>
              </w:rPr>
              <w:t xml:space="preserve"> </w:t>
            </w:r>
          </w:p>
        </w:tc>
        <w:tc>
          <w:tcPr>
            <w:tcW w:w="4253" w:type="dxa"/>
          </w:tcPr>
          <w:p w14:paraId="2EF8A8F8" w14:textId="77777777" w:rsidR="006F5BF4" w:rsidRDefault="006F5BF4" w:rsidP="006F5BF4">
            <w:pPr>
              <w:pStyle w:val="ListParagraph"/>
              <w:numPr>
                <w:ilvl w:val="0"/>
                <w:numId w:val="5"/>
              </w:numPr>
              <w:spacing w:line="259" w:lineRule="auto"/>
              <w:contextualSpacing/>
              <w:rPr>
                <w:rFonts w:asciiTheme="minorHAnsi" w:hAnsiTheme="minorHAnsi" w:cs="Calibri"/>
              </w:rPr>
            </w:pPr>
            <w:r w:rsidRPr="00975191">
              <w:rPr>
                <w:rFonts w:asciiTheme="minorHAnsi" w:hAnsiTheme="minorHAnsi" w:cs="Calibri"/>
              </w:rPr>
              <w:t>Test Scripts completed</w:t>
            </w:r>
          </w:p>
          <w:p w14:paraId="1476ED37" w14:textId="77777777" w:rsidR="006F5BF4" w:rsidRPr="00DD76D6" w:rsidRDefault="006F5BF4" w:rsidP="006F5BF4">
            <w:pPr>
              <w:pStyle w:val="ListParagraph"/>
              <w:numPr>
                <w:ilvl w:val="0"/>
                <w:numId w:val="5"/>
              </w:numPr>
              <w:spacing w:line="259" w:lineRule="auto"/>
              <w:contextualSpacing/>
              <w:rPr>
                <w:rFonts w:asciiTheme="minorHAnsi" w:hAnsiTheme="minorHAnsi" w:cs="Calibri"/>
              </w:rPr>
            </w:pPr>
            <w:r w:rsidRPr="225C4747">
              <w:rPr>
                <w:rFonts w:asciiTheme="minorHAnsi" w:hAnsiTheme="minorHAnsi" w:cs="Calibri"/>
              </w:rPr>
              <w:t>Test messages\evidence provided to SCW</w:t>
            </w:r>
          </w:p>
          <w:p w14:paraId="31771685" w14:textId="77777777" w:rsidR="006F5BF4" w:rsidRDefault="006F5BF4" w:rsidP="006F5BF4">
            <w:pPr>
              <w:pStyle w:val="ListParagraph"/>
              <w:numPr>
                <w:ilvl w:val="0"/>
                <w:numId w:val="5"/>
              </w:numPr>
              <w:spacing w:line="259" w:lineRule="auto"/>
              <w:contextualSpacing/>
              <w:rPr>
                <w:rFonts w:asciiTheme="minorHAnsi" w:hAnsiTheme="minorHAnsi" w:cs="Calibri"/>
              </w:rPr>
            </w:pPr>
            <w:r w:rsidRPr="00975191">
              <w:rPr>
                <w:rFonts w:asciiTheme="minorHAnsi" w:hAnsiTheme="minorHAnsi" w:cs="Calibri"/>
              </w:rPr>
              <w:t>No Critical (P</w:t>
            </w:r>
            <w:r>
              <w:rPr>
                <w:rFonts w:asciiTheme="minorHAnsi" w:hAnsiTheme="minorHAnsi" w:cs="Calibri"/>
              </w:rPr>
              <w:t>0</w:t>
            </w:r>
            <w:r w:rsidRPr="00975191">
              <w:rPr>
                <w:rFonts w:asciiTheme="minorHAnsi" w:hAnsiTheme="minorHAnsi" w:cs="Calibri"/>
              </w:rPr>
              <w:t>) or Major (P</w:t>
            </w:r>
            <w:r>
              <w:rPr>
                <w:rFonts w:asciiTheme="minorHAnsi" w:hAnsiTheme="minorHAnsi" w:cs="Calibri"/>
              </w:rPr>
              <w:t>1</w:t>
            </w:r>
            <w:r w:rsidRPr="00975191">
              <w:rPr>
                <w:rFonts w:asciiTheme="minorHAnsi" w:hAnsiTheme="minorHAnsi" w:cs="Calibri"/>
              </w:rPr>
              <w:t xml:space="preserve">) defects/issues outstanding </w:t>
            </w:r>
          </w:p>
          <w:p w14:paraId="40A7C75B" w14:textId="77777777" w:rsidR="006F5BF4" w:rsidRDefault="006F5BF4" w:rsidP="006F5BF4">
            <w:pPr>
              <w:pStyle w:val="ListParagraph"/>
              <w:numPr>
                <w:ilvl w:val="0"/>
                <w:numId w:val="5"/>
              </w:numPr>
              <w:spacing w:line="259" w:lineRule="auto"/>
              <w:contextualSpacing/>
              <w:rPr>
                <w:rFonts w:asciiTheme="minorHAnsi" w:hAnsiTheme="minorHAnsi" w:cs="Calibri"/>
              </w:rPr>
            </w:pPr>
            <w:r>
              <w:rPr>
                <w:rFonts w:asciiTheme="minorHAnsi" w:hAnsiTheme="minorHAnsi" w:cs="Calibri"/>
              </w:rPr>
              <w:t>An agreed work-off plan for remaining minor issues</w:t>
            </w:r>
          </w:p>
          <w:p w14:paraId="08C9E804" w14:textId="7F97BC21" w:rsidR="006F5BF4" w:rsidRPr="00975191" w:rsidRDefault="006F5BF4" w:rsidP="006F5BF4">
            <w:pPr>
              <w:rPr>
                <w:rFonts w:asciiTheme="minorHAnsi" w:hAnsiTheme="minorHAnsi"/>
              </w:rPr>
            </w:pPr>
            <w:r w:rsidRPr="225C4747">
              <w:rPr>
                <w:rFonts w:asciiTheme="minorHAnsi" w:hAnsiTheme="minorHAnsi" w:cs="Calibri"/>
              </w:rPr>
              <w:t xml:space="preserve">Final Testing Report provided to SCW/NHSD </w:t>
            </w:r>
          </w:p>
        </w:tc>
      </w:tr>
    </w:tbl>
    <w:p w14:paraId="58EA31C3" w14:textId="77777777" w:rsidR="00B04CB6" w:rsidRDefault="00B04CB6" w:rsidP="005852B9">
      <w:pPr>
        <w:pStyle w:val="ListParagraph"/>
        <w:spacing w:after="0"/>
        <w:ind w:left="360"/>
        <w:contextualSpacing/>
      </w:pPr>
    </w:p>
    <w:p w14:paraId="083667C0" w14:textId="2BB9DA1A" w:rsidR="00A56823" w:rsidRDefault="00A56823" w:rsidP="00481526">
      <w:pPr>
        <w:spacing w:before="160"/>
        <w:rPr>
          <w:rFonts w:asciiTheme="minorHAnsi" w:hAnsiTheme="minorHAnsi"/>
        </w:rPr>
      </w:pPr>
      <w:bookmarkStart w:id="20" w:name="_Toc507667382"/>
    </w:p>
    <w:p w14:paraId="13F0CF59" w14:textId="77777777" w:rsidR="001A2CB6" w:rsidRPr="00975191" w:rsidRDefault="001A2CB6" w:rsidP="00481526">
      <w:pPr>
        <w:spacing w:before="160"/>
        <w:rPr>
          <w:rFonts w:asciiTheme="minorHAnsi" w:hAnsiTheme="minorHAnsi"/>
        </w:rPr>
      </w:pPr>
    </w:p>
    <w:p w14:paraId="5E60CCC8" w14:textId="77777777" w:rsidR="005C52EA" w:rsidRPr="00365105" w:rsidRDefault="005C52EA" w:rsidP="005C52EA">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21" w:name="_Toc72930662"/>
      <w:r w:rsidRPr="00365105">
        <w:rPr>
          <w:rFonts w:asciiTheme="minorHAnsi" w:hAnsiTheme="minorHAnsi" w:cs="Arial"/>
          <w:b/>
          <w:bCs/>
          <w:kern w:val="32"/>
          <w:sz w:val="28"/>
          <w:szCs w:val="28"/>
        </w:rPr>
        <w:lastRenderedPageBreak/>
        <w:t>Approvals</w:t>
      </w:r>
      <w:bookmarkEnd w:id="21"/>
    </w:p>
    <w:p w14:paraId="429D0786" w14:textId="77777777" w:rsidR="005C52EA" w:rsidRPr="00975191" w:rsidRDefault="005C52EA" w:rsidP="005C52EA">
      <w:pPr>
        <w:rPr>
          <w:rFonts w:asciiTheme="minorHAnsi" w:hAnsiTheme="minorHAnsi"/>
        </w:rPr>
      </w:pPr>
      <w:r w:rsidRPr="00975191">
        <w:rPr>
          <w:rFonts w:asciiTheme="minorHAnsi" w:hAnsiTheme="minorHAnsi"/>
        </w:rPr>
        <w:t>This section details the approval/sign off to be sought at each stage.</w:t>
      </w:r>
    </w:p>
    <w:p w14:paraId="4ABEB912" w14:textId="4BA11298" w:rsidR="00141E29" w:rsidRPr="007E4F91" w:rsidRDefault="00141E29" w:rsidP="00481526">
      <w:pPr>
        <w:pStyle w:val="ListParagraph"/>
        <w:numPr>
          <w:ilvl w:val="0"/>
          <w:numId w:val="23"/>
        </w:numPr>
        <w:spacing w:before="120" w:line="276" w:lineRule="auto"/>
        <w:ind w:left="357" w:hanging="357"/>
        <w:contextualSpacing/>
      </w:pPr>
      <w:r>
        <w:t xml:space="preserve">Each Supplier will be responsible for ensuring appropriate testing sign off for their End to End Functionality with </w:t>
      </w:r>
      <w:r w:rsidR="4F5ACAC4">
        <w:t>SCW</w:t>
      </w:r>
      <w:r>
        <w:t xml:space="preserve"> Testing Lead. They will also be responsible for completing a test report for the testing of this functionality</w:t>
      </w:r>
    </w:p>
    <w:p w14:paraId="11CEBFCF" w14:textId="47EDFD8C" w:rsidR="005C52EA" w:rsidRDefault="005C52EA" w:rsidP="00481526">
      <w:pPr>
        <w:pStyle w:val="ListParagraph"/>
        <w:numPr>
          <w:ilvl w:val="0"/>
          <w:numId w:val="23"/>
        </w:numPr>
        <w:spacing w:before="120" w:line="276" w:lineRule="auto"/>
        <w:ind w:left="357" w:hanging="357"/>
        <w:contextualSpacing/>
      </w:pPr>
      <w:r>
        <w:t xml:space="preserve">Any outstanding issues/defects </w:t>
      </w:r>
      <w:r w:rsidR="00141E29">
        <w:t xml:space="preserve">found during the testing </w:t>
      </w:r>
      <w:r>
        <w:t xml:space="preserve">which require prioritisation from all parties will be reviewed </w:t>
      </w:r>
      <w:r w:rsidR="00A859D8">
        <w:t>and discussed via a</w:t>
      </w:r>
      <w:r w:rsidR="00141E29">
        <w:t xml:space="preserve"> </w:t>
      </w:r>
      <w:r w:rsidR="00A859D8">
        <w:t>call</w:t>
      </w:r>
      <w:r w:rsidR="00141E29">
        <w:t xml:space="preserve"> with </w:t>
      </w:r>
      <w:r w:rsidR="4EAF99AC">
        <w:t>SCW</w:t>
      </w:r>
      <w:r w:rsidR="00141E29">
        <w:t xml:space="preserve"> programme</w:t>
      </w:r>
    </w:p>
    <w:p w14:paraId="43A11AA0" w14:textId="55D23DA9" w:rsidR="005C52EA" w:rsidRPr="00817F97" w:rsidRDefault="005C52EA" w:rsidP="225C4747">
      <w:pPr>
        <w:pStyle w:val="ListParagraph"/>
        <w:numPr>
          <w:ilvl w:val="0"/>
          <w:numId w:val="23"/>
        </w:numPr>
        <w:spacing w:before="120" w:line="276" w:lineRule="auto"/>
        <w:ind w:left="357" w:hanging="357"/>
        <w:contextualSpacing/>
        <w:rPr>
          <w:b/>
          <w:bCs/>
        </w:rPr>
      </w:pPr>
      <w:r>
        <w:t xml:space="preserve">Test </w:t>
      </w:r>
      <w:r w:rsidR="00141E29">
        <w:t xml:space="preserve">Report </w:t>
      </w:r>
      <w:r>
        <w:t>for</w:t>
      </w:r>
      <w:r w:rsidR="00141E29">
        <w:t xml:space="preserve"> testing </w:t>
      </w:r>
      <w:r>
        <w:t xml:space="preserve">to be approved by </w:t>
      </w:r>
      <w:r w:rsidR="4CA1F91B" w:rsidRPr="225C4747">
        <w:rPr>
          <w:color w:val="000000" w:themeColor="text1"/>
        </w:rPr>
        <w:t>SCW</w:t>
      </w:r>
      <w:r w:rsidR="00141E29" w:rsidRPr="225C4747">
        <w:rPr>
          <w:color w:val="000000" w:themeColor="text1"/>
        </w:rPr>
        <w:t xml:space="preserve"> Programme </w:t>
      </w:r>
      <w:r w:rsidR="00B45A44" w:rsidRPr="225C4747">
        <w:rPr>
          <w:color w:val="000000" w:themeColor="text1"/>
        </w:rPr>
        <w:t xml:space="preserve">&amp; </w:t>
      </w:r>
      <w:proofErr w:type="spellStart"/>
      <w:r w:rsidR="001D2C64" w:rsidRPr="225C4747">
        <w:rPr>
          <w:color w:val="000000" w:themeColor="text1"/>
        </w:rPr>
        <w:t>Workstream</w:t>
      </w:r>
      <w:proofErr w:type="spellEnd"/>
      <w:r w:rsidR="003E7270" w:rsidRPr="225C4747">
        <w:rPr>
          <w:color w:val="000000" w:themeColor="text1"/>
        </w:rPr>
        <w:t xml:space="preserve"> </w:t>
      </w:r>
      <w:r w:rsidR="00141E29" w:rsidRPr="225C4747">
        <w:rPr>
          <w:color w:val="000000" w:themeColor="text1"/>
        </w:rPr>
        <w:t>lead</w:t>
      </w:r>
      <w:r w:rsidRPr="225C4747">
        <w:rPr>
          <w:color w:val="000000" w:themeColor="text1"/>
        </w:rPr>
        <w:t xml:space="preserve"> </w:t>
      </w:r>
    </w:p>
    <w:p w14:paraId="16874F55" w14:textId="064E247F" w:rsidR="005C52EA" w:rsidRDefault="005C52EA" w:rsidP="00481526">
      <w:pPr>
        <w:pStyle w:val="ListParagraph"/>
        <w:numPr>
          <w:ilvl w:val="0"/>
          <w:numId w:val="23"/>
        </w:numPr>
        <w:spacing w:before="120" w:line="276" w:lineRule="auto"/>
        <w:ind w:left="357" w:hanging="357"/>
        <w:contextualSpacing/>
      </w:pPr>
      <w:r>
        <w:t xml:space="preserve">Programme managers must come to consensus regarding sign off and agreement to release to the Production environment. If a consensus cannot be reach the programme managers will escalate to </w:t>
      </w:r>
      <w:r w:rsidR="00A859D8">
        <w:t>Programme Board</w:t>
      </w:r>
    </w:p>
    <w:p w14:paraId="5FFB363C" w14:textId="3DA23983" w:rsidR="005C52EA" w:rsidRDefault="005C52EA" w:rsidP="00481526">
      <w:pPr>
        <w:pStyle w:val="ListParagraph"/>
        <w:numPr>
          <w:ilvl w:val="0"/>
          <w:numId w:val="23"/>
        </w:numPr>
        <w:spacing w:before="120" w:line="276" w:lineRule="auto"/>
        <w:ind w:left="357" w:hanging="357"/>
        <w:contextualSpacing/>
      </w:pPr>
      <w:r>
        <w:t xml:space="preserve">Programme managers should ensure that </w:t>
      </w:r>
      <w:r w:rsidR="001F235F">
        <w:t xml:space="preserve">the </w:t>
      </w:r>
      <w:r>
        <w:t xml:space="preserve">governance processes are </w:t>
      </w:r>
      <w:r w:rsidR="00A859D8">
        <w:t>followed prior to Go Live/Launch</w:t>
      </w:r>
      <w:r>
        <w:t xml:space="preserve"> </w:t>
      </w:r>
    </w:p>
    <w:p w14:paraId="435C8B24" w14:textId="3BBBAB3F" w:rsidR="005C52EA" w:rsidRDefault="005C52EA" w:rsidP="00481526">
      <w:pPr>
        <w:pStyle w:val="ListParagraph"/>
        <w:numPr>
          <w:ilvl w:val="0"/>
          <w:numId w:val="23"/>
        </w:numPr>
        <w:spacing w:before="120" w:line="276" w:lineRule="auto"/>
        <w:ind w:left="357" w:hanging="357"/>
        <w:contextualSpacing/>
      </w:pPr>
      <w:r>
        <w:t>The final sign off before Go Live/ Launch will be provided by the Programme bo</w:t>
      </w:r>
      <w:r w:rsidR="00A859D8">
        <w:t xml:space="preserve">ard via the </w:t>
      </w:r>
      <w:r w:rsidR="001D2C64">
        <w:t>work stream</w:t>
      </w:r>
      <w:r w:rsidR="001F235F">
        <w:t xml:space="preserve"> leads</w:t>
      </w:r>
    </w:p>
    <w:p w14:paraId="5052BAC5" w14:textId="77777777" w:rsidR="005C52EA" w:rsidRPr="00975191" w:rsidRDefault="005C52EA" w:rsidP="005C52EA">
      <w:pPr>
        <w:rPr>
          <w:rFonts w:asciiTheme="minorHAnsi" w:hAnsiTheme="minorHAnsi"/>
        </w:rPr>
      </w:pPr>
    </w:p>
    <w:p w14:paraId="10D3F77A" w14:textId="77777777" w:rsidR="005C52EA" w:rsidRPr="00365105" w:rsidRDefault="005C52EA" w:rsidP="005C52EA">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22" w:name="_Toc72930663"/>
      <w:r w:rsidRPr="00365105">
        <w:rPr>
          <w:rFonts w:asciiTheme="minorHAnsi" w:hAnsiTheme="minorHAnsi" w:cs="Arial"/>
          <w:b/>
          <w:bCs/>
          <w:kern w:val="32"/>
          <w:sz w:val="28"/>
          <w:szCs w:val="28"/>
        </w:rPr>
        <w:t>Suspension and resumption criteria</w:t>
      </w:r>
      <w:bookmarkEnd w:id="22"/>
    </w:p>
    <w:p w14:paraId="2EC9C9FB" w14:textId="77777777" w:rsidR="005C52EA" w:rsidRPr="00975191" w:rsidRDefault="005C52EA" w:rsidP="005C52EA">
      <w:pPr>
        <w:spacing w:after="0"/>
        <w:contextualSpacing/>
        <w:rPr>
          <w:rFonts w:asciiTheme="minorHAnsi" w:hAnsiTheme="minorHAnsi"/>
        </w:rPr>
      </w:pPr>
      <w:r w:rsidRPr="00975191">
        <w:rPr>
          <w:rFonts w:asciiTheme="minorHAnsi" w:hAnsiTheme="minorHAnsi"/>
        </w:rPr>
        <w:t>Testing may be suspended for the following reasons:</w:t>
      </w:r>
    </w:p>
    <w:p w14:paraId="0E5660AD" w14:textId="77777777" w:rsidR="005C52EA" w:rsidRPr="00975191" w:rsidRDefault="005C52EA" w:rsidP="005C52EA">
      <w:pPr>
        <w:spacing w:after="0"/>
        <w:contextualSpacing/>
        <w:rPr>
          <w:rFonts w:asciiTheme="minorHAnsi" w:hAnsiTheme="minorHAnsi"/>
        </w:rPr>
      </w:pPr>
    </w:p>
    <w:p w14:paraId="22C7930F" w14:textId="77777777" w:rsidR="005C52EA" w:rsidRPr="00975191" w:rsidRDefault="005C52EA" w:rsidP="005C52EA">
      <w:pPr>
        <w:pStyle w:val="ListParagraph"/>
        <w:numPr>
          <w:ilvl w:val="0"/>
          <w:numId w:val="9"/>
        </w:numPr>
        <w:rPr>
          <w:rFonts w:asciiTheme="minorHAnsi" w:hAnsiTheme="minorHAnsi"/>
        </w:rPr>
      </w:pPr>
      <w:r w:rsidRPr="00975191">
        <w:rPr>
          <w:rFonts w:asciiTheme="minorHAnsi" w:hAnsiTheme="minorHAnsi"/>
        </w:rPr>
        <w:t xml:space="preserve">A high priority test issue is found which prevents the remaining test cases from being completed </w:t>
      </w:r>
    </w:p>
    <w:p w14:paraId="5D61617E" w14:textId="77777777" w:rsidR="005C52EA" w:rsidRPr="00975191" w:rsidRDefault="005C52EA" w:rsidP="005C52EA">
      <w:pPr>
        <w:pStyle w:val="ListParagraph"/>
        <w:numPr>
          <w:ilvl w:val="0"/>
          <w:numId w:val="9"/>
        </w:numPr>
        <w:rPr>
          <w:rFonts w:asciiTheme="minorHAnsi" w:hAnsiTheme="minorHAnsi"/>
        </w:rPr>
      </w:pPr>
      <w:r w:rsidRPr="00975191">
        <w:rPr>
          <w:rFonts w:asciiTheme="minorHAnsi" w:hAnsiTheme="minorHAnsi"/>
        </w:rPr>
        <w:t>The test environment is unavailable or unstable</w:t>
      </w:r>
    </w:p>
    <w:p w14:paraId="7BE5FDB4" w14:textId="77777777" w:rsidR="005C52EA" w:rsidRPr="00975191" w:rsidRDefault="005C52EA" w:rsidP="005C52EA">
      <w:pPr>
        <w:pStyle w:val="ListParagraph"/>
        <w:numPr>
          <w:ilvl w:val="0"/>
          <w:numId w:val="9"/>
        </w:numPr>
        <w:rPr>
          <w:rFonts w:asciiTheme="minorHAnsi" w:hAnsiTheme="minorHAnsi"/>
        </w:rPr>
      </w:pPr>
      <w:r w:rsidRPr="00975191">
        <w:rPr>
          <w:rFonts w:asciiTheme="minorHAnsi" w:hAnsiTheme="minorHAnsi"/>
        </w:rPr>
        <w:t xml:space="preserve">The testing resource is unavailable </w:t>
      </w:r>
    </w:p>
    <w:p w14:paraId="4142E7EA" w14:textId="77777777" w:rsidR="005C52EA" w:rsidRPr="00CD0859" w:rsidRDefault="005C52EA" w:rsidP="005C52EA">
      <w:pPr>
        <w:rPr>
          <w:rFonts w:asciiTheme="minorHAnsi" w:hAnsiTheme="minorHAnsi" w:cs="Arial"/>
          <w:sz w:val="16"/>
        </w:rPr>
      </w:pPr>
    </w:p>
    <w:p w14:paraId="3EC7C9DC" w14:textId="098AF98B" w:rsidR="005C52EA" w:rsidRPr="00975191" w:rsidRDefault="005C52EA" w:rsidP="225C4747">
      <w:pPr>
        <w:rPr>
          <w:rFonts w:asciiTheme="minorHAnsi" w:hAnsiTheme="minorHAnsi" w:cs="Arial"/>
        </w:rPr>
      </w:pPr>
      <w:r w:rsidRPr="225C4747">
        <w:rPr>
          <w:rFonts w:asciiTheme="minorHAnsi" w:hAnsiTheme="minorHAnsi" w:cs="Arial"/>
        </w:rPr>
        <w:t>A recommendation for test suspension will be mutually agreed</w:t>
      </w:r>
      <w:r w:rsidR="00D57C71" w:rsidRPr="225C4747">
        <w:rPr>
          <w:rFonts w:asciiTheme="minorHAnsi" w:hAnsiTheme="minorHAnsi" w:cs="Arial"/>
        </w:rPr>
        <w:t xml:space="preserve"> Suppliers and </w:t>
      </w:r>
      <w:r w:rsidR="620A5BCE" w:rsidRPr="225C4747">
        <w:rPr>
          <w:rFonts w:asciiTheme="minorHAnsi" w:hAnsiTheme="minorHAnsi" w:cs="Arial"/>
        </w:rPr>
        <w:t>SCW</w:t>
      </w:r>
      <w:r w:rsidR="00D57C71" w:rsidRPr="225C4747">
        <w:rPr>
          <w:rFonts w:asciiTheme="minorHAnsi" w:hAnsiTheme="minorHAnsi" w:cs="Arial"/>
        </w:rPr>
        <w:t>, NHS Digital</w:t>
      </w:r>
      <w:r w:rsidRPr="225C4747">
        <w:rPr>
          <w:rFonts w:asciiTheme="minorHAnsi" w:hAnsiTheme="minorHAnsi" w:cs="Arial"/>
        </w:rPr>
        <w:t>. This will include any implications on the overall slot plan. All stakeholders involved in testing will be informed.</w:t>
      </w:r>
    </w:p>
    <w:p w14:paraId="1197CC33" w14:textId="717DC03F" w:rsidR="005C52EA" w:rsidRPr="00975191" w:rsidRDefault="005C52EA" w:rsidP="225C4747">
      <w:pPr>
        <w:rPr>
          <w:rFonts w:asciiTheme="minorHAnsi" w:hAnsiTheme="minorHAnsi" w:cs="Arial"/>
        </w:rPr>
      </w:pPr>
      <w:r w:rsidRPr="225C4747">
        <w:rPr>
          <w:rFonts w:asciiTheme="minorHAnsi" w:hAnsiTheme="minorHAnsi" w:cs="Arial"/>
        </w:rPr>
        <w:t xml:space="preserve">A resolution plan will be created with input from stakeholders to resolve the issue identified. A recommendation to resume test execution will be mutually agreed between </w:t>
      </w:r>
      <w:r w:rsidR="00D57C71" w:rsidRPr="225C4747">
        <w:rPr>
          <w:rFonts w:asciiTheme="minorHAnsi" w:hAnsiTheme="minorHAnsi" w:cs="Arial"/>
        </w:rPr>
        <w:t xml:space="preserve">Suppliers, </w:t>
      </w:r>
      <w:r w:rsidR="4F410E5F" w:rsidRPr="225C4747">
        <w:rPr>
          <w:rFonts w:asciiTheme="minorHAnsi" w:hAnsiTheme="minorHAnsi" w:cs="Arial"/>
        </w:rPr>
        <w:t>SCW</w:t>
      </w:r>
      <w:r w:rsidR="00D57C71" w:rsidRPr="225C4747">
        <w:rPr>
          <w:rFonts w:asciiTheme="minorHAnsi" w:hAnsiTheme="minorHAnsi" w:cs="Arial"/>
        </w:rPr>
        <w:t xml:space="preserve"> and NHS Digital</w:t>
      </w:r>
      <w:r w:rsidRPr="225C4747">
        <w:rPr>
          <w:rFonts w:asciiTheme="minorHAnsi" w:hAnsiTheme="minorHAnsi" w:cs="Arial"/>
        </w:rPr>
        <w:t>.</w:t>
      </w:r>
    </w:p>
    <w:bookmarkEnd w:id="20"/>
    <w:p w14:paraId="239D98D2" w14:textId="28438F78" w:rsidR="00BF08CD" w:rsidRDefault="00BF08CD" w:rsidP="003A1E60">
      <w:pPr>
        <w:rPr>
          <w:rFonts w:asciiTheme="minorHAnsi" w:hAnsiTheme="minorHAnsi"/>
        </w:rPr>
      </w:pPr>
    </w:p>
    <w:p w14:paraId="72C8B66C" w14:textId="4C540913" w:rsidR="00CD11B6" w:rsidRDefault="00CD11B6" w:rsidP="003A1E60">
      <w:pPr>
        <w:rPr>
          <w:rFonts w:asciiTheme="minorHAnsi" w:hAnsiTheme="minorHAnsi"/>
        </w:rPr>
      </w:pPr>
    </w:p>
    <w:p w14:paraId="4EECED40" w14:textId="07AF8EF1" w:rsidR="00685636" w:rsidRDefault="00685636" w:rsidP="003A1E60">
      <w:pPr>
        <w:rPr>
          <w:rFonts w:asciiTheme="minorHAnsi" w:hAnsiTheme="minorHAnsi"/>
        </w:rPr>
      </w:pPr>
    </w:p>
    <w:p w14:paraId="750B666D" w14:textId="0220DDF1" w:rsidR="00685636" w:rsidRDefault="00685636" w:rsidP="003A1E60">
      <w:pPr>
        <w:rPr>
          <w:rFonts w:asciiTheme="minorHAnsi" w:hAnsiTheme="minorHAnsi"/>
        </w:rPr>
      </w:pPr>
    </w:p>
    <w:p w14:paraId="41EF1B27" w14:textId="3E096AD9" w:rsidR="00C82002" w:rsidRDefault="00C82002" w:rsidP="003A1E60">
      <w:pPr>
        <w:rPr>
          <w:rFonts w:asciiTheme="minorHAnsi" w:hAnsiTheme="minorHAnsi"/>
        </w:rPr>
      </w:pPr>
    </w:p>
    <w:p w14:paraId="0A54DEE0" w14:textId="0EA8C7C7" w:rsidR="00C82002" w:rsidRDefault="00C82002" w:rsidP="003A1E60">
      <w:pPr>
        <w:rPr>
          <w:rFonts w:asciiTheme="minorHAnsi" w:hAnsiTheme="minorHAnsi"/>
        </w:rPr>
      </w:pPr>
    </w:p>
    <w:p w14:paraId="7C04DAA8" w14:textId="06E30F6C" w:rsidR="00C82002" w:rsidRDefault="00C82002" w:rsidP="003A1E60">
      <w:pPr>
        <w:rPr>
          <w:rFonts w:asciiTheme="minorHAnsi" w:hAnsiTheme="minorHAnsi"/>
        </w:rPr>
      </w:pPr>
    </w:p>
    <w:p w14:paraId="5157DCD1" w14:textId="0004EAA9" w:rsidR="00685636" w:rsidRPr="00975191" w:rsidRDefault="00685636" w:rsidP="003A1E60">
      <w:pPr>
        <w:rPr>
          <w:rFonts w:asciiTheme="minorHAnsi" w:hAnsiTheme="minorHAnsi"/>
        </w:rPr>
      </w:pPr>
    </w:p>
    <w:p w14:paraId="6FFC79DE" w14:textId="77777777" w:rsidR="00791DE0" w:rsidRPr="00365105" w:rsidRDefault="00791DE0" w:rsidP="003A1E60">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23" w:name="_Toc507667384"/>
      <w:bookmarkStart w:id="24" w:name="_Toc72930664"/>
      <w:r w:rsidRPr="00365105">
        <w:rPr>
          <w:rFonts w:asciiTheme="minorHAnsi" w:hAnsiTheme="minorHAnsi" w:cs="Arial"/>
          <w:b/>
          <w:bCs/>
          <w:kern w:val="32"/>
          <w:sz w:val="28"/>
          <w:szCs w:val="28"/>
        </w:rPr>
        <w:t>Defect management procedure</w:t>
      </w:r>
      <w:bookmarkEnd w:id="23"/>
      <w:bookmarkEnd w:id="24"/>
      <w:r w:rsidRPr="00365105">
        <w:rPr>
          <w:rFonts w:asciiTheme="minorHAnsi" w:hAnsiTheme="minorHAnsi" w:cs="Arial"/>
          <w:b/>
          <w:bCs/>
          <w:kern w:val="32"/>
          <w:sz w:val="28"/>
          <w:szCs w:val="28"/>
        </w:rPr>
        <w:t xml:space="preserve"> </w:t>
      </w:r>
    </w:p>
    <w:p w14:paraId="6F069B95" w14:textId="77777777" w:rsidR="005126D9" w:rsidRPr="00975191" w:rsidRDefault="005126D9" w:rsidP="00845E9D">
      <w:pPr>
        <w:rPr>
          <w:rFonts w:asciiTheme="minorHAnsi" w:hAnsiTheme="minorHAnsi"/>
        </w:rPr>
      </w:pPr>
      <w:r>
        <w:rPr>
          <w:rFonts w:asciiTheme="minorHAnsi" w:hAnsiTheme="minorHAnsi"/>
        </w:rPr>
        <w:t xml:space="preserve">A Summary is below: </w:t>
      </w:r>
    </w:p>
    <w:p w14:paraId="6B8B9A1D" w14:textId="77777777" w:rsidR="00791DE0" w:rsidRPr="005126D9" w:rsidRDefault="00791DE0" w:rsidP="00481526">
      <w:pPr>
        <w:pStyle w:val="ListParagraph"/>
        <w:numPr>
          <w:ilvl w:val="0"/>
          <w:numId w:val="22"/>
        </w:numPr>
        <w:rPr>
          <w:rFonts w:asciiTheme="minorHAnsi" w:hAnsiTheme="minorHAnsi"/>
        </w:rPr>
      </w:pPr>
      <w:r w:rsidRPr="005126D9">
        <w:rPr>
          <w:rFonts w:asciiTheme="minorHAnsi" w:hAnsiTheme="minorHAnsi"/>
        </w:rPr>
        <w:t>A defect</w:t>
      </w:r>
      <w:r w:rsidR="00836DDC">
        <w:rPr>
          <w:rFonts w:asciiTheme="minorHAnsi" w:hAnsiTheme="minorHAnsi"/>
        </w:rPr>
        <w:t>/issue</w:t>
      </w:r>
      <w:r w:rsidR="002A203B" w:rsidRPr="005126D9">
        <w:rPr>
          <w:rFonts w:asciiTheme="minorHAnsi" w:hAnsiTheme="minorHAnsi"/>
        </w:rPr>
        <w:t xml:space="preserve"> </w:t>
      </w:r>
      <w:r w:rsidRPr="005126D9">
        <w:rPr>
          <w:rFonts w:asciiTheme="minorHAnsi" w:hAnsiTheme="minorHAnsi"/>
        </w:rPr>
        <w:t xml:space="preserve">is an </w:t>
      </w:r>
      <w:r w:rsidR="00511DE7" w:rsidRPr="005126D9">
        <w:rPr>
          <w:rFonts w:asciiTheme="minorHAnsi" w:hAnsiTheme="minorHAnsi"/>
        </w:rPr>
        <w:t>un</w:t>
      </w:r>
      <w:r w:rsidR="00C3717A" w:rsidRPr="005126D9">
        <w:rPr>
          <w:rFonts w:asciiTheme="minorHAnsi" w:hAnsiTheme="minorHAnsi"/>
        </w:rPr>
        <w:t xml:space="preserve">expected result </w:t>
      </w:r>
      <w:r w:rsidRPr="005126D9">
        <w:rPr>
          <w:rFonts w:asciiTheme="minorHAnsi" w:hAnsiTheme="minorHAnsi"/>
        </w:rPr>
        <w:t>that occurs during testing which requires furthe</w:t>
      </w:r>
      <w:r w:rsidR="00A859D8">
        <w:rPr>
          <w:rFonts w:asciiTheme="minorHAnsi" w:hAnsiTheme="minorHAnsi"/>
        </w:rPr>
        <w:t>r investigation and resolution</w:t>
      </w:r>
    </w:p>
    <w:p w14:paraId="65A43575" w14:textId="4754B903" w:rsidR="00791DE0" w:rsidRPr="005126D9" w:rsidRDefault="00791DE0" w:rsidP="00481526">
      <w:pPr>
        <w:pStyle w:val="ListParagraph"/>
        <w:numPr>
          <w:ilvl w:val="0"/>
          <w:numId w:val="22"/>
        </w:numPr>
        <w:rPr>
          <w:rFonts w:asciiTheme="minorHAnsi" w:hAnsiTheme="minorHAnsi"/>
        </w:rPr>
      </w:pPr>
      <w:r w:rsidRPr="005126D9">
        <w:rPr>
          <w:rFonts w:asciiTheme="minorHAnsi" w:hAnsiTheme="minorHAnsi"/>
        </w:rPr>
        <w:t xml:space="preserve">All </w:t>
      </w:r>
      <w:r w:rsidR="00511DE7" w:rsidRPr="005126D9">
        <w:rPr>
          <w:rFonts w:asciiTheme="minorHAnsi" w:hAnsiTheme="minorHAnsi"/>
        </w:rPr>
        <w:t>defects</w:t>
      </w:r>
      <w:r w:rsidR="002A203B" w:rsidRPr="005126D9">
        <w:rPr>
          <w:rFonts w:asciiTheme="minorHAnsi" w:hAnsiTheme="minorHAnsi"/>
        </w:rPr>
        <w:t>/issues</w:t>
      </w:r>
      <w:r w:rsidR="00511DE7" w:rsidRPr="005126D9">
        <w:rPr>
          <w:rFonts w:asciiTheme="minorHAnsi" w:hAnsiTheme="minorHAnsi"/>
        </w:rPr>
        <w:t xml:space="preserve"> identified</w:t>
      </w:r>
      <w:r w:rsidRPr="005126D9">
        <w:rPr>
          <w:rFonts w:asciiTheme="minorHAnsi" w:hAnsiTheme="minorHAnsi"/>
        </w:rPr>
        <w:t xml:space="preserve"> during test execution must be logged using the agreed defect</w:t>
      </w:r>
      <w:r w:rsidR="002A203B" w:rsidRPr="005126D9">
        <w:rPr>
          <w:rFonts w:asciiTheme="minorHAnsi" w:hAnsiTheme="minorHAnsi"/>
        </w:rPr>
        <w:t>/issue</w:t>
      </w:r>
      <w:r w:rsidRPr="005126D9">
        <w:rPr>
          <w:rFonts w:asciiTheme="minorHAnsi" w:hAnsiTheme="minorHAnsi"/>
        </w:rPr>
        <w:t xml:space="preserve"> template</w:t>
      </w:r>
      <w:r w:rsidR="00FB1673" w:rsidRPr="005126D9">
        <w:rPr>
          <w:rFonts w:asciiTheme="minorHAnsi" w:hAnsiTheme="minorHAnsi"/>
        </w:rPr>
        <w:t xml:space="preserve"> which will be provided to all </w:t>
      </w:r>
      <w:r w:rsidR="00D57C71">
        <w:rPr>
          <w:rFonts w:asciiTheme="minorHAnsi" w:hAnsiTheme="minorHAnsi"/>
        </w:rPr>
        <w:t xml:space="preserve">Suppliers by NHSX Test Lead, </w:t>
      </w:r>
      <w:r w:rsidR="00FB1673" w:rsidRPr="005126D9">
        <w:rPr>
          <w:rFonts w:asciiTheme="minorHAnsi" w:hAnsiTheme="minorHAnsi"/>
        </w:rPr>
        <w:t>It is intended by standardising the recording of defects this will make pro</w:t>
      </w:r>
      <w:r w:rsidR="00A153C2" w:rsidRPr="005126D9">
        <w:rPr>
          <w:rFonts w:asciiTheme="minorHAnsi" w:hAnsiTheme="minorHAnsi"/>
        </w:rPr>
        <w:t>gramme</w:t>
      </w:r>
      <w:r w:rsidR="00FB1673" w:rsidRPr="005126D9">
        <w:rPr>
          <w:rFonts w:asciiTheme="minorHAnsi" w:hAnsiTheme="minorHAnsi"/>
        </w:rPr>
        <w:t xml:space="preserve"> and phase te</w:t>
      </w:r>
      <w:r w:rsidR="00A859D8">
        <w:rPr>
          <w:rFonts w:asciiTheme="minorHAnsi" w:hAnsiTheme="minorHAnsi"/>
        </w:rPr>
        <w:t>st analytics easier to collect</w:t>
      </w:r>
      <w:r w:rsidR="008C058A" w:rsidRPr="005126D9">
        <w:rPr>
          <w:rFonts w:asciiTheme="minorHAnsi" w:hAnsiTheme="minorHAnsi"/>
        </w:rPr>
        <w:t xml:space="preserve"> </w:t>
      </w:r>
    </w:p>
    <w:p w14:paraId="67A3AB22" w14:textId="418780FC" w:rsidR="00791DE0" w:rsidRPr="005126D9" w:rsidRDefault="00791DE0" w:rsidP="00481526">
      <w:pPr>
        <w:pStyle w:val="ListParagraph"/>
        <w:numPr>
          <w:ilvl w:val="0"/>
          <w:numId w:val="22"/>
        </w:numPr>
        <w:rPr>
          <w:rFonts w:asciiTheme="minorHAnsi" w:hAnsiTheme="minorHAnsi"/>
        </w:rPr>
      </w:pPr>
      <w:r w:rsidRPr="005126D9">
        <w:rPr>
          <w:rFonts w:asciiTheme="minorHAnsi" w:hAnsiTheme="minorHAnsi"/>
        </w:rPr>
        <w:t xml:space="preserve">Defect management tools will be used to record and track the progress of defects. </w:t>
      </w:r>
      <w:r w:rsidR="00D57C71">
        <w:rPr>
          <w:rFonts w:asciiTheme="minorHAnsi" w:hAnsiTheme="minorHAnsi"/>
        </w:rPr>
        <w:t>NHSX</w:t>
      </w:r>
      <w:r w:rsidRPr="005126D9">
        <w:rPr>
          <w:rFonts w:asciiTheme="minorHAnsi" w:hAnsiTheme="minorHAnsi"/>
        </w:rPr>
        <w:t xml:space="preserve"> will use </w:t>
      </w:r>
      <w:r w:rsidR="00942F58">
        <w:rPr>
          <w:rFonts w:asciiTheme="minorHAnsi" w:hAnsiTheme="minorHAnsi"/>
        </w:rPr>
        <w:t>Target Process</w:t>
      </w:r>
      <w:r w:rsidR="00A859D8">
        <w:rPr>
          <w:rFonts w:asciiTheme="minorHAnsi" w:hAnsiTheme="minorHAnsi"/>
        </w:rPr>
        <w:t xml:space="preserve"> to log issues</w:t>
      </w:r>
      <w:r w:rsidR="00D57C71">
        <w:rPr>
          <w:rFonts w:asciiTheme="minorHAnsi" w:hAnsiTheme="minorHAnsi"/>
        </w:rPr>
        <w:t xml:space="preserve"> </w:t>
      </w:r>
    </w:p>
    <w:p w14:paraId="1BFC8FEB" w14:textId="71AFAE37" w:rsidR="00AA25CC" w:rsidRDefault="00AA25CC" w:rsidP="01F91B8E">
      <w:pPr>
        <w:pStyle w:val="ListParagraph"/>
        <w:numPr>
          <w:ilvl w:val="0"/>
          <w:numId w:val="22"/>
        </w:numPr>
        <w:rPr>
          <w:rFonts w:asciiTheme="minorHAnsi" w:eastAsiaTheme="minorEastAsia" w:hAnsiTheme="minorHAnsi" w:cstheme="minorBidi"/>
        </w:rPr>
      </w:pPr>
      <w:r w:rsidRPr="01F91B8E">
        <w:rPr>
          <w:rFonts w:asciiTheme="minorHAnsi" w:hAnsiTheme="minorHAnsi"/>
        </w:rPr>
        <w:t>All fixes</w:t>
      </w:r>
      <w:r w:rsidR="001B2664" w:rsidRPr="01F91B8E">
        <w:rPr>
          <w:rFonts w:asciiTheme="minorHAnsi" w:hAnsiTheme="minorHAnsi"/>
        </w:rPr>
        <w:t xml:space="preserve"> on the backlog</w:t>
      </w:r>
      <w:r w:rsidRPr="01F91B8E">
        <w:rPr>
          <w:rFonts w:asciiTheme="minorHAnsi" w:hAnsiTheme="minorHAnsi"/>
        </w:rPr>
        <w:t xml:space="preserve"> will be planned into </w:t>
      </w:r>
      <w:r w:rsidR="001B2664" w:rsidRPr="01F91B8E">
        <w:rPr>
          <w:rFonts w:asciiTheme="minorHAnsi" w:hAnsiTheme="minorHAnsi"/>
        </w:rPr>
        <w:t>future</w:t>
      </w:r>
      <w:r w:rsidR="002A203B" w:rsidRPr="01F91B8E">
        <w:rPr>
          <w:rFonts w:asciiTheme="minorHAnsi" w:hAnsiTheme="minorHAnsi"/>
        </w:rPr>
        <w:t xml:space="preserve"> development</w:t>
      </w:r>
      <w:r w:rsidR="001B2664" w:rsidRPr="01F91B8E">
        <w:rPr>
          <w:rFonts w:asciiTheme="minorHAnsi" w:hAnsiTheme="minorHAnsi"/>
        </w:rPr>
        <w:t xml:space="preserve"> </w:t>
      </w:r>
      <w:r w:rsidR="00970267" w:rsidRPr="01F91B8E">
        <w:rPr>
          <w:rFonts w:asciiTheme="minorHAnsi" w:hAnsiTheme="minorHAnsi"/>
        </w:rPr>
        <w:t>releases</w:t>
      </w:r>
      <w:r w:rsidRPr="01F91B8E">
        <w:rPr>
          <w:rFonts w:asciiTheme="minorHAnsi" w:hAnsiTheme="minorHAnsi"/>
        </w:rPr>
        <w:t xml:space="preserve"> and agree</w:t>
      </w:r>
      <w:r w:rsidR="00A859D8" w:rsidRPr="01F91B8E">
        <w:rPr>
          <w:rFonts w:asciiTheme="minorHAnsi" w:hAnsiTheme="minorHAnsi"/>
        </w:rPr>
        <w:t xml:space="preserve">d with all </w:t>
      </w:r>
      <w:r w:rsidR="008E0927" w:rsidRPr="01F91B8E">
        <w:rPr>
          <w:rFonts w:asciiTheme="minorHAnsi" w:hAnsiTheme="minorHAnsi"/>
        </w:rPr>
        <w:t xml:space="preserve">suppliers </w:t>
      </w:r>
      <w:r w:rsidR="00A859D8" w:rsidRPr="01F91B8E">
        <w:rPr>
          <w:rFonts w:asciiTheme="minorHAnsi" w:hAnsiTheme="minorHAnsi"/>
        </w:rPr>
        <w:t>as appropriate</w:t>
      </w:r>
      <w:r w:rsidRPr="01F91B8E">
        <w:rPr>
          <w:rFonts w:asciiTheme="minorHAnsi" w:hAnsiTheme="minorHAnsi"/>
        </w:rPr>
        <w:t xml:space="preserve"> </w:t>
      </w:r>
    </w:p>
    <w:p w14:paraId="4329FBBE" w14:textId="77777777" w:rsidR="00F33005" w:rsidRPr="005126D9" w:rsidRDefault="00F33005" w:rsidP="00481526">
      <w:pPr>
        <w:pStyle w:val="ListParagraph"/>
        <w:numPr>
          <w:ilvl w:val="0"/>
          <w:numId w:val="22"/>
        </w:numPr>
        <w:rPr>
          <w:rFonts w:asciiTheme="minorHAnsi" w:hAnsiTheme="minorHAnsi"/>
        </w:rPr>
      </w:pPr>
      <w:r>
        <w:rPr>
          <w:rFonts w:asciiTheme="minorHAnsi" w:hAnsiTheme="minorHAnsi"/>
        </w:rPr>
        <w:t>Defects must be completed using the defect template (excel) see appendix 13:1</w:t>
      </w:r>
    </w:p>
    <w:p w14:paraId="1C22FBA1" w14:textId="77777777" w:rsidR="00A859D8" w:rsidRPr="00F32F8E" w:rsidRDefault="00A859D8" w:rsidP="00A859D8">
      <w:pPr>
        <w:pStyle w:val="ListParagraph"/>
      </w:pPr>
    </w:p>
    <w:p w14:paraId="051C19BF" w14:textId="77777777" w:rsidR="005C52EA" w:rsidRPr="00F32F8E" w:rsidRDefault="005C52EA" w:rsidP="005C52EA">
      <w:pPr>
        <w:pStyle w:val="Heading3"/>
        <w:numPr>
          <w:ilvl w:val="1"/>
          <w:numId w:val="2"/>
        </w:numPr>
        <w:rPr>
          <w:rFonts w:ascii="Calibri" w:hAnsi="Calibri"/>
          <w:sz w:val="24"/>
          <w:szCs w:val="24"/>
        </w:rPr>
      </w:pPr>
      <w:bookmarkStart w:id="25" w:name="_Toc72930665"/>
      <w:r w:rsidRPr="00F32F8E">
        <w:rPr>
          <w:rFonts w:ascii="Calibri" w:hAnsi="Calibri"/>
          <w:sz w:val="24"/>
          <w:szCs w:val="24"/>
        </w:rPr>
        <w:t>Test &amp; defect communication</w:t>
      </w:r>
      <w:bookmarkEnd w:id="25"/>
      <w:r w:rsidRPr="00F32F8E">
        <w:rPr>
          <w:rFonts w:ascii="Calibri" w:hAnsi="Calibri"/>
          <w:sz w:val="24"/>
          <w:szCs w:val="24"/>
        </w:rPr>
        <w:t xml:space="preserve"> </w:t>
      </w:r>
    </w:p>
    <w:p w14:paraId="22146817" w14:textId="660F525F" w:rsidR="005C52EA" w:rsidRPr="00975191" w:rsidRDefault="005C52EA" w:rsidP="225C4747">
      <w:pPr>
        <w:rPr>
          <w:rFonts w:asciiTheme="minorHAnsi" w:hAnsiTheme="minorHAnsi" w:cs="Arial"/>
        </w:rPr>
      </w:pPr>
      <w:r w:rsidRPr="225C4747">
        <w:rPr>
          <w:rFonts w:asciiTheme="minorHAnsi" w:hAnsiTheme="minorHAnsi" w:cs="Arial"/>
        </w:rPr>
        <w:t>During test execution of each test phase there will be regular reporting of testing progress between S</w:t>
      </w:r>
      <w:r w:rsidR="008E0927" w:rsidRPr="225C4747">
        <w:rPr>
          <w:rFonts w:asciiTheme="minorHAnsi" w:hAnsiTheme="minorHAnsi" w:cs="Arial"/>
        </w:rPr>
        <w:t xml:space="preserve">upplier </w:t>
      </w:r>
      <w:r w:rsidRPr="225C4747">
        <w:rPr>
          <w:rFonts w:asciiTheme="minorHAnsi" w:hAnsiTheme="minorHAnsi" w:cs="Arial"/>
        </w:rPr>
        <w:t xml:space="preserve">and </w:t>
      </w:r>
      <w:r w:rsidR="423F6B55" w:rsidRPr="225C4747">
        <w:rPr>
          <w:rFonts w:asciiTheme="minorHAnsi" w:hAnsiTheme="minorHAnsi" w:cs="Arial"/>
        </w:rPr>
        <w:t>SCW</w:t>
      </w:r>
      <w:r w:rsidR="008E0927" w:rsidRPr="225C4747">
        <w:rPr>
          <w:rFonts w:asciiTheme="minorHAnsi" w:hAnsiTheme="minorHAnsi" w:cs="Arial"/>
        </w:rPr>
        <w:t xml:space="preserve"> programme\testing lead</w:t>
      </w:r>
      <w:r w:rsidRPr="225C4747">
        <w:rPr>
          <w:rFonts w:asciiTheme="minorHAnsi" w:hAnsiTheme="minorHAnsi" w:cs="Arial"/>
        </w:rPr>
        <w:t>.</w:t>
      </w:r>
    </w:p>
    <w:p w14:paraId="1749BD09" w14:textId="78D5CE16" w:rsidR="005C52EA" w:rsidRDefault="005C52EA" w:rsidP="00942F58">
      <w:pPr>
        <w:rPr>
          <w:rFonts w:asciiTheme="minorHAnsi" w:hAnsiTheme="minorHAnsi" w:cs="Arial"/>
        </w:rPr>
      </w:pPr>
      <w:r w:rsidRPr="00975191">
        <w:rPr>
          <w:rFonts w:asciiTheme="minorHAnsi" w:hAnsiTheme="minorHAnsi" w:cs="Arial"/>
        </w:rPr>
        <w:t xml:space="preserve">Brief testing updates will be provided during </w:t>
      </w:r>
      <w:r w:rsidR="008E0927">
        <w:rPr>
          <w:rFonts w:asciiTheme="minorHAnsi" w:hAnsiTheme="minorHAnsi" w:cs="Arial"/>
        </w:rPr>
        <w:t xml:space="preserve">by means of a </w:t>
      </w:r>
      <w:r w:rsidRPr="00975191">
        <w:rPr>
          <w:rFonts w:asciiTheme="minorHAnsi" w:hAnsiTheme="minorHAnsi" w:cs="Arial"/>
        </w:rPr>
        <w:t>regular calls/</w:t>
      </w:r>
      <w:r w:rsidR="00D62810">
        <w:rPr>
          <w:rFonts w:asciiTheme="minorHAnsi" w:hAnsiTheme="minorHAnsi" w:cs="Arial"/>
        </w:rPr>
        <w:t>Online conferencing</w:t>
      </w:r>
      <w:r w:rsidR="008E0927">
        <w:rPr>
          <w:rFonts w:asciiTheme="minorHAnsi" w:hAnsiTheme="minorHAnsi" w:cs="Arial"/>
        </w:rPr>
        <w:t>.</w:t>
      </w:r>
    </w:p>
    <w:p w14:paraId="3D502711" w14:textId="0AEF2273" w:rsidR="006F5BF4" w:rsidRDefault="006F5BF4" w:rsidP="00942F58">
      <w:pPr>
        <w:rPr>
          <w:rFonts w:asciiTheme="minorHAnsi" w:hAnsiTheme="minorHAnsi" w:cs="Arial"/>
        </w:rPr>
      </w:pPr>
    </w:p>
    <w:p w14:paraId="13094702" w14:textId="31E0B625" w:rsidR="006F5BF4" w:rsidRDefault="006F5BF4" w:rsidP="00942F58">
      <w:pPr>
        <w:rPr>
          <w:rFonts w:asciiTheme="minorHAnsi" w:hAnsiTheme="minorHAnsi" w:cs="Arial"/>
        </w:rPr>
      </w:pPr>
    </w:p>
    <w:p w14:paraId="14B88801" w14:textId="2388FEB0" w:rsidR="006F5BF4" w:rsidRDefault="006F5BF4" w:rsidP="00942F58">
      <w:pPr>
        <w:rPr>
          <w:rFonts w:asciiTheme="minorHAnsi" w:hAnsiTheme="minorHAnsi" w:cs="Arial"/>
        </w:rPr>
      </w:pPr>
    </w:p>
    <w:p w14:paraId="599F7A61" w14:textId="69A91168" w:rsidR="006F5BF4" w:rsidRDefault="006F5BF4" w:rsidP="00942F58">
      <w:pPr>
        <w:rPr>
          <w:rFonts w:asciiTheme="minorHAnsi" w:hAnsiTheme="minorHAnsi" w:cs="Arial"/>
        </w:rPr>
      </w:pPr>
    </w:p>
    <w:p w14:paraId="160DB174" w14:textId="7CE02827" w:rsidR="006F5BF4" w:rsidRDefault="006F5BF4" w:rsidP="00942F58">
      <w:pPr>
        <w:rPr>
          <w:rFonts w:asciiTheme="minorHAnsi" w:hAnsiTheme="minorHAnsi" w:cs="Arial"/>
        </w:rPr>
      </w:pPr>
    </w:p>
    <w:p w14:paraId="3E715E59" w14:textId="7112782B" w:rsidR="006F5BF4" w:rsidRDefault="006F5BF4" w:rsidP="00942F58">
      <w:pPr>
        <w:rPr>
          <w:rFonts w:asciiTheme="minorHAnsi" w:hAnsiTheme="minorHAnsi" w:cs="Arial"/>
        </w:rPr>
      </w:pPr>
    </w:p>
    <w:p w14:paraId="6C98EEFF" w14:textId="0FE40B5E" w:rsidR="006F5BF4" w:rsidRDefault="006F5BF4" w:rsidP="00942F58">
      <w:pPr>
        <w:rPr>
          <w:rFonts w:asciiTheme="minorHAnsi" w:hAnsiTheme="minorHAnsi" w:cs="Arial"/>
        </w:rPr>
      </w:pPr>
    </w:p>
    <w:p w14:paraId="3A94D00B" w14:textId="53D18D02" w:rsidR="006F5BF4" w:rsidRDefault="006F5BF4" w:rsidP="00942F58">
      <w:pPr>
        <w:rPr>
          <w:rFonts w:asciiTheme="minorHAnsi" w:hAnsiTheme="minorHAnsi" w:cs="Arial"/>
        </w:rPr>
      </w:pPr>
    </w:p>
    <w:p w14:paraId="291B5CA5" w14:textId="6667B442" w:rsidR="006F5BF4" w:rsidRDefault="006F5BF4" w:rsidP="00942F58">
      <w:pPr>
        <w:rPr>
          <w:rFonts w:asciiTheme="minorHAnsi" w:hAnsiTheme="minorHAnsi" w:cs="Arial"/>
        </w:rPr>
      </w:pPr>
    </w:p>
    <w:p w14:paraId="337B3F30" w14:textId="04889669" w:rsidR="006F5BF4" w:rsidRDefault="006F5BF4" w:rsidP="00942F58">
      <w:pPr>
        <w:rPr>
          <w:rFonts w:asciiTheme="minorHAnsi" w:hAnsiTheme="minorHAnsi" w:cs="Arial"/>
        </w:rPr>
      </w:pPr>
    </w:p>
    <w:p w14:paraId="06FEDA25" w14:textId="37C77210" w:rsidR="00685636" w:rsidRDefault="00685636" w:rsidP="00942F58">
      <w:pPr>
        <w:rPr>
          <w:rFonts w:asciiTheme="minorHAnsi" w:hAnsiTheme="minorHAnsi" w:cs="Arial"/>
        </w:rPr>
      </w:pPr>
    </w:p>
    <w:p w14:paraId="796FAC7F" w14:textId="77777777" w:rsidR="00685636" w:rsidRDefault="00685636" w:rsidP="00942F58">
      <w:pPr>
        <w:rPr>
          <w:rFonts w:asciiTheme="minorHAnsi" w:hAnsiTheme="minorHAnsi" w:cs="Arial"/>
        </w:rPr>
      </w:pPr>
    </w:p>
    <w:p w14:paraId="042F83BA" w14:textId="0283BE9D" w:rsidR="006F5BF4" w:rsidRDefault="006F5BF4" w:rsidP="00942F58">
      <w:pPr>
        <w:rPr>
          <w:rFonts w:asciiTheme="minorHAnsi" w:hAnsiTheme="minorHAnsi" w:cs="Arial"/>
        </w:rPr>
      </w:pPr>
    </w:p>
    <w:p w14:paraId="1334319A" w14:textId="0ED16B00" w:rsidR="006F5BF4" w:rsidRDefault="006F5BF4" w:rsidP="00942F58">
      <w:pPr>
        <w:rPr>
          <w:rFonts w:asciiTheme="minorHAnsi" w:hAnsiTheme="minorHAnsi" w:cs="Arial"/>
        </w:rPr>
      </w:pPr>
    </w:p>
    <w:p w14:paraId="13028D15" w14:textId="77777777" w:rsidR="006F5BF4" w:rsidRPr="003727C1" w:rsidRDefault="006F5BF4" w:rsidP="00942F58">
      <w:pPr>
        <w:rPr>
          <w:rFonts w:asciiTheme="minorHAnsi" w:hAnsiTheme="minorHAnsi" w:cs="Arial"/>
        </w:rPr>
      </w:pPr>
    </w:p>
    <w:p w14:paraId="02E5C03D" w14:textId="77777777" w:rsidR="00791DE0" w:rsidRPr="00365105" w:rsidRDefault="00791DE0" w:rsidP="003A1E60">
      <w:pPr>
        <w:keepNext/>
        <w:numPr>
          <w:ilvl w:val="0"/>
          <w:numId w:val="2"/>
        </w:numPr>
        <w:shd w:val="clear" w:color="auto" w:fill="E6E6E6"/>
        <w:tabs>
          <w:tab w:val="clear" w:pos="360"/>
        </w:tabs>
        <w:spacing w:before="240"/>
        <w:ind w:left="432" w:hanging="432"/>
        <w:outlineLvl w:val="0"/>
        <w:rPr>
          <w:rFonts w:asciiTheme="minorHAnsi" w:hAnsiTheme="minorHAnsi" w:cs="Arial"/>
          <w:b/>
          <w:bCs/>
          <w:kern w:val="32"/>
          <w:sz w:val="28"/>
          <w:szCs w:val="28"/>
        </w:rPr>
      </w:pPr>
      <w:bookmarkStart w:id="26" w:name="_Toc507667392"/>
      <w:bookmarkStart w:id="27" w:name="_Toc72930666"/>
      <w:r w:rsidRPr="00365105">
        <w:rPr>
          <w:rFonts w:asciiTheme="minorHAnsi" w:hAnsiTheme="minorHAnsi" w:cs="Arial"/>
          <w:b/>
          <w:bCs/>
          <w:kern w:val="32"/>
          <w:sz w:val="28"/>
          <w:szCs w:val="28"/>
        </w:rPr>
        <w:t>Test</w:t>
      </w:r>
      <w:r w:rsidR="00F75A94" w:rsidRPr="00365105">
        <w:rPr>
          <w:rFonts w:asciiTheme="minorHAnsi" w:hAnsiTheme="minorHAnsi" w:cs="Arial"/>
          <w:b/>
          <w:bCs/>
          <w:kern w:val="32"/>
          <w:sz w:val="28"/>
          <w:szCs w:val="28"/>
        </w:rPr>
        <w:t>ing</w:t>
      </w:r>
      <w:r w:rsidRPr="00365105">
        <w:rPr>
          <w:rFonts w:asciiTheme="minorHAnsi" w:hAnsiTheme="minorHAnsi" w:cs="Arial"/>
          <w:b/>
          <w:bCs/>
          <w:kern w:val="32"/>
          <w:sz w:val="28"/>
          <w:szCs w:val="28"/>
        </w:rPr>
        <w:t xml:space="preserve"> environment</w:t>
      </w:r>
      <w:bookmarkEnd w:id="26"/>
      <w:bookmarkEnd w:id="27"/>
    </w:p>
    <w:p w14:paraId="2A0E87FB" w14:textId="3FE0C374" w:rsidR="008156A5" w:rsidRPr="00975191" w:rsidRDefault="00F75A94" w:rsidP="003A1E60">
      <w:bookmarkStart w:id="28" w:name="_Toc507667394"/>
      <w:r w:rsidRPr="00975191">
        <w:t xml:space="preserve">This section describes the physical </w:t>
      </w:r>
      <w:r w:rsidR="002063D6" w:rsidRPr="00975191">
        <w:t>environments that</w:t>
      </w:r>
      <w:r w:rsidRPr="00975191">
        <w:t xml:space="preserve"> are used in the testing process. </w:t>
      </w:r>
    </w:p>
    <w:p w14:paraId="56612B88" w14:textId="77777777" w:rsidR="00F75A94" w:rsidRPr="00975191" w:rsidRDefault="00F75A94" w:rsidP="003A1E60">
      <w:pPr>
        <w:pStyle w:val="Heading3"/>
        <w:numPr>
          <w:ilvl w:val="0"/>
          <w:numId w:val="0"/>
        </w:numPr>
        <w:ind w:left="432"/>
        <w:rPr>
          <w:sz w:val="24"/>
          <w:szCs w:val="24"/>
        </w:rPr>
      </w:pPr>
    </w:p>
    <w:p w14:paraId="68CFF3B8" w14:textId="77777777" w:rsidR="003931C9" w:rsidRPr="00E823A7" w:rsidRDefault="00F75A94" w:rsidP="003A1E60">
      <w:pPr>
        <w:pStyle w:val="Heading3"/>
        <w:numPr>
          <w:ilvl w:val="1"/>
          <w:numId w:val="2"/>
        </w:numPr>
        <w:rPr>
          <w:color w:val="000000" w:themeColor="text1"/>
          <w:sz w:val="24"/>
          <w:szCs w:val="24"/>
        </w:rPr>
      </w:pPr>
      <w:bookmarkStart w:id="29" w:name="_Toc72930667"/>
      <w:r w:rsidRPr="00E823A7">
        <w:rPr>
          <w:color w:val="000000" w:themeColor="text1"/>
          <w:sz w:val="24"/>
          <w:szCs w:val="24"/>
        </w:rPr>
        <w:t>Software Environments</w:t>
      </w:r>
      <w:bookmarkEnd w:id="29"/>
      <w:r w:rsidRPr="00E823A7">
        <w:rPr>
          <w:color w:val="000000" w:themeColor="text1"/>
          <w:sz w:val="24"/>
          <w:szCs w:val="24"/>
        </w:rPr>
        <w:t xml:space="preserve"> </w:t>
      </w:r>
    </w:p>
    <w:p w14:paraId="7294CE62" w14:textId="4633613A" w:rsidR="00D56874" w:rsidRPr="00E823A7" w:rsidRDefault="00E823A7" w:rsidP="00481526">
      <w:pPr>
        <w:rPr>
          <w:rFonts w:eastAsia="Calibri"/>
          <w:color w:val="000000" w:themeColor="text1"/>
        </w:rPr>
      </w:pPr>
      <w:r w:rsidRPr="00E823A7">
        <w:rPr>
          <w:rFonts w:eastAsia="Calibri"/>
          <w:color w:val="000000" w:themeColor="text1"/>
        </w:rPr>
        <w:t xml:space="preserve">Environments to be confirmed </w:t>
      </w:r>
    </w:p>
    <w:tbl>
      <w:tblPr>
        <w:tblW w:w="10065"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19"/>
        <w:gridCol w:w="6946"/>
      </w:tblGrid>
      <w:tr w:rsidR="00D56874" w:rsidRPr="00975191" w14:paraId="2DA3D8F6" w14:textId="77777777" w:rsidTr="01F91B8E">
        <w:trPr>
          <w:tblHeader/>
        </w:trPr>
        <w:tc>
          <w:tcPr>
            <w:tcW w:w="3119" w:type="dxa"/>
            <w:tcBorders>
              <w:top w:val="single" w:sz="4" w:space="0" w:color="auto"/>
              <w:left w:val="single" w:sz="4" w:space="0" w:color="auto"/>
              <w:bottom w:val="single" w:sz="4" w:space="0" w:color="auto"/>
              <w:right w:val="single" w:sz="4" w:space="0" w:color="auto"/>
            </w:tcBorders>
            <w:shd w:val="clear" w:color="auto" w:fill="17365D" w:themeFill="text2" w:themeFillShade="BF"/>
            <w:tcMar>
              <w:top w:w="75" w:type="dxa"/>
              <w:left w:w="105" w:type="dxa"/>
              <w:bottom w:w="75" w:type="dxa"/>
              <w:right w:w="225" w:type="dxa"/>
            </w:tcMar>
          </w:tcPr>
          <w:p w14:paraId="51BE79BD" w14:textId="77777777" w:rsidR="00D56874" w:rsidRPr="00975191" w:rsidRDefault="00D56874" w:rsidP="003A1E60">
            <w:pPr>
              <w:spacing w:before="3" w:line="260" w:lineRule="atLeast"/>
              <w:rPr>
                <w:rFonts w:cstheme="minorHAnsi"/>
                <w:b/>
                <w:bCs/>
                <w:color w:val="FFFFFF" w:themeColor="background1"/>
                <w:lang w:eastAsia="zh-CN"/>
              </w:rPr>
            </w:pPr>
            <w:r w:rsidRPr="00975191">
              <w:rPr>
                <w:rFonts w:cstheme="minorHAnsi"/>
                <w:b/>
                <w:bCs/>
                <w:color w:val="FFFFFF" w:themeColor="background1"/>
                <w:lang w:eastAsia="zh-CN"/>
              </w:rPr>
              <w:t>Environment</w:t>
            </w:r>
          </w:p>
        </w:tc>
        <w:tc>
          <w:tcPr>
            <w:tcW w:w="6946" w:type="dxa"/>
            <w:tcBorders>
              <w:top w:val="single" w:sz="4" w:space="0" w:color="auto"/>
              <w:left w:val="single" w:sz="4" w:space="0" w:color="auto"/>
              <w:bottom w:val="single" w:sz="4" w:space="0" w:color="auto"/>
              <w:right w:val="single" w:sz="4" w:space="0" w:color="auto"/>
            </w:tcBorders>
            <w:shd w:val="clear" w:color="auto" w:fill="17365D" w:themeFill="text2" w:themeFillShade="BF"/>
            <w:tcMar>
              <w:top w:w="75" w:type="dxa"/>
              <w:left w:w="105" w:type="dxa"/>
              <w:bottom w:w="75" w:type="dxa"/>
              <w:right w:w="225" w:type="dxa"/>
            </w:tcMar>
          </w:tcPr>
          <w:p w14:paraId="1351367B" w14:textId="3403949E" w:rsidR="00D56874" w:rsidRPr="00975191" w:rsidRDefault="00D56874" w:rsidP="003A1E60">
            <w:pPr>
              <w:spacing w:before="3" w:line="260" w:lineRule="atLeast"/>
              <w:rPr>
                <w:rFonts w:cstheme="minorHAnsi"/>
                <w:b/>
                <w:bCs/>
                <w:color w:val="FFFFFF" w:themeColor="background1"/>
                <w:lang w:eastAsia="zh-CN"/>
              </w:rPr>
            </w:pPr>
            <w:r w:rsidRPr="00975191">
              <w:rPr>
                <w:rFonts w:cstheme="minorHAnsi"/>
                <w:b/>
                <w:bCs/>
                <w:color w:val="FFFFFF" w:themeColor="background1"/>
                <w:lang w:eastAsia="zh-CN"/>
              </w:rPr>
              <w:t>Link</w:t>
            </w:r>
            <w:r w:rsidR="003727C1">
              <w:rPr>
                <w:rFonts w:cstheme="minorHAnsi"/>
                <w:b/>
                <w:bCs/>
                <w:color w:val="FFFFFF" w:themeColor="background1"/>
                <w:lang w:eastAsia="zh-CN"/>
              </w:rPr>
              <w:t>/URL/Port details</w:t>
            </w:r>
          </w:p>
        </w:tc>
      </w:tr>
      <w:tr w:rsidR="00D56874" w:rsidRPr="00975191" w14:paraId="39F6B785" w14:textId="77777777" w:rsidTr="01F91B8E">
        <w:tc>
          <w:tcPr>
            <w:tcW w:w="3119"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tcPr>
          <w:p w14:paraId="01C72BC3" w14:textId="5F4AF495" w:rsidR="00D56874" w:rsidRPr="00975191" w:rsidRDefault="003727C1" w:rsidP="003A1E60">
            <w:pPr>
              <w:spacing w:line="260" w:lineRule="atLeast"/>
              <w:rPr>
                <w:rFonts w:cs="Arial"/>
                <w:lang w:eastAsia="zh-CN"/>
              </w:rPr>
            </w:pPr>
            <w:r>
              <w:rPr>
                <w:rFonts w:cs="Arial"/>
                <w:lang w:eastAsia="zh-CN"/>
              </w:rPr>
              <w:t>Supplier Test environment LIMS</w:t>
            </w:r>
          </w:p>
        </w:tc>
        <w:tc>
          <w:tcPr>
            <w:tcW w:w="6946"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vAlign w:val="center"/>
          </w:tcPr>
          <w:p w14:paraId="50E69BE0" w14:textId="259BEA27" w:rsidR="00D56874" w:rsidRPr="00975191" w:rsidRDefault="530A8945" w:rsidP="225C4747">
            <w:pPr>
              <w:spacing w:line="260" w:lineRule="atLeast"/>
              <w:rPr>
                <w:rFonts w:cs="Arial"/>
                <w:color w:val="000000"/>
                <w:lang w:eastAsia="zh-CN"/>
              </w:rPr>
            </w:pPr>
            <w:r>
              <w:t>tbc</w:t>
            </w:r>
          </w:p>
        </w:tc>
      </w:tr>
      <w:tr w:rsidR="003727C1" w:rsidRPr="00975191" w14:paraId="1AF09E3E" w14:textId="77777777" w:rsidTr="01F91B8E">
        <w:tc>
          <w:tcPr>
            <w:tcW w:w="3119"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tcPr>
          <w:p w14:paraId="2653DAA2" w14:textId="1FC539D2" w:rsidR="003727C1" w:rsidRDefault="003727C1" w:rsidP="003727C1">
            <w:pPr>
              <w:spacing w:line="260" w:lineRule="atLeast"/>
            </w:pPr>
            <w:r>
              <w:rPr>
                <w:rFonts w:cs="Arial"/>
                <w:lang w:eastAsia="zh-CN"/>
              </w:rPr>
              <w:t>Supplier Test environment GP</w:t>
            </w:r>
          </w:p>
        </w:tc>
        <w:tc>
          <w:tcPr>
            <w:tcW w:w="6946"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vAlign w:val="center"/>
          </w:tcPr>
          <w:p w14:paraId="79F72FC5" w14:textId="37C5513E" w:rsidR="003727C1" w:rsidRDefault="530A8945" w:rsidP="003727C1">
            <w:pPr>
              <w:spacing w:line="260" w:lineRule="atLeast"/>
            </w:pPr>
            <w:r>
              <w:t>tbc</w:t>
            </w:r>
          </w:p>
        </w:tc>
      </w:tr>
      <w:tr w:rsidR="003727C1" w:rsidRPr="00975191" w14:paraId="10848BD0" w14:textId="77777777" w:rsidTr="01F91B8E">
        <w:tc>
          <w:tcPr>
            <w:tcW w:w="3119"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tcPr>
          <w:p w14:paraId="48EB3D50" w14:textId="4D29A508" w:rsidR="003727C1" w:rsidRPr="00975191" w:rsidRDefault="003727C1" w:rsidP="003727C1">
            <w:pPr>
              <w:spacing w:line="260" w:lineRule="atLeast"/>
              <w:rPr>
                <w:rFonts w:cs="Arial"/>
                <w:lang w:eastAsia="zh-CN"/>
              </w:rPr>
            </w:pPr>
            <w:r>
              <w:t>FHIR Server (</w:t>
            </w:r>
            <w:proofErr w:type="spellStart"/>
            <w:r>
              <w:t>NHSx</w:t>
            </w:r>
            <w:proofErr w:type="spellEnd"/>
            <w:r>
              <w:t xml:space="preserve"> Test Store)</w:t>
            </w:r>
          </w:p>
        </w:tc>
        <w:tc>
          <w:tcPr>
            <w:tcW w:w="6946"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vAlign w:val="center"/>
          </w:tcPr>
          <w:p w14:paraId="039BF14B" w14:textId="043DCEAF" w:rsidR="003727C1" w:rsidRPr="00975191" w:rsidRDefault="00E823A7" w:rsidP="225C4747">
            <w:pPr>
              <w:spacing w:line="260" w:lineRule="atLeast"/>
              <w:rPr>
                <w:rFonts w:cs="Arial"/>
                <w:color w:val="000000"/>
                <w:lang w:eastAsia="zh-CN"/>
              </w:rPr>
            </w:pPr>
            <w:r>
              <w:t>tbc</w:t>
            </w:r>
          </w:p>
        </w:tc>
      </w:tr>
      <w:tr w:rsidR="01F91B8E" w14:paraId="37E4F2D0" w14:textId="77777777" w:rsidTr="01F91B8E">
        <w:tc>
          <w:tcPr>
            <w:tcW w:w="3119"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tcPr>
          <w:p w14:paraId="7EA1794D" w14:textId="5C26523F" w:rsidR="16F91BF3" w:rsidRDefault="16F91BF3" w:rsidP="01F91B8E">
            <w:pPr>
              <w:spacing w:line="260" w:lineRule="atLeast"/>
            </w:pPr>
            <w:r w:rsidRPr="01F91B8E">
              <w:t xml:space="preserve">Supplier Test </w:t>
            </w:r>
            <w:proofErr w:type="spellStart"/>
            <w:r w:rsidRPr="01F91B8E">
              <w:t>enviornment</w:t>
            </w:r>
            <w:proofErr w:type="spellEnd"/>
            <w:r w:rsidRPr="01F91B8E">
              <w:t xml:space="preserve"> (Order </w:t>
            </w:r>
            <w:proofErr w:type="spellStart"/>
            <w:r w:rsidRPr="01F91B8E">
              <w:t>comms</w:t>
            </w:r>
            <w:proofErr w:type="spellEnd"/>
            <w:r w:rsidRPr="01F91B8E">
              <w:t xml:space="preserve"> – if applicable)</w:t>
            </w:r>
          </w:p>
        </w:tc>
        <w:tc>
          <w:tcPr>
            <w:tcW w:w="6946"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vAlign w:val="center"/>
          </w:tcPr>
          <w:p w14:paraId="3EF13759" w14:textId="1A059830" w:rsidR="16F91BF3" w:rsidRDefault="16F91BF3" w:rsidP="01F91B8E">
            <w:pPr>
              <w:spacing w:line="260" w:lineRule="atLeast"/>
            </w:pPr>
            <w:r w:rsidRPr="01F91B8E">
              <w:t>tbc</w:t>
            </w:r>
          </w:p>
        </w:tc>
      </w:tr>
    </w:tbl>
    <w:p w14:paraId="79FDDBAE" w14:textId="2805549C" w:rsidR="00BF08CD" w:rsidRPr="00975191" w:rsidRDefault="00BF08CD" w:rsidP="003A1E60"/>
    <w:p w14:paraId="1AE19BAC" w14:textId="77777777" w:rsidR="003931C9" w:rsidRPr="00975191" w:rsidRDefault="003931C9" w:rsidP="003A1E60">
      <w:pPr>
        <w:pStyle w:val="Heading3"/>
        <w:numPr>
          <w:ilvl w:val="1"/>
          <w:numId w:val="2"/>
        </w:numPr>
        <w:rPr>
          <w:sz w:val="24"/>
          <w:szCs w:val="24"/>
        </w:rPr>
      </w:pPr>
      <w:bookmarkStart w:id="30" w:name="_Toc365897592"/>
      <w:bookmarkStart w:id="31" w:name="_Toc436922092"/>
      <w:bookmarkStart w:id="32" w:name="_Toc517774458"/>
      <w:bookmarkStart w:id="33" w:name="_Toc72930668"/>
      <w:r w:rsidRPr="00975191">
        <w:rPr>
          <w:sz w:val="24"/>
          <w:szCs w:val="24"/>
        </w:rPr>
        <w:t>Software</w:t>
      </w:r>
      <w:bookmarkEnd w:id="30"/>
      <w:bookmarkEnd w:id="31"/>
      <w:r w:rsidRPr="00975191">
        <w:rPr>
          <w:sz w:val="24"/>
          <w:szCs w:val="24"/>
        </w:rPr>
        <w:t>/Hardware requirements</w:t>
      </w:r>
      <w:bookmarkEnd w:id="32"/>
      <w:bookmarkEnd w:id="33"/>
    </w:p>
    <w:p w14:paraId="3E486F50" w14:textId="3B27A51E" w:rsidR="003A1E60" w:rsidRPr="00975191" w:rsidRDefault="008156A5" w:rsidP="003A1E60">
      <w:r>
        <w:t>W</w:t>
      </w:r>
      <w:r w:rsidR="00BD0AD4">
        <w:t>e expect suppliers to supp</w:t>
      </w:r>
      <w:r w:rsidR="00CD11B6">
        <w:t>ort the following browsers and o</w:t>
      </w:r>
      <w:r w:rsidR="00BD0AD4">
        <w:t>perating Systems:</w:t>
      </w:r>
    </w:p>
    <w:tbl>
      <w:tblPr>
        <w:tblW w:w="10065"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8505"/>
      </w:tblGrid>
      <w:tr w:rsidR="003931C9" w:rsidRPr="00975191" w14:paraId="7E26A0D8" w14:textId="77777777" w:rsidTr="225C4747">
        <w:trPr>
          <w:tblHeader/>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tcMar>
              <w:top w:w="75" w:type="dxa"/>
              <w:left w:w="105" w:type="dxa"/>
              <w:bottom w:w="75" w:type="dxa"/>
              <w:right w:w="225" w:type="dxa"/>
            </w:tcMar>
          </w:tcPr>
          <w:p w14:paraId="7BE3263A" w14:textId="77777777" w:rsidR="003931C9" w:rsidRPr="00975191" w:rsidRDefault="003931C9" w:rsidP="003A1E60">
            <w:pPr>
              <w:spacing w:before="3" w:line="260" w:lineRule="atLeast"/>
              <w:rPr>
                <w:rFonts w:cstheme="minorHAnsi"/>
                <w:b/>
                <w:bCs/>
                <w:color w:val="FFFFFF" w:themeColor="background1"/>
                <w:lang w:eastAsia="zh-CN"/>
              </w:rPr>
            </w:pPr>
            <w:r w:rsidRPr="00975191">
              <w:rPr>
                <w:rFonts w:cstheme="minorHAnsi"/>
                <w:b/>
                <w:bCs/>
                <w:color w:val="FFFFFF" w:themeColor="background1"/>
                <w:lang w:eastAsia="zh-CN"/>
              </w:rPr>
              <w:t>Software</w:t>
            </w:r>
          </w:p>
        </w:tc>
        <w:tc>
          <w:tcPr>
            <w:tcW w:w="8505" w:type="dxa"/>
            <w:tcBorders>
              <w:top w:val="single" w:sz="4" w:space="0" w:color="auto"/>
              <w:left w:val="single" w:sz="4" w:space="0" w:color="auto"/>
              <w:bottom w:val="single" w:sz="4" w:space="0" w:color="auto"/>
              <w:right w:val="single" w:sz="4" w:space="0" w:color="auto"/>
            </w:tcBorders>
            <w:shd w:val="clear" w:color="auto" w:fill="17365D" w:themeFill="text2" w:themeFillShade="BF"/>
            <w:tcMar>
              <w:top w:w="75" w:type="dxa"/>
              <w:left w:w="105" w:type="dxa"/>
              <w:bottom w:w="75" w:type="dxa"/>
              <w:right w:w="225" w:type="dxa"/>
            </w:tcMar>
          </w:tcPr>
          <w:p w14:paraId="543E8950" w14:textId="77777777" w:rsidR="003931C9" w:rsidRPr="00975191" w:rsidRDefault="003931C9" w:rsidP="003A1E60">
            <w:pPr>
              <w:spacing w:before="3" w:line="260" w:lineRule="atLeast"/>
              <w:rPr>
                <w:rFonts w:cstheme="minorHAnsi"/>
                <w:b/>
                <w:bCs/>
                <w:color w:val="FFFFFF" w:themeColor="background1"/>
                <w:lang w:eastAsia="zh-CN"/>
              </w:rPr>
            </w:pPr>
            <w:r w:rsidRPr="00975191">
              <w:rPr>
                <w:rFonts w:cstheme="minorHAnsi"/>
                <w:b/>
                <w:bCs/>
                <w:color w:val="FFFFFF" w:themeColor="background1"/>
                <w:lang w:eastAsia="zh-CN"/>
              </w:rPr>
              <w:t>Description</w:t>
            </w:r>
          </w:p>
        </w:tc>
      </w:tr>
      <w:tr w:rsidR="003931C9" w:rsidRPr="00975191" w14:paraId="09F5974B" w14:textId="77777777" w:rsidTr="225C4747">
        <w:trPr>
          <w:trHeight w:val="4139"/>
        </w:trPr>
        <w:tc>
          <w:tcPr>
            <w:tcW w:w="1560"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tcPr>
          <w:p w14:paraId="2AF5760E" w14:textId="77777777" w:rsidR="003931C9" w:rsidRPr="00975191" w:rsidRDefault="003931C9" w:rsidP="003A1E60">
            <w:pPr>
              <w:spacing w:line="260" w:lineRule="atLeast"/>
              <w:rPr>
                <w:rFonts w:cs="Arial"/>
                <w:lang w:eastAsia="zh-CN"/>
              </w:rPr>
            </w:pPr>
            <w:r w:rsidRPr="00975191">
              <w:rPr>
                <w:rFonts w:cs="Arial"/>
                <w:lang w:eastAsia="zh-CN"/>
              </w:rPr>
              <w:t xml:space="preserve">Internet Browser </w:t>
            </w:r>
          </w:p>
        </w:tc>
        <w:tc>
          <w:tcPr>
            <w:tcW w:w="8505" w:type="dxa"/>
            <w:tcBorders>
              <w:top w:val="single" w:sz="4" w:space="0" w:color="auto"/>
              <w:left w:val="single" w:sz="4" w:space="0" w:color="auto"/>
              <w:bottom w:val="single" w:sz="4" w:space="0" w:color="auto"/>
              <w:right w:val="single" w:sz="4" w:space="0" w:color="auto"/>
            </w:tcBorders>
            <w:tcMar>
              <w:top w:w="75" w:type="dxa"/>
              <w:left w:w="105" w:type="dxa"/>
              <w:bottom w:w="75" w:type="dxa"/>
              <w:right w:w="105" w:type="dxa"/>
            </w:tcMar>
            <w:vAlign w:val="center"/>
          </w:tcPr>
          <w:p w14:paraId="25BECD08" w14:textId="04B74BA1" w:rsidR="00B21672" w:rsidRPr="00975191" w:rsidRDefault="00B21672" w:rsidP="003A1E60">
            <w:pPr>
              <w:contextualSpacing/>
              <w:rPr>
                <w:rFonts w:asciiTheme="minorHAnsi" w:hAnsiTheme="minorHAnsi"/>
              </w:rPr>
            </w:pPr>
            <w:r w:rsidRPr="00975191">
              <w:rPr>
                <w:rFonts w:asciiTheme="minorHAnsi" w:hAnsiTheme="minorHAnsi"/>
              </w:rPr>
              <w:t>Supported browsers</w:t>
            </w:r>
            <w:r w:rsidR="008D70C8">
              <w:rPr>
                <w:rFonts w:asciiTheme="minorHAnsi" w:hAnsiTheme="minorHAnsi"/>
              </w:rPr>
              <w:t>**</w:t>
            </w:r>
            <w:r w:rsidRPr="00975191">
              <w:rPr>
                <w:rFonts w:asciiTheme="minorHAnsi" w:hAnsiTheme="minorHAnsi"/>
              </w:rPr>
              <w:t>:</w:t>
            </w:r>
          </w:p>
          <w:p w14:paraId="23CC6C7F" w14:textId="77777777" w:rsidR="00B21672" w:rsidRPr="00975191" w:rsidRDefault="00B21672" w:rsidP="002C4984">
            <w:pPr>
              <w:numPr>
                <w:ilvl w:val="0"/>
                <w:numId w:val="19"/>
              </w:numPr>
              <w:spacing w:before="100" w:beforeAutospacing="1" w:after="100" w:afterAutospacing="1"/>
              <w:rPr>
                <w:rFonts w:asciiTheme="minorHAnsi" w:hAnsiTheme="minorHAnsi"/>
              </w:rPr>
            </w:pPr>
            <w:r w:rsidRPr="00975191">
              <w:rPr>
                <w:rFonts w:asciiTheme="minorHAnsi" w:hAnsiTheme="minorHAnsi"/>
              </w:rPr>
              <w:t>Internet Explorer 10</w:t>
            </w:r>
          </w:p>
          <w:p w14:paraId="746B0DA3" w14:textId="77777777" w:rsidR="00B21672" w:rsidRPr="00975191" w:rsidRDefault="00B21672" w:rsidP="002C4984">
            <w:pPr>
              <w:numPr>
                <w:ilvl w:val="0"/>
                <w:numId w:val="19"/>
              </w:numPr>
              <w:spacing w:before="100" w:beforeAutospacing="1" w:after="100" w:afterAutospacing="1"/>
              <w:rPr>
                <w:rFonts w:asciiTheme="minorHAnsi" w:hAnsiTheme="minorHAnsi"/>
              </w:rPr>
            </w:pPr>
            <w:r w:rsidRPr="00975191">
              <w:rPr>
                <w:rFonts w:asciiTheme="minorHAnsi" w:hAnsiTheme="minorHAnsi"/>
              </w:rPr>
              <w:t>Internet Explorer 11</w:t>
            </w:r>
          </w:p>
          <w:p w14:paraId="49F72DAF" w14:textId="77777777" w:rsidR="00B21672" w:rsidRPr="00975191" w:rsidRDefault="00B21672" w:rsidP="002C4984">
            <w:pPr>
              <w:numPr>
                <w:ilvl w:val="0"/>
                <w:numId w:val="19"/>
              </w:numPr>
              <w:spacing w:before="100" w:beforeAutospacing="1" w:after="100" w:afterAutospacing="1"/>
              <w:rPr>
                <w:rFonts w:asciiTheme="minorHAnsi" w:hAnsiTheme="minorHAnsi"/>
              </w:rPr>
            </w:pPr>
            <w:r w:rsidRPr="00975191">
              <w:rPr>
                <w:rFonts w:asciiTheme="minorHAnsi" w:hAnsiTheme="minorHAnsi"/>
              </w:rPr>
              <w:t>Microsoft Edge</w:t>
            </w:r>
          </w:p>
          <w:p w14:paraId="2AA07C00" w14:textId="77777777" w:rsidR="00B21672" w:rsidRPr="00975191" w:rsidRDefault="00B21672" w:rsidP="002C4984">
            <w:pPr>
              <w:numPr>
                <w:ilvl w:val="0"/>
                <w:numId w:val="19"/>
              </w:numPr>
              <w:spacing w:before="100" w:beforeAutospacing="1" w:after="100" w:afterAutospacing="1"/>
              <w:rPr>
                <w:rFonts w:asciiTheme="minorHAnsi" w:hAnsiTheme="minorHAnsi"/>
              </w:rPr>
            </w:pPr>
            <w:r w:rsidRPr="00975191">
              <w:rPr>
                <w:rFonts w:asciiTheme="minorHAnsi" w:hAnsiTheme="minorHAnsi"/>
              </w:rPr>
              <w:t>Firefox</w:t>
            </w:r>
          </w:p>
          <w:p w14:paraId="69C1D547" w14:textId="77777777" w:rsidR="00B21672" w:rsidRPr="00975191" w:rsidRDefault="00B21672" w:rsidP="002C4984">
            <w:pPr>
              <w:numPr>
                <w:ilvl w:val="0"/>
                <w:numId w:val="19"/>
              </w:numPr>
              <w:spacing w:before="100" w:beforeAutospacing="1" w:after="100" w:afterAutospacing="1"/>
              <w:rPr>
                <w:rFonts w:asciiTheme="minorHAnsi" w:hAnsiTheme="minorHAnsi"/>
              </w:rPr>
            </w:pPr>
            <w:r w:rsidRPr="00975191">
              <w:rPr>
                <w:rFonts w:asciiTheme="minorHAnsi" w:hAnsiTheme="minorHAnsi"/>
              </w:rPr>
              <w:t>Chrome</w:t>
            </w:r>
          </w:p>
          <w:p w14:paraId="4C1FF75C" w14:textId="77777777" w:rsidR="00B21672" w:rsidRPr="00975191" w:rsidRDefault="00B21672" w:rsidP="002C4984">
            <w:pPr>
              <w:numPr>
                <w:ilvl w:val="0"/>
                <w:numId w:val="19"/>
              </w:numPr>
              <w:spacing w:before="100" w:beforeAutospacing="1" w:after="100" w:afterAutospacing="1"/>
              <w:rPr>
                <w:rFonts w:asciiTheme="minorHAnsi" w:hAnsiTheme="minorHAnsi"/>
              </w:rPr>
            </w:pPr>
            <w:r w:rsidRPr="00975191">
              <w:rPr>
                <w:rFonts w:asciiTheme="minorHAnsi" w:hAnsiTheme="minorHAnsi"/>
              </w:rPr>
              <w:t>Safari 9+</w:t>
            </w:r>
          </w:p>
          <w:p w14:paraId="016153DA" w14:textId="3951BED3" w:rsidR="00B21672" w:rsidRPr="00975191" w:rsidRDefault="4FD7CC88" w:rsidP="225C4747">
            <w:pPr>
              <w:spacing w:before="100" w:beforeAutospacing="1" w:after="100" w:afterAutospacing="1"/>
              <w:ind w:left="720"/>
              <w:rPr>
                <w:rFonts w:asciiTheme="minorHAnsi" w:hAnsiTheme="minorHAnsi"/>
              </w:rPr>
            </w:pPr>
            <w:r w:rsidRPr="225C4747">
              <w:rPr>
                <w:rFonts w:asciiTheme="minorHAnsi" w:hAnsiTheme="minorHAnsi"/>
              </w:rPr>
              <w:t>Supported Operating Systems</w:t>
            </w:r>
            <w:r w:rsidR="008D70C8" w:rsidRPr="225C4747">
              <w:rPr>
                <w:rFonts w:asciiTheme="minorHAnsi" w:hAnsiTheme="minorHAnsi"/>
              </w:rPr>
              <w:t>**</w:t>
            </w:r>
            <w:r w:rsidRPr="225C4747">
              <w:rPr>
                <w:rFonts w:asciiTheme="minorHAnsi" w:hAnsiTheme="minorHAnsi"/>
              </w:rPr>
              <w:t xml:space="preserve">: </w:t>
            </w:r>
          </w:p>
          <w:p w14:paraId="0DDA73FE" w14:textId="77777777" w:rsidR="00B21672" w:rsidRPr="00975191" w:rsidRDefault="00B21672" w:rsidP="002C4984">
            <w:pPr>
              <w:numPr>
                <w:ilvl w:val="0"/>
                <w:numId w:val="20"/>
              </w:numPr>
              <w:spacing w:before="100" w:beforeAutospacing="1" w:after="100" w:afterAutospacing="1"/>
              <w:rPr>
                <w:rFonts w:asciiTheme="minorHAnsi" w:hAnsiTheme="minorHAnsi"/>
              </w:rPr>
            </w:pPr>
            <w:r w:rsidRPr="00975191">
              <w:rPr>
                <w:rFonts w:asciiTheme="minorHAnsi" w:hAnsiTheme="minorHAnsi"/>
              </w:rPr>
              <w:t>Android</w:t>
            </w:r>
          </w:p>
          <w:p w14:paraId="10A087AE" w14:textId="77777777" w:rsidR="00B21672" w:rsidRPr="00975191" w:rsidRDefault="00B21672" w:rsidP="002C4984">
            <w:pPr>
              <w:numPr>
                <w:ilvl w:val="0"/>
                <w:numId w:val="20"/>
              </w:numPr>
              <w:spacing w:before="100" w:beforeAutospacing="1" w:after="100" w:afterAutospacing="1"/>
              <w:rPr>
                <w:rFonts w:asciiTheme="minorHAnsi" w:hAnsiTheme="minorHAnsi"/>
              </w:rPr>
            </w:pPr>
            <w:r w:rsidRPr="00975191">
              <w:rPr>
                <w:rFonts w:asciiTheme="minorHAnsi" w:hAnsiTheme="minorHAnsi"/>
              </w:rPr>
              <w:t>IOS</w:t>
            </w:r>
          </w:p>
          <w:p w14:paraId="7981EA39" w14:textId="77777777" w:rsidR="00B21672" w:rsidRPr="00975191" w:rsidRDefault="00B21672" w:rsidP="002C4984">
            <w:pPr>
              <w:numPr>
                <w:ilvl w:val="0"/>
                <w:numId w:val="20"/>
              </w:numPr>
              <w:spacing w:before="100" w:beforeAutospacing="1" w:after="100" w:afterAutospacing="1"/>
              <w:rPr>
                <w:rFonts w:asciiTheme="minorHAnsi" w:hAnsiTheme="minorHAnsi"/>
              </w:rPr>
            </w:pPr>
            <w:proofErr w:type="spellStart"/>
            <w:r w:rsidRPr="00975191">
              <w:rPr>
                <w:rFonts w:asciiTheme="minorHAnsi" w:hAnsiTheme="minorHAnsi"/>
              </w:rPr>
              <w:t>MacOS</w:t>
            </w:r>
            <w:proofErr w:type="spellEnd"/>
          </w:p>
          <w:p w14:paraId="08038442" w14:textId="7FA94625" w:rsidR="008D70C8" w:rsidRPr="008D70C8" w:rsidRDefault="4FD7CC88" w:rsidP="225C4747">
            <w:pPr>
              <w:numPr>
                <w:ilvl w:val="0"/>
                <w:numId w:val="20"/>
              </w:numPr>
              <w:spacing w:before="100" w:beforeAutospacing="1" w:after="100" w:afterAutospacing="1"/>
              <w:rPr>
                <w:rFonts w:cs="Arial"/>
                <w:color w:val="000000"/>
                <w:lang w:eastAsia="zh-CN"/>
              </w:rPr>
            </w:pPr>
            <w:r w:rsidRPr="225C4747">
              <w:rPr>
                <w:rFonts w:asciiTheme="minorHAnsi" w:hAnsiTheme="minorHAnsi"/>
              </w:rPr>
              <w:t>Windows</w:t>
            </w:r>
          </w:p>
        </w:tc>
      </w:tr>
      <w:bookmarkEnd w:id="28"/>
    </w:tbl>
    <w:p w14:paraId="60748DCC" w14:textId="77777777" w:rsidR="00E618B7" w:rsidRDefault="00E618B7" w:rsidP="003A1E60">
      <w:pPr>
        <w:rPr>
          <w:rFonts w:asciiTheme="minorHAnsi" w:hAnsiTheme="minorHAnsi" w:cs="Arial"/>
        </w:rPr>
      </w:pPr>
    </w:p>
    <w:p w14:paraId="69436F9E" w14:textId="4C0B491E" w:rsidR="00BF08CD" w:rsidRPr="00975191" w:rsidRDefault="008D70C8" w:rsidP="003A1E60">
      <w:pPr>
        <w:rPr>
          <w:rFonts w:asciiTheme="minorHAnsi" w:hAnsiTheme="minorHAnsi" w:cs="Arial"/>
        </w:rPr>
      </w:pPr>
      <w:r>
        <w:rPr>
          <w:rFonts w:asciiTheme="minorHAnsi" w:hAnsiTheme="minorHAnsi" w:cs="Arial"/>
        </w:rPr>
        <w:lastRenderedPageBreak/>
        <w:t>** browsers\operating systems to be confirmed.</w:t>
      </w:r>
    </w:p>
    <w:p w14:paraId="7CB3EFC5" w14:textId="77777777" w:rsidR="00E618B7" w:rsidRPr="00975191" w:rsidRDefault="00E618B7" w:rsidP="003A1E60">
      <w:pPr>
        <w:tabs>
          <w:tab w:val="left" w:pos="1410"/>
        </w:tabs>
        <w:rPr>
          <w:rFonts w:asciiTheme="minorHAnsi" w:hAnsiTheme="minorHAnsi"/>
          <w:color w:val="FF0000"/>
        </w:rPr>
      </w:pPr>
    </w:p>
    <w:p w14:paraId="1E025FF7" w14:textId="77777777" w:rsidR="00791DE0" w:rsidRPr="00F32F8E" w:rsidRDefault="00791DE0" w:rsidP="003A1E60">
      <w:pPr>
        <w:keepNext/>
        <w:numPr>
          <w:ilvl w:val="0"/>
          <w:numId w:val="2"/>
        </w:numPr>
        <w:shd w:val="clear" w:color="auto" w:fill="E6E6E6"/>
        <w:tabs>
          <w:tab w:val="clear" w:pos="360"/>
        </w:tabs>
        <w:spacing w:before="240"/>
        <w:ind w:left="432" w:hanging="432"/>
        <w:outlineLvl w:val="0"/>
        <w:rPr>
          <w:rFonts w:cs="Arial"/>
          <w:b/>
          <w:bCs/>
          <w:kern w:val="32"/>
          <w:sz w:val="28"/>
          <w:szCs w:val="28"/>
        </w:rPr>
      </w:pPr>
      <w:bookmarkStart w:id="34" w:name="_Toc507667400"/>
      <w:bookmarkStart w:id="35" w:name="_Toc72930669"/>
      <w:r w:rsidRPr="00F32F8E">
        <w:rPr>
          <w:rFonts w:cs="Arial"/>
          <w:b/>
          <w:bCs/>
          <w:kern w:val="32"/>
          <w:sz w:val="28"/>
          <w:szCs w:val="28"/>
        </w:rPr>
        <w:t>Appendix</w:t>
      </w:r>
      <w:bookmarkEnd w:id="34"/>
      <w:bookmarkEnd w:id="35"/>
      <w:r w:rsidRPr="00F32F8E">
        <w:rPr>
          <w:rFonts w:cs="Arial"/>
          <w:b/>
          <w:bCs/>
          <w:kern w:val="32"/>
          <w:sz w:val="28"/>
          <w:szCs w:val="28"/>
        </w:rPr>
        <w:t xml:space="preserve"> </w:t>
      </w:r>
    </w:p>
    <w:p w14:paraId="5C2842E6" w14:textId="77777777" w:rsidR="00880F56" w:rsidRPr="00F32F8E" w:rsidRDefault="00791DE0" w:rsidP="003A1E60">
      <w:pPr>
        <w:pStyle w:val="Heading3"/>
        <w:numPr>
          <w:ilvl w:val="1"/>
          <w:numId w:val="2"/>
        </w:numPr>
        <w:rPr>
          <w:rFonts w:ascii="Calibri" w:hAnsi="Calibri"/>
          <w:sz w:val="24"/>
          <w:szCs w:val="24"/>
        </w:rPr>
      </w:pPr>
      <w:bookmarkStart w:id="36" w:name="_Toc507667401"/>
      <w:bookmarkStart w:id="37" w:name="_Ref528587741"/>
      <w:bookmarkStart w:id="38" w:name="_Toc72930670"/>
      <w:r w:rsidRPr="00F32F8E">
        <w:rPr>
          <w:rFonts w:ascii="Calibri" w:hAnsi="Calibri"/>
          <w:sz w:val="24"/>
          <w:szCs w:val="24"/>
        </w:rPr>
        <w:t xml:space="preserve">Document </w:t>
      </w:r>
      <w:r w:rsidR="00180A90" w:rsidRPr="00F32F8E">
        <w:rPr>
          <w:rFonts w:ascii="Calibri" w:hAnsi="Calibri"/>
          <w:sz w:val="24"/>
          <w:szCs w:val="24"/>
        </w:rPr>
        <w:t>r</w:t>
      </w:r>
      <w:r w:rsidRPr="00F32F8E">
        <w:rPr>
          <w:rFonts w:ascii="Calibri" w:hAnsi="Calibri"/>
          <w:sz w:val="24"/>
          <w:szCs w:val="24"/>
        </w:rPr>
        <w:t>eferences</w:t>
      </w:r>
      <w:bookmarkEnd w:id="36"/>
      <w:bookmarkEnd w:id="37"/>
      <w:bookmarkEnd w:id="38"/>
    </w:p>
    <w:p w14:paraId="0F9B45ED" w14:textId="77777777" w:rsidR="00880F56" w:rsidRPr="00F32F8E" w:rsidRDefault="00880F56" w:rsidP="003A1E60"/>
    <w:p w14:paraId="15F984F6" w14:textId="0987F168" w:rsidR="00214B09" w:rsidRDefault="00F33005" w:rsidP="006F5BF4">
      <w:r>
        <w:t xml:space="preserve">       </w:t>
      </w:r>
      <w:bookmarkStart w:id="39" w:name="_MON_1681136336"/>
      <w:bookmarkEnd w:id="39"/>
      <w:r w:rsidR="00667362">
        <w:object w:dxaOrig="1534" w:dyaOrig="994" w14:anchorId="19806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95pt" o:ole="">
            <v:imagedata r:id="rId14" o:title=""/>
          </v:shape>
          <o:OLEObject Type="Embed" ProgID="Word.Document.12" ShapeID="_x0000_i1025" DrawAspect="Icon" ObjectID="_1685282744" r:id="rId15">
            <o:FieldCodes>\s</o:FieldCodes>
          </o:OLEObject>
        </w:object>
      </w:r>
      <w:r w:rsidR="00214B09">
        <w:t xml:space="preserve">      </w:t>
      </w:r>
      <w:bookmarkStart w:id="40" w:name="_MON_1683531549"/>
      <w:bookmarkEnd w:id="40"/>
      <w:r w:rsidR="00B51122">
        <w:object w:dxaOrig="1534" w:dyaOrig="994" w14:anchorId="085F61B0">
          <v:shape id="_x0000_i1028" type="#_x0000_t75" style="width:76.2pt;height:49.95pt" o:ole="">
            <v:imagedata r:id="rId16" o:title=""/>
          </v:shape>
          <o:OLEObject Type="Embed" ProgID="Excel.Sheet.12" ShapeID="_x0000_i1028" DrawAspect="Icon" ObjectID="_1685282745" r:id="rId17"/>
        </w:object>
      </w:r>
    </w:p>
    <w:p w14:paraId="309031D9" w14:textId="32EB7B04" w:rsidR="006F5BF4" w:rsidRDefault="006F5BF4" w:rsidP="006F5BF4"/>
    <w:p w14:paraId="0EDB1003" w14:textId="0CACFBA7" w:rsidR="006F5BF4" w:rsidRDefault="006F5BF4" w:rsidP="006F5BF4"/>
    <w:p w14:paraId="633EFD5F" w14:textId="40A8FE98" w:rsidR="006F5BF4" w:rsidRDefault="006F5BF4" w:rsidP="006F5BF4"/>
    <w:p w14:paraId="2E3BE70F" w14:textId="13F392BF" w:rsidR="006F5BF4" w:rsidRDefault="006F5BF4" w:rsidP="006F5BF4"/>
    <w:p w14:paraId="0251773E" w14:textId="77E5469D" w:rsidR="006F5BF4" w:rsidRDefault="006F5BF4" w:rsidP="006F5BF4"/>
    <w:p w14:paraId="31D2F8C3" w14:textId="121B9AB5" w:rsidR="006F5BF4" w:rsidRDefault="006F5BF4" w:rsidP="006F5BF4"/>
    <w:p w14:paraId="480AC78D" w14:textId="40CB1C58" w:rsidR="006F5BF4" w:rsidRDefault="006F5BF4" w:rsidP="006F5BF4"/>
    <w:p w14:paraId="4B0B3F07" w14:textId="786AC33E" w:rsidR="006F5BF4" w:rsidRDefault="006F5BF4" w:rsidP="006F5BF4"/>
    <w:p w14:paraId="32D1179D" w14:textId="41CFCEED" w:rsidR="006F5BF4" w:rsidRDefault="006F5BF4" w:rsidP="006F5BF4"/>
    <w:p w14:paraId="5C4241F2" w14:textId="2C3ADD4C" w:rsidR="006F5BF4" w:rsidRDefault="006F5BF4" w:rsidP="006F5BF4"/>
    <w:p w14:paraId="6948767D" w14:textId="55A616F2" w:rsidR="006F5BF4" w:rsidRDefault="006F5BF4" w:rsidP="006F5BF4"/>
    <w:p w14:paraId="5FCB29D7" w14:textId="3552F68F" w:rsidR="006F5BF4" w:rsidRDefault="006F5BF4" w:rsidP="006F5BF4"/>
    <w:p w14:paraId="4AC99AB3" w14:textId="23F56C37" w:rsidR="006F5BF4" w:rsidRDefault="006F5BF4" w:rsidP="006F5BF4"/>
    <w:p w14:paraId="19454031" w14:textId="35ED4413" w:rsidR="006F5BF4" w:rsidRDefault="006F5BF4" w:rsidP="006F5BF4"/>
    <w:p w14:paraId="6A596132" w14:textId="0EBFEE97" w:rsidR="006F5BF4" w:rsidRDefault="006F5BF4" w:rsidP="006F5BF4"/>
    <w:p w14:paraId="7430C695" w14:textId="1BD6194F" w:rsidR="006F5BF4" w:rsidRDefault="006F5BF4" w:rsidP="006F5BF4"/>
    <w:p w14:paraId="7F95AD7C" w14:textId="2C2D1A25" w:rsidR="006F5BF4" w:rsidRDefault="006F5BF4" w:rsidP="006F5BF4"/>
    <w:p w14:paraId="5950B855" w14:textId="20EA4E41" w:rsidR="006F5BF4" w:rsidRDefault="006F5BF4" w:rsidP="006F5BF4"/>
    <w:p w14:paraId="57C8D2ED" w14:textId="0A49AC5D" w:rsidR="006F5BF4" w:rsidRDefault="006F5BF4" w:rsidP="006F5BF4"/>
    <w:p w14:paraId="47663045" w14:textId="3696B8C3" w:rsidR="006F5BF4" w:rsidRDefault="006F5BF4" w:rsidP="006F5BF4"/>
    <w:p w14:paraId="4F3AF05F" w14:textId="1058F704" w:rsidR="006F5BF4" w:rsidRDefault="006F5BF4" w:rsidP="006F5BF4"/>
    <w:p w14:paraId="40090156" w14:textId="5BA547D3" w:rsidR="006F5BF4" w:rsidRDefault="006F5BF4" w:rsidP="006F5BF4"/>
    <w:p w14:paraId="6EC15DB7" w14:textId="152CAC3A" w:rsidR="006F5BF4" w:rsidRDefault="006F5BF4" w:rsidP="006F5BF4"/>
    <w:p w14:paraId="6DD7D7ED" w14:textId="5C8C921B" w:rsidR="00C82002" w:rsidRDefault="00C82002" w:rsidP="006F5BF4"/>
    <w:p w14:paraId="17CE0E39" w14:textId="77777777" w:rsidR="00C82002" w:rsidRPr="00F32F8E" w:rsidRDefault="00C82002" w:rsidP="006F5BF4"/>
    <w:p w14:paraId="63801EB4" w14:textId="77777777" w:rsidR="006756C2" w:rsidRPr="00F32F8E" w:rsidRDefault="006756C2" w:rsidP="006756C2"/>
    <w:p w14:paraId="4526C7FE" w14:textId="77777777" w:rsidR="006756C2" w:rsidRPr="00F32F8E" w:rsidRDefault="006756C2" w:rsidP="00481526">
      <w:pPr>
        <w:pStyle w:val="Heading3"/>
        <w:numPr>
          <w:ilvl w:val="1"/>
          <w:numId w:val="24"/>
        </w:numPr>
        <w:rPr>
          <w:rFonts w:ascii="Calibri" w:hAnsi="Calibri"/>
          <w:sz w:val="24"/>
          <w:szCs w:val="24"/>
        </w:rPr>
      </w:pPr>
      <w:bookmarkStart w:id="41" w:name="_Ref528590382"/>
      <w:bookmarkStart w:id="42" w:name="_Toc72930671"/>
      <w:r w:rsidRPr="00F32F8E">
        <w:rPr>
          <w:rFonts w:ascii="Calibri" w:hAnsi="Calibri"/>
          <w:sz w:val="24"/>
          <w:szCs w:val="24"/>
        </w:rPr>
        <w:t>RACI matrix</w:t>
      </w:r>
      <w:bookmarkEnd w:id="41"/>
      <w:bookmarkEnd w:id="42"/>
    </w:p>
    <w:p w14:paraId="7BD324A0" w14:textId="77777777" w:rsidR="006756C2" w:rsidRPr="00975191" w:rsidRDefault="006756C2" w:rsidP="006756C2">
      <w:pPr>
        <w:spacing w:after="200"/>
        <w:rPr>
          <w:rFonts w:asciiTheme="minorHAnsi" w:hAnsiTheme="minorHAnsi" w:cstheme="minorHAnsi"/>
          <w:color w:val="000000" w:themeColor="text1" w:themeShade="80"/>
        </w:rPr>
      </w:pPr>
      <w:r w:rsidRPr="00975191">
        <w:rPr>
          <w:rFonts w:asciiTheme="minorHAnsi" w:hAnsiTheme="minorHAnsi" w:cstheme="minorHAnsi"/>
          <w:color w:val="000000" w:themeColor="text1" w:themeShade="80"/>
        </w:rPr>
        <w:t xml:space="preserve"> </w:t>
      </w:r>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000" w:firstRow="0" w:lastRow="0" w:firstColumn="0" w:lastColumn="0" w:noHBand="0" w:noVBand="0"/>
      </w:tblPr>
      <w:tblGrid>
        <w:gridCol w:w="3540"/>
        <w:gridCol w:w="1701"/>
        <w:gridCol w:w="1560"/>
        <w:gridCol w:w="1559"/>
        <w:gridCol w:w="1559"/>
      </w:tblGrid>
      <w:tr w:rsidR="0093782E" w:rsidRPr="00222AAF" w14:paraId="4E98F7BB" w14:textId="24FAD458" w:rsidTr="225C4747">
        <w:trPr>
          <w:tblHeader/>
        </w:trPr>
        <w:tc>
          <w:tcPr>
            <w:tcW w:w="1784" w:type="pct"/>
            <w:tcBorders>
              <w:top w:val="single" w:sz="4" w:space="0" w:color="auto"/>
              <w:left w:val="single" w:sz="4" w:space="0" w:color="auto"/>
              <w:bottom w:val="single" w:sz="4" w:space="0" w:color="auto"/>
              <w:right w:val="single" w:sz="4" w:space="0" w:color="auto"/>
            </w:tcBorders>
            <w:shd w:val="clear" w:color="auto" w:fill="auto"/>
          </w:tcPr>
          <w:p w14:paraId="6E3107A8" w14:textId="77777777" w:rsidR="0093782E" w:rsidRPr="00222AAF" w:rsidRDefault="0093782E" w:rsidP="0093782E">
            <w:pPr>
              <w:pStyle w:val="TableHeader"/>
              <w:rPr>
                <w:color w:val="auto"/>
                <w:sz w:val="22"/>
                <w:szCs w:val="22"/>
              </w:rPr>
            </w:pPr>
            <w:r w:rsidRPr="00222AAF">
              <w:rPr>
                <w:color w:val="auto"/>
                <w:sz w:val="22"/>
                <w:szCs w:val="22"/>
              </w:rPr>
              <w:t>Testing Activity</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69FFA9D8" w14:textId="572F00E9" w:rsidR="0093782E" w:rsidRPr="00222AAF" w:rsidRDefault="5C27F78C" w:rsidP="0093782E">
            <w:pPr>
              <w:pStyle w:val="TableHeader"/>
              <w:rPr>
                <w:color w:val="auto"/>
                <w:sz w:val="22"/>
                <w:szCs w:val="22"/>
              </w:rPr>
            </w:pPr>
            <w:r w:rsidRPr="225C4747">
              <w:rPr>
                <w:color w:val="auto"/>
                <w:sz w:val="22"/>
                <w:szCs w:val="22"/>
              </w:rPr>
              <w:t>SCW</w:t>
            </w:r>
            <w:r w:rsidR="1E6EDCC9" w:rsidRPr="225C4747">
              <w:rPr>
                <w:color w:val="auto"/>
                <w:sz w:val="22"/>
                <w:szCs w:val="22"/>
              </w:rPr>
              <w:t xml:space="preserve">  Digital PM</w:t>
            </w:r>
          </w:p>
        </w:tc>
        <w:tc>
          <w:tcPr>
            <w:tcW w:w="786" w:type="pct"/>
            <w:tcBorders>
              <w:top w:val="single" w:sz="4" w:space="0" w:color="auto"/>
              <w:left w:val="single" w:sz="4" w:space="0" w:color="auto"/>
              <w:bottom w:val="single" w:sz="4" w:space="0" w:color="auto"/>
              <w:right w:val="single" w:sz="4" w:space="0" w:color="auto"/>
            </w:tcBorders>
          </w:tcPr>
          <w:p w14:paraId="1023C061" w14:textId="08AD1C70" w:rsidR="0093782E" w:rsidRPr="00222AAF" w:rsidRDefault="0093782E" w:rsidP="0093782E">
            <w:pPr>
              <w:pStyle w:val="TableHeader"/>
              <w:rPr>
                <w:color w:val="auto"/>
                <w:sz w:val="22"/>
                <w:szCs w:val="22"/>
              </w:rPr>
            </w:pPr>
            <w:r>
              <w:rPr>
                <w:color w:val="auto"/>
                <w:sz w:val="22"/>
                <w:szCs w:val="22"/>
              </w:rPr>
              <w:t>Supplier Test Lead</w:t>
            </w:r>
          </w:p>
        </w:tc>
        <w:tc>
          <w:tcPr>
            <w:tcW w:w="786" w:type="pct"/>
            <w:tcBorders>
              <w:top w:val="single" w:sz="4" w:space="0" w:color="auto"/>
              <w:left w:val="single" w:sz="4" w:space="0" w:color="auto"/>
              <w:bottom w:val="single" w:sz="4" w:space="0" w:color="auto"/>
              <w:right w:val="single" w:sz="4" w:space="0" w:color="auto"/>
            </w:tcBorders>
          </w:tcPr>
          <w:p w14:paraId="4697F4D9" w14:textId="7456849C" w:rsidR="0093782E" w:rsidRPr="00222AAF" w:rsidRDefault="24A7539F" w:rsidP="0093782E">
            <w:pPr>
              <w:pStyle w:val="TableHeader"/>
              <w:rPr>
                <w:color w:val="auto"/>
                <w:sz w:val="22"/>
                <w:szCs w:val="22"/>
              </w:rPr>
            </w:pPr>
            <w:r w:rsidRPr="225C4747">
              <w:rPr>
                <w:color w:val="auto"/>
                <w:sz w:val="22"/>
                <w:szCs w:val="22"/>
              </w:rPr>
              <w:t>SCW</w:t>
            </w:r>
            <w:r w:rsidR="1E6EDCC9" w:rsidRPr="225C4747">
              <w:rPr>
                <w:color w:val="auto"/>
                <w:sz w:val="22"/>
                <w:szCs w:val="22"/>
              </w:rPr>
              <w:t xml:space="preserve"> Test Lead </w:t>
            </w:r>
          </w:p>
        </w:tc>
        <w:tc>
          <w:tcPr>
            <w:tcW w:w="786" w:type="pct"/>
            <w:tcBorders>
              <w:top w:val="single" w:sz="4" w:space="0" w:color="auto"/>
              <w:left w:val="single" w:sz="4" w:space="0" w:color="auto"/>
              <w:bottom w:val="single" w:sz="4" w:space="0" w:color="auto"/>
              <w:right w:val="single" w:sz="4" w:space="0" w:color="auto"/>
            </w:tcBorders>
          </w:tcPr>
          <w:p w14:paraId="45B10438" w14:textId="15F154B1" w:rsidR="0093782E" w:rsidRPr="00243E9F" w:rsidRDefault="0093782E" w:rsidP="0093782E">
            <w:pPr>
              <w:pStyle w:val="TableHeader"/>
              <w:rPr>
                <w:color w:val="FF0000"/>
                <w:sz w:val="22"/>
                <w:szCs w:val="22"/>
              </w:rPr>
            </w:pPr>
            <w:r w:rsidRPr="00243E9F">
              <w:rPr>
                <w:color w:val="FF0000"/>
                <w:sz w:val="22"/>
                <w:szCs w:val="22"/>
              </w:rPr>
              <w:t xml:space="preserve">NHS Digital </w:t>
            </w:r>
          </w:p>
        </w:tc>
      </w:tr>
      <w:tr w:rsidR="0093782E" w:rsidRPr="00222AAF" w14:paraId="319555A4" w14:textId="32FBA06D"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5D64A509" w14:textId="77777777" w:rsidR="0093782E" w:rsidRPr="00222AAF" w:rsidRDefault="0093782E" w:rsidP="0093782E">
            <w:pPr>
              <w:pStyle w:val="TableHeader"/>
              <w:rPr>
                <w:color w:val="auto"/>
                <w:sz w:val="22"/>
                <w:szCs w:val="22"/>
              </w:rPr>
            </w:pPr>
            <w:r w:rsidRPr="00222AAF">
              <w:rPr>
                <w:color w:val="auto"/>
                <w:sz w:val="22"/>
                <w:szCs w:val="22"/>
              </w:rPr>
              <w:t>Test Approach Design</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791C3DE1" w14:textId="1C85229B" w:rsidR="0093782E" w:rsidRPr="00222AAF" w:rsidRDefault="008B55B7" w:rsidP="0093782E">
            <w:pPr>
              <w:pStyle w:val="TableHeader"/>
              <w:rPr>
                <w:color w:val="auto"/>
                <w:sz w:val="22"/>
                <w:szCs w:val="22"/>
              </w:rPr>
            </w:pPr>
            <w:r>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4B7EEB5B" w14:textId="77777777" w:rsidR="0093782E" w:rsidRPr="00222AAF" w:rsidRDefault="0093782E" w:rsidP="0093782E">
            <w:pPr>
              <w:pStyle w:val="TableHeader"/>
              <w:rPr>
                <w:color w:val="auto"/>
                <w:sz w:val="22"/>
                <w:szCs w:val="22"/>
              </w:rPr>
            </w:pPr>
            <w:r w:rsidRPr="00222AAF">
              <w:rPr>
                <w:color w:val="auto"/>
                <w:sz w:val="22"/>
                <w:szCs w:val="22"/>
              </w:rPr>
              <w:t>C</w:t>
            </w:r>
          </w:p>
        </w:tc>
        <w:tc>
          <w:tcPr>
            <w:tcW w:w="786" w:type="pct"/>
            <w:tcBorders>
              <w:top w:val="single" w:sz="4" w:space="0" w:color="auto"/>
              <w:left w:val="single" w:sz="4" w:space="0" w:color="auto"/>
              <w:bottom w:val="single" w:sz="4" w:space="0" w:color="auto"/>
              <w:right w:val="single" w:sz="4" w:space="0" w:color="auto"/>
            </w:tcBorders>
          </w:tcPr>
          <w:p w14:paraId="5F17DD65" w14:textId="4FE63675" w:rsidR="0093782E" w:rsidRPr="00222AAF" w:rsidRDefault="00617142" w:rsidP="0093782E">
            <w:pPr>
              <w:pStyle w:val="TableHeader"/>
              <w:rPr>
                <w:color w:val="auto"/>
                <w:sz w:val="22"/>
                <w:szCs w:val="22"/>
              </w:rPr>
            </w:pPr>
            <w:r>
              <w:rPr>
                <w:color w:val="auto"/>
                <w:sz w:val="22"/>
                <w:szCs w:val="22"/>
              </w:rPr>
              <w:t>R</w:t>
            </w:r>
          </w:p>
        </w:tc>
        <w:tc>
          <w:tcPr>
            <w:tcW w:w="786" w:type="pct"/>
            <w:tcBorders>
              <w:top w:val="single" w:sz="4" w:space="0" w:color="auto"/>
              <w:left w:val="single" w:sz="4" w:space="0" w:color="auto"/>
              <w:bottom w:val="single" w:sz="4" w:space="0" w:color="auto"/>
              <w:right w:val="single" w:sz="4" w:space="0" w:color="auto"/>
            </w:tcBorders>
          </w:tcPr>
          <w:p w14:paraId="7A464565" w14:textId="41EBE483" w:rsidR="0093782E" w:rsidRPr="00243E9F" w:rsidRDefault="008B55B7" w:rsidP="0093782E">
            <w:pPr>
              <w:pStyle w:val="TableHeader"/>
              <w:rPr>
                <w:color w:val="FF0000"/>
                <w:sz w:val="22"/>
                <w:szCs w:val="22"/>
              </w:rPr>
            </w:pPr>
            <w:r>
              <w:rPr>
                <w:color w:val="FF0000"/>
                <w:sz w:val="22"/>
                <w:szCs w:val="22"/>
              </w:rPr>
              <w:t>I</w:t>
            </w:r>
          </w:p>
        </w:tc>
      </w:tr>
      <w:tr w:rsidR="0093782E" w:rsidRPr="00222AAF" w14:paraId="5AA9CF82" w14:textId="74E11EB0"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29FAB3D0" w14:textId="77777777" w:rsidR="0093782E" w:rsidRPr="00222AAF" w:rsidRDefault="0093782E" w:rsidP="0093782E">
            <w:pPr>
              <w:pStyle w:val="TableHeader"/>
              <w:rPr>
                <w:color w:val="auto"/>
                <w:sz w:val="22"/>
                <w:szCs w:val="22"/>
              </w:rPr>
            </w:pPr>
            <w:r w:rsidRPr="00222AAF">
              <w:rPr>
                <w:color w:val="auto"/>
                <w:sz w:val="22"/>
                <w:szCs w:val="22"/>
              </w:rPr>
              <w:t xml:space="preserve">Test documentation templates </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11D0F3FA" w14:textId="48BA6611" w:rsidR="0093782E" w:rsidRPr="00222AAF" w:rsidRDefault="0093782E" w:rsidP="0093782E">
            <w:pPr>
              <w:pStyle w:val="TableHeader"/>
              <w:rPr>
                <w:color w:val="auto"/>
                <w:sz w:val="22"/>
                <w:szCs w:val="22"/>
              </w:rPr>
            </w:pPr>
            <w:r>
              <w:rPr>
                <w:color w:val="auto"/>
                <w:sz w:val="22"/>
                <w:szCs w:val="22"/>
              </w:rPr>
              <w:t>C</w:t>
            </w:r>
          </w:p>
        </w:tc>
        <w:tc>
          <w:tcPr>
            <w:tcW w:w="786" w:type="pct"/>
            <w:tcBorders>
              <w:top w:val="single" w:sz="4" w:space="0" w:color="auto"/>
              <w:left w:val="single" w:sz="4" w:space="0" w:color="auto"/>
              <w:bottom w:val="single" w:sz="4" w:space="0" w:color="auto"/>
              <w:right w:val="single" w:sz="4" w:space="0" w:color="auto"/>
            </w:tcBorders>
          </w:tcPr>
          <w:p w14:paraId="182C8741" w14:textId="77777777" w:rsidR="0093782E" w:rsidRPr="00222AAF" w:rsidRDefault="0093782E" w:rsidP="0093782E">
            <w:pPr>
              <w:pStyle w:val="TableHeader"/>
              <w:rPr>
                <w:color w:val="auto"/>
                <w:sz w:val="22"/>
                <w:szCs w:val="22"/>
              </w:rPr>
            </w:pPr>
            <w:r w:rsidRPr="00222AAF">
              <w:rPr>
                <w:color w:val="auto"/>
                <w:sz w:val="22"/>
                <w:szCs w:val="22"/>
              </w:rPr>
              <w:t>C</w:t>
            </w:r>
          </w:p>
        </w:tc>
        <w:tc>
          <w:tcPr>
            <w:tcW w:w="786" w:type="pct"/>
            <w:tcBorders>
              <w:top w:val="single" w:sz="4" w:space="0" w:color="auto"/>
              <w:left w:val="single" w:sz="4" w:space="0" w:color="auto"/>
              <w:bottom w:val="single" w:sz="4" w:space="0" w:color="auto"/>
              <w:right w:val="single" w:sz="4" w:space="0" w:color="auto"/>
            </w:tcBorders>
          </w:tcPr>
          <w:p w14:paraId="7F4D7C63" w14:textId="31EA6ACD" w:rsidR="0093782E" w:rsidRPr="00222AAF" w:rsidRDefault="0093782E"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7B632E76" w14:textId="199C3E7A" w:rsidR="0093782E" w:rsidRPr="00243E9F" w:rsidRDefault="0093782E" w:rsidP="0093782E">
            <w:pPr>
              <w:pStyle w:val="TableHeader"/>
              <w:rPr>
                <w:color w:val="FF0000"/>
                <w:sz w:val="22"/>
                <w:szCs w:val="22"/>
              </w:rPr>
            </w:pPr>
            <w:r w:rsidRPr="00243E9F">
              <w:rPr>
                <w:color w:val="FF0000"/>
                <w:sz w:val="22"/>
                <w:szCs w:val="22"/>
              </w:rPr>
              <w:t>N/A</w:t>
            </w:r>
          </w:p>
        </w:tc>
      </w:tr>
      <w:tr w:rsidR="0093782E" w:rsidRPr="00222AAF" w14:paraId="54BE85D9" w14:textId="26FA4DB2"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3F8A9DA5" w14:textId="77777777" w:rsidR="0093782E" w:rsidRPr="00222AAF" w:rsidRDefault="0093782E" w:rsidP="0093782E">
            <w:pPr>
              <w:pStyle w:val="TableHeader"/>
              <w:rPr>
                <w:color w:val="auto"/>
                <w:sz w:val="22"/>
                <w:szCs w:val="22"/>
              </w:rPr>
            </w:pPr>
            <w:r w:rsidRPr="00222AAF">
              <w:rPr>
                <w:color w:val="auto"/>
                <w:sz w:val="22"/>
                <w:szCs w:val="22"/>
              </w:rPr>
              <w:t>Test environment setup</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43CEA09A" w14:textId="77777777" w:rsidR="0093782E" w:rsidRPr="00222AAF" w:rsidRDefault="1E6EDCC9" w:rsidP="0093782E">
            <w:pPr>
              <w:pStyle w:val="TableHeader"/>
              <w:rPr>
                <w:color w:val="auto"/>
                <w:sz w:val="22"/>
                <w:szCs w:val="22"/>
              </w:rPr>
            </w:pPr>
            <w:r w:rsidRPr="225C4747">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68F40FBB" w14:textId="3BF5C6D5" w:rsidR="0093782E" w:rsidRPr="00222AAF" w:rsidRDefault="0093782E" w:rsidP="0093782E">
            <w:pPr>
              <w:pStyle w:val="TableHeader"/>
              <w:rPr>
                <w:color w:val="auto"/>
                <w:sz w:val="22"/>
                <w:szCs w:val="22"/>
              </w:rPr>
            </w:pPr>
            <w:r>
              <w:rPr>
                <w:color w:val="auto"/>
                <w:sz w:val="22"/>
                <w:szCs w:val="22"/>
              </w:rPr>
              <w:t>R</w:t>
            </w:r>
          </w:p>
        </w:tc>
        <w:tc>
          <w:tcPr>
            <w:tcW w:w="786" w:type="pct"/>
            <w:tcBorders>
              <w:top w:val="single" w:sz="4" w:space="0" w:color="auto"/>
              <w:left w:val="single" w:sz="4" w:space="0" w:color="auto"/>
              <w:bottom w:val="single" w:sz="4" w:space="0" w:color="auto"/>
              <w:right w:val="single" w:sz="4" w:space="0" w:color="auto"/>
            </w:tcBorders>
          </w:tcPr>
          <w:p w14:paraId="760C6653"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6B835DA2" w14:textId="1F598A58" w:rsidR="0093782E" w:rsidRPr="00243E9F" w:rsidRDefault="00617142" w:rsidP="0093782E">
            <w:pPr>
              <w:pStyle w:val="TableHeader"/>
              <w:rPr>
                <w:color w:val="FF0000"/>
                <w:sz w:val="22"/>
                <w:szCs w:val="22"/>
              </w:rPr>
            </w:pPr>
            <w:r>
              <w:rPr>
                <w:color w:val="FF0000"/>
                <w:sz w:val="22"/>
                <w:szCs w:val="22"/>
              </w:rPr>
              <w:t>N/A</w:t>
            </w:r>
          </w:p>
        </w:tc>
      </w:tr>
      <w:tr w:rsidR="0093782E" w:rsidRPr="00222AAF" w14:paraId="36190CAF" w14:textId="7BF6A535"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4BECF900" w14:textId="77777777" w:rsidR="008B55B7" w:rsidRDefault="0093782E" w:rsidP="0093782E">
            <w:pPr>
              <w:pStyle w:val="TableHeader"/>
              <w:rPr>
                <w:color w:val="auto"/>
                <w:sz w:val="22"/>
                <w:szCs w:val="22"/>
              </w:rPr>
            </w:pPr>
            <w:r w:rsidRPr="00222AAF">
              <w:rPr>
                <w:color w:val="auto"/>
                <w:sz w:val="22"/>
                <w:szCs w:val="22"/>
              </w:rPr>
              <w:t>Au</w:t>
            </w:r>
            <w:r w:rsidR="00617142">
              <w:rPr>
                <w:color w:val="auto"/>
                <w:sz w:val="22"/>
                <w:szCs w:val="22"/>
              </w:rPr>
              <w:t xml:space="preserve">thoring Test Cases/scripts </w:t>
            </w:r>
          </w:p>
          <w:p w14:paraId="3EDFA17C" w14:textId="55C04391" w:rsidR="0093782E" w:rsidRPr="00222AAF" w:rsidRDefault="00617142" w:rsidP="0093782E">
            <w:pPr>
              <w:pStyle w:val="TableHeader"/>
              <w:rPr>
                <w:color w:val="auto"/>
                <w:sz w:val="22"/>
                <w:szCs w:val="22"/>
              </w:rPr>
            </w:pPr>
            <w:r>
              <w:rPr>
                <w:color w:val="auto"/>
                <w:sz w:val="22"/>
                <w:szCs w:val="22"/>
              </w:rPr>
              <w:t>(Phase 1 – I</w:t>
            </w:r>
            <w:r w:rsidR="0093782E">
              <w:rPr>
                <w:color w:val="auto"/>
                <w:sz w:val="22"/>
                <w:szCs w:val="22"/>
              </w:rPr>
              <w:t>ntegration</w:t>
            </w:r>
            <w:r>
              <w:rPr>
                <w:color w:val="auto"/>
                <w:sz w:val="22"/>
                <w:szCs w:val="22"/>
              </w:rPr>
              <w:t xml:space="preserve"> Testing</w:t>
            </w:r>
            <w:r w:rsidR="0093782E" w:rsidRPr="00222AAF">
              <w:rPr>
                <w:color w:val="auto"/>
                <w:sz w:val="22"/>
                <w:szCs w:val="22"/>
              </w:rPr>
              <w:t>)</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2442EC57" w14:textId="77777777" w:rsidR="0093782E" w:rsidRPr="00222AAF" w:rsidRDefault="0093782E" w:rsidP="0093782E">
            <w:pPr>
              <w:pStyle w:val="TableHeader"/>
              <w:rPr>
                <w:color w:val="auto"/>
                <w:sz w:val="22"/>
                <w:szCs w:val="22"/>
              </w:rPr>
            </w:pPr>
            <w:r w:rsidRPr="00222AAF">
              <w:rPr>
                <w:color w:val="auto"/>
                <w:sz w:val="22"/>
                <w:szCs w:val="22"/>
              </w:rPr>
              <w:t>C</w:t>
            </w:r>
          </w:p>
        </w:tc>
        <w:tc>
          <w:tcPr>
            <w:tcW w:w="786" w:type="pct"/>
            <w:tcBorders>
              <w:top w:val="single" w:sz="4" w:space="0" w:color="auto"/>
              <w:left w:val="single" w:sz="4" w:space="0" w:color="auto"/>
              <w:bottom w:val="single" w:sz="4" w:space="0" w:color="auto"/>
              <w:right w:val="single" w:sz="4" w:space="0" w:color="auto"/>
            </w:tcBorders>
          </w:tcPr>
          <w:p w14:paraId="36718B5D" w14:textId="45B7B776" w:rsidR="0093782E" w:rsidRPr="00222AAF" w:rsidRDefault="0093782E"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3CFC4CBF" w14:textId="4050150E" w:rsidR="0093782E" w:rsidRPr="00222AAF" w:rsidRDefault="00617142" w:rsidP="0093782E">
            <w:pPr>
              <w:pStyle w:val="TableHeader"/>
              <w:rPr>
                <w:color w:val="auto"/>
                <w:sz w:val="22"/>
                <w:szCs w:val="22"/>
              </w:rPr>
            </w:pPr>
            <w:r>
              <w:rPr>
                <w:color w:val="auto"/>
                <w:sz w:val="22"/>
                <w:szCs w:val="22"/>
              </w:rPr>
              <w:t>R</w:t>
            </w:r>
          </w:p>
        </w:tc>
        <w:tc>
          <w:tcPr>
            <w:tcW w:w="786" w:type="pct"/>
            <w:tcBorders>
              <w:top w:val="single" w:sz="4" w:space="0" w:color="auto"/>
              <w:left w:val="single" w:sz="4" w:space="0" w:color="auto"/>
              <w:bottom w:val="single" w:sz="4" w:space="0" w:color="auto"/>
              <w:right w:val="single" w:sz="4" w:space="0" w:color="auto"/>
            </w:tcBorders>
          </w:tcPr>
          <w:p w14:paraId="402CDF03" w14:textId="6BBA27AC" w:rsidR="0093782E" w:rsidRPr="00243E9F" w:rsidRDefault="0093782E" w:rsidP="0093782E">
            <w:pPr>
              <w:pStyle w:val="TableHeader"/>
              <w:rPr>
                <w:color w:val="FF0000"/>
                <w:sz w:val="22"/>
                <w:szCs w:val="22"/>
              </w:rPr>
            </w:pPr>
            <w:r w:rsidRPr="00243E9F">
              <w:rPr>
                <w:color w:val="FF0000"/>
                <w:sz w:val="22"/>
                <w:szCs w:val="22"/>
              </w:rPr>
              <w:t>N/A</w:t>
            </w:r>
          </w:p>
        </w:tc>
      </w:tr>
      <w:tr w:rsidR="0093782E" w:rsidRPr="00222AAF" w14:paraId="3653D242" w14:textId="14743A34"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7A08727B" w14:textId="2B00BC86" w:rsidR="0093782E" w:rsidRPr="00222AAF" w:rsidRDefault="0093782E" w:rsidP="00617142">
            <w:pPr>
              <w:pStyle w:val="TableHeader"/>
              <w:rPr>
                <w:color w:val="auto"/>
                <w:sz w:val="22"/>
                <w:szCs w:val="22"/>
              </w:rPr>
            </w:pPr>
            <w:r w:rsidRPr="00222AAF">
              <w:rPr>
                <w:color w:val="auto"/>
                <w:sz w:val="22"/>
                <w:szCs w:val="22"/>
              </w:rPr>
              <w:t xml:space="preserve">Provision of test data </w:t>
            </w:r>
            <w:r w:rsidR="008B55B7">
              <w:rPr>
                <w:color w:val="auto"/>
                <w:sz w:val="22"/>
                <w:szCs w:val="22"/>
              </w:rPr>
              <w:t>(Phase 1)</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311CE1E1"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3C123EB1" w14:textId="340616BD" w:rsidR="0093782E" w:rsidRPr="00222AAF" w:rsidRDefault="0093782E"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22FBF0DB" w14:textId="6B6C5489" w:rsidR="0093782E" w:rsidRPr="00222AAF" w:rsidRDefault="00617142" w:rsidP="0093782E">
            <w:pPr>
              <w:pStyle w:val="TableHeader"/>
              <w:rPr>
                <w:color w:val="auto"/>
                <w:sz w:val="22"/>
                <w:szCs w:val="22"/>
              </w:rPr>
            </w:pPr>
            <w:r>
              <w:rPr>
                <w:color w:val="auto"/>
                <w:sz w:val="22"/>
                <w:szCs w:val="22"/>
              </w:rPr>
              <w:t>C</w:t>
            </w:r>
          </w:p>
        </w:tc>
        <w:tc>
          <w:tcPr>
            <w:tcW w:w="786" w:type="pct"/>
            <w:tcBorders>
              <w:top w:val="single" w:sz="4" w:space="0" w:color="auto"/>
              <w:left w:val="single" w:sz="4" w:space="0" w:color="auto"/>
              <w:bottom w:val="single" w:sz="4" w:space="0" w:color="auto"/>
              <w:right w:val="single" w:sz="4" w:space="0" w:color="auto"/>
            </w:tcBorders>
          </w:tcPr>
          <w:p w14:paraId="49E994A3" w14:textId="6EE9C112" w:rsidR="0093782E" w:rsidRPr="00243E9F" w:rsidRDefault="00617142" w:rsidP="0093782E">
            <w:pPr>
              <w:pStyle w:val="TableHeader"/>
              <w:rPr>
                <w:color w:val="FF0000"/>
                <w:sz w:val="22"/>
                <w:szCs w:val="22"/>
              </w:rPr>
            </w:pPr>
            <w:r>
              <w:rPr>
                <w:color w:val="FF0000"/>
                <w:sz w:val="22"/>
                <w:szCs w:val="22"/>
              </w:rPr>
              <w:t>I</w:t>
            </w:r>
          </w:p>
        </w:tc>
      </w:tr>
      <w:tr w:rsidR="0093782E" w:rsidRPr="00222AAF" w14:paraId="42B517EC" w14:textId="20F81073"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48B5F981" w14:textId="0AF0291F" w:rsidR="0093782E" w:rsidRPr="00222AAF" w:rsidRDefault="00617142" w:rsidP="0093782E">
            <w:pPr>
              <w:pStyle w:val="TableHeader"/>
              <w:rPr>
                <w:color w:val="auto"/>
                <w:sz w:val="22"/>
                <w:szCs w:val="22"/>
              </w:rPr>
            </w:pPr>
            <w:r>
              <w:rPr>
                <w:color w:val="auto"/>
                <w:sz w:val="22"/>
                <w:szCs w:val="22"/>
              </w:rPr>
              <w:t xml:space="preserve">Phase 1 </w:t>
            </w:r>
            <w:r w:rsidR="0093782E">
              <w:rPr>
                <w:color w:val="auto"/>
                <w:sz w:val="22"/>
                <w:szCs w:val="22"/>
              </w:rPr>
              <w:t>Integration</w:t>
            </w:r>
            <w:r w:rsidR="0093782E" w:rsidRPr="00222AAF">
              <w:rPr>
                <w:color w:val="auto"/>
                <w:sz w:val="22"/>
                <w:szCs w:val="22"/>
              </w:rPr>
              <w:t xml:space="preserve"> </w:t>
            </w:r>
            <w:r w:rsidR="008B55B7">
              <w:rPr>
                <w:color w:val="auto"/>
                <w:sz w:val="22"/>
                <w:szCs w:val="22"/>
              </w:rPr>
              <w:t xml:space="preserve">- </w:t>
            </w:r>
            <w:r w:rsidR="0093782E" w:rsidRPr="00222AAF">
              <w:rPr>
                <w:color w:val="auto"/>
                <w:sz w:val="22"/>
                <w:szCs w:val="22"/>
              </w:rPr>
              <w:t>Test Execution</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0831A74D"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73EBFBDA" w14:textId="146C7509" w:rsidR="0093782E" w:rsidRPr="00222AAF" w:rsidRDefault="00617142"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3F29D3F4"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679BE072" w14:textId="4BD52154" w:rsidR="0093782E" w:rsidRPr="00243E9F" w:rsidRDefault="00617142" w:rsidP="0093782E">
            <w:pPr>
              <w:pStyle w:val="TableHeader"/>
              <w:rPr>
                <w:color w:val="FF0000"/>
                <w:sz w:val="22"/>
                <w:szCs w:val="22"/>
              </w:rPr>
            </w:pPr>
            <w:r>
              <w:rPr>
                <w:color w:val="FF0000"/>
                <w:sz w:val="22"/>
                <w:szCs w:val="22"/>
              </w:rPr>
              <w:t>I</w:t>
            </w:r>
          </w:p>
        </w:tc>
      </w:tr>
      <w:tr w:rsidR="0093782E" w:rsidRPr="00222AAF" w14:paraId="06C7F1D5" w14:textId="61FE58FE"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3863A23C" w14:textId="282CC6A1" w:rsidR="0093782E" w:rsidRPr="00222AAF" w:rsidRDefault="00617142" w:rsidP="0093782E">
            <w:pPr>
              <w:pStyle w:val="TableHeader"/>
              <w:rPr>
                <w:color w:val="auto"/>
                <w:sz w:val="22"/>
                <w:szCs w:val="22"/>
              </w:rPr>
            </w:pPr>
            <w:r>
              <w:rPr>
                <w:color w:val="auto"/>
                <w:sz w:val="22"/>
                <w:szCs w:val="22"/>
              </w:rPr>
              <w:t xml:space="preserve">Phase 1 </w:t>
            </w:r>
            <w:r w:rsidR="0093782E">
              <w:rPr>
                <w:color w:val="auto"/>
                <w:sz w:val="22"/>
                <w:szCs w:val="22"/>
              </w:rPr>
              <w:t>Integration</w:t>
            </w:r>
            <w:r w:rsidR="0093782E" w:rsidRPr="00222AAF">
              <w:rPr>
                <w:color w:val="auto"/>
                <w:sz w:val="22"/>
                <w:szCs w:val="22"/>
              </w:rPr>
              <w:t xml:space="preserve"> </w:t>
            </w:r>
            <w:r w:rsidR="008B55B7">
              <w:rPr>
                <w:color w:val="auto"/>
                <w:sz w:val="22"/>
                <w:szCs w:val="22"/>
              </w:rPr>
              <w:t xml:space="preserve">- </w:t>
            </w:r>
            <w:r w:rsidR="0093782E" w:rsidRPr="00222AAF">
              <w:rPr>
                <w:color w:val="auto"/>
                <w:sz w:val="22"/>
                <w:szCs w:val="22"/>
              </w:rPr>
              <w:t>Test Evidence</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6153A80B"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61629C70" w14:textId="56322737" w:rsidR="0093782E" w:rsidRPr="00222AAF" w:rsidRDefault="0093782E"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1F186ADA"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75A8F178" w14:textId="23641FEF" w:rsidR="0093782E" w:rsidRPr="00243E9F" w:rsidRDefault="0093782E" w:rsidP="0093782E">
            <w:pPr>
              <w:pStyle w:val="TableHeader"/>
              <w:rPr>
                <w:color w:val="FF0000"/>
                <w:sz w:val="22"/>
                <w:szCs w:val="22"/>
              </w:rPr>
            </w:pPr>
            <w:r w:rsidRPr="00243E9F">
              <w:rPr>
                <w:color w:val="FF0000"/>
                <w:sz w:val="22"/>
                <w:szCs w:val="22"/>
              </w:rPr>
              <w:t>I</w:t>
            </w:r>
          </w:p>
        </w:tc>
      </w:tr>
      <w:tr w:rsidR="0093782E" w:rsidRPr="00222AAF" w14:paraId="11C71DD1" w14:textId="6D4489B1"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3F953A8A" w14:textId="4A38C12B" w:rsidR="0093782E" w:rsidRPr="00222AAF" w:rsidRDefault="0093782E" w:rsidP="008B55B7">
            <w:pPr>
              <w:pStyle w:val="TableHeader"/>
              <w:rPr>
                <w:color w:val="auto"/>
                <w:sz w:val="22"/>
                <w:szCs w:val="22"/>
              </w:rPr>
            </w:pPr>
            <w:r w:rsidRPr="00222AAF">
              <w:rPr>
                <w:color w:val="auto"/>
                <w:sz w:val="22"/>
                <w:szCs w:val="22"/>
              </w:rPr>
              <w:t>Authoring Test Cases /scripts  (</w:t>
            </w:r>
            <w:r w:rsidR="008B55B7">
              <w:rPr>
                <w:color w:val="auto"/>
                <w:sz w:val="22"/>
                <w:szCs w:val="22"/>
              </w:rPr>
              <w:t>Phase 2 Integration</w:t>
            </w:r>
            <w:r w:rsidRPr="00222AAF">
              <w:rPr>
                <w:color w:val="auto"/>
                <w:sz w:val="22"/>
                <w:szCs w:val="22"/>
              </w:rPr>
              <w:t>)</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5AF3A8E2"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50A2BD64" w14:textId="6170D831" w:rsidR="0093782E" w:rsidRPr="00222AAF" w:rsidRDefault="0093782E"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0E4896A0" w14:textId="3369A9E1" w:rsidR="0093782E" w:rsidRPr="00222AAF" w:rsidRDefault="008B55B7" w:rsidP="0093782E">
            <w:pPr>
              <w:pStyle w:val="TableHeader"/>
              <w:rPr>
                <w:color w:val="auto"/>
                <w:sz w:val="22"/>
                <w:szCs w:val="22"/>
              </w:rPr>
            </w:pPr>
            <w:r>
              <w:rPr>
                <w:color w:val="auto"/>
                <w:sz w:val="22"/>
                <w:szCs w:val="22"/>
              </w:rPr>
              <w:t>R</w:t>
            </w:r>
          </w:p>
        </w:tc>
        <w:tc>
          <w:tcPr>
            <w:tcW w:w="786" w:type="pct"/>
            <w:tcBorders>
              <w:top w:val="single" w:sz="4" w:space="0" w:color="auto"/>
              <w:left w:val="single" w:sz="4" w:space="0" w:color="auto"/>
              <w:bottom w:val="single" w:sz="4" w:space="0" w:color="auto"/>
              <w:right w:val="single" w:sz="4" w:space="0" w:color="auto"/>
            </w:tcBorders>
          </w:tcPr>
          <w:p w14:paraId="79634A4D" w14:textId="5329DDED" w:rsidR="0093782E" w:rsidRPr="00243E9F" w:rsidRDefault="0093782E" w:rsidP="0093782E">
            <w:pPr>
              <w:pStyle w:val="TableHeader"/>
              <w:rPr>
                <w:color w:val="FF0000"/>
                <w:sz w:val="22"/>
                <w:szCs w:val="22"/>
              </w:rPr>
            </w:pPr>
            <w:r w:rsidRPr="00243E9F">
              <w:rPr>
                <w:color w:val="FF0000"/>
                <w:sz w:val="22"/>
                <w:szCs w:val="22"/>
              </w:rPr>
              <w:t>I</w:t>
            </w:r>
          </w:p>
        </w:tc>
      </w:tr>
      <w:tr w:rsidR="0093782E" w:rsidRPr="00222AAF" w14:paraId="49F053CA" w14:textId="712667AD"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1ECF9C6A" w14:textId="60F92F00" w:rsidR="0093782E" w:rsidRPr="00222AAF" w:rsidRDefault="008B55B7" w:rsidP="008B55B7">
            <w:pPr>
              <w:pStyle w:val="TableHeader"/>
              <w:rPr>
                <w:color w:val="auto"/>
                <w:sz w:val="22"/>
                <w:szCs w:val="22"/>
              </w:rPr>
            </w:pPr>
            <w:r>
              <w:rPr>
                <w:color w:val="auto"/>
                <w:sz w:val="22"/>
                <w:szCs w:val="22"/>
              </w:rPr>
              <w:t>Provision of test data (Phase 2</w:t>
            </w:r>
            <w:r w:rsidR="0093782E" w:rsidRPr="00222AAF">
              <w:rPr>
                <w:color w:val="auto"/>
                <w:sz w:val="22"/>
                <w:szCs w:val="22"/>
              </w:rPr>
              <w:t>)</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1DB05EE9" w14:textId="77777777"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1235C04D" w14:textId="6B0C1C27" w:rsidR="0093782E" w:rsidRPr="00222AAF" w:rsidRDefault="0093782E"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331F1188" w14:textId="2A796662" w:rsidR="0093782E" w:rsidRPr="00222AAF" w:rsidRDefault="008B55B7" w:rsidP="0093782E">
            <w:pPr>
              <w:pStyle w:val="TableHeader"/>
              <w:rPr>
                <w:color w:val="auto"/>
                <w:sz w:val="22"/>
                <w:szCs w:val="22"/>
              </w:rPr>
            </w:pPr>
            <w:r>
              <w:rPr>
                <w:color w:val="auto"/>
                <w:sz w:val="22"/>
                <w:szCs w:val="22"/>
              </w:rPr>
              <w:t>C</w:t>
            </w:r>
          </w:p>
        </w:tc>
        <w:tc>
          <w:tcPr>
            <w:tcW w:w="786" w:type="pct"/>
            <w:tcBorders>
              <w:top w:val="single" w:sz="4" w:space="0" w:color="auto"/>
              <w:left w:val="single" w:sz="4" w:space="0" w:color="auto"/>
              <w:bottom w:val="single" w:sz="4" w:space="0" w:color="auto"/>
              <w:right w:val="single" w:sz="4" w:space="0" w:color="auto"/>
            </w:tcBorders>
          </w:tcPr>
          <w:p w14:paraId="696453DA" w14:textId="355C7A06" w:rsidR="0093782E" w:rsidRPr="00243E9F" w:rsidRDefault="00617142" w:rsidP="0093782E">
            <w:pPr>
              <w:pStyle w:val="TableHeader"/>
              <w:rPr>
                <w:color w:val="FF0000"/>
                <w:sz w:val="22"/>
                <w:szCs w:val="22"/>
              </w:rPr>
            </w:pPr>
            <w:r>
              <w:rPr>
                <w:color w:val="FF0000"/>
                <w:sz w:val="22"/>
                <w:szCs w:val="22"/>
              </w:rPr>
              <w:t>I</w:t>
            </w:r>
          </w:p>
        </w:tc>
      </w:tr>
      <w:tr w:rsidR="0093782E" w:rsidRPr="00222AAF" w14:paraId="023F6206" w14:textId="48F1C3B6"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23CB4DDE" w14:textId="66E73CAE" w:rsidR="0093782E" w:rsidRPr="00222AAF" w:rsidRDefault="008B55B7" w:rsidP="0093782E">
            <w:pPr>
              <w:pStyle w:val="TableHeader"/>
              <w:rPr>
                <w:color w:val="auto"/>
                <w:sz w:val="22"/>
                <w:szCs w:val="22"/>
              </w:rPr>
            </w:pPr>
            <w:r>
              <w:rPr>
                <w:color w:val="auto"/>
                <w:sz w:val="22"/>
                <w:szCs w:val="22"/>
              </w:rPr>
              <w:t>Phase 2 Integration</w:t>
            </w:r>
            <w:r w:rsidR="0093782E">
              <w:rPr>
                <w:color w:val="auto"/>
                <w:sz w:val="22"/>
                <w:szCs w:val="22"/>
              </w:rPr>
              <w:t xml:space="preserve"> - </w:t>
            </w:r>
            <w:r w:rsidR="0093782E" w:rsidRPr="00222AAF">
              <w:rPr>
                <w:color w:val="auto"/>
                <w:sz w:val="22"/>
                <w:szCs w:val="22"/>
              </w:rPr>
              <w:t>Test Execution</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4976FD30" w14:textId="78E33C8C" w:rsidR="0093782E" w:rsidRPr="00222AAF" w:rsidRDefault="0093782E" w:rsidP="0093782E">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74DBF579" w14:textId="4096C26B" w:rsidR="0093782E" w:rsidRPr="00222AAF" w:rsidRDefault="0093782E" w:rsidP="0093782E">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35651766" w14:textId="72AD4A93" w:rsidR="0093782E" w:rsidRPr="00222AAF" w:rsidRDefault="0093782E" w:rsidP="0093782E">
            <w:pPr>
              <w:pStyle w:val="TableHeader"/>
              <w:rPr>
                <w:color w:val="auto"/>
                <w:sz w:val="22"/>
                <w:szCs w:val="22"/>
              </w:rPr>
            </w:pPr>
            <w:r>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7DEDFE12" w14:textId="3F622E04" w:rsidR="0093782E" w:rsidRPr="00243E9F" w:rsidRDefault="00617142" w:rsidP="0093782E">
            <w:pPr>
              <w:pStyle w:val="TableHeader"/>
              <w:rPr>
                <w:color w:val="FF0000"/>
                <w:sz w:val="22"/>
                <w:szCs w:val="22"/>
              </w:rPr>
            </w:pPr>
            <w:r>
              <w:rPr>
                <w:color w:val="FF0000"/>
                <w:sz w:val="22"/>
                <w:szCs w:val="22"/>
              </w:rPr>
              <w:t>I</w:t>
            </w:r>
          </w:p>
        </w:tc>
      </w:tr>
      <w:tr w:rsidR="008B55B7" w:rsidRPr="00222AAF" w14:paraId="0DC02030" w14:textId="77777777"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188171BD" w14:textId="118E403C" w:rsidR="008B55B7" w:rsidRPr="00222AAF" w:rsidRDefault="008B55B7" w:rsidP="008B55B7">
            <w:pPr>
              <w:pStyle w:val="TableHeader"/>
              <w:rPr>
                <w:color w:val="auto"/>
                <w:sz w:val="22"/>
                <w:szCs w:val="22"/>
              </w:rPr>
            </w:pPr>
            <w:r>
              <w:rPr>
                <w:color w:val="auto"/>
                <w:sz w:val="22"/>
                <w:szCs w:val="22"/>
              </w:rPr>
              <w:t>Phase 2 Integration – Test Evidence</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38F51C0E" w14:textId="14F2972E" w:rsidR="008B55B7" w:rsidRPr="00222AAF" w:rsidRDefault="008B55B7" w:rsidP="008B55B7">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2E420800" w14:textId="399E7A9B" w:rsidR="008B55B7" w:rsidRPr="00222AAF" w:rsidRDefault="008B55B7" w:rsidP="008B55B7">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3639A358" w14:textId="0FD25D4F" w:rsidR="008B55B7" w:rsidRPr="00222AAF" w:rsidRDefault="008B55B7" w:rsidP="008B55B7">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5C3C3B69" w14:textId="145260BD" w:rsidR="008B55B7" w:rsidRDefault="008B55B7" w:rsidP="008B55B7">
            <w:pPr>
              <w:pStyle w:val="TableHeader"/>
              <w:rPr>
                <w:color w:val="FF0000"/>
                <w:sz w:val="22"/>
                <w:szCs w:val="22"/>
              </w:rPr>
            </w:pPr>
            <w:r w:rsidRPr="00243E9F">
              <w:rPr>
                <w:color w:val="FF0000"/>
                <w:sz w:val="22"/>
                <w:szCs w:val="22"/>
              </w:rPr>
              <w:t>I</w:t>
            </w:r>
          </w:p>
        </w:tc>
      </w:tr>
      <w:tr w:rsidR="00214B09" w:rsidRPr="00222AAF" w14:paraId="11E6ED70" w14:textId="77777777"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65E39F2F" w14:textId="4BF1F88D" w:rsidR="00214B09" w:rsidRPr="00222AAF" w:rsidRDefault="00214B09" w:rsidP="00214B09">
            <w:pPr>
              <w:pStyle w:val="TableHeader"/>
              <w:rPr>
                <w:color w:val="auto"/>
                <w:sz w:val="22"/>
                <w:szCs w:val="22"/>
              </w:rPr>
            </w:pPr>
            <w:r>
              <w:rPr>
                <w:color w:val="auto"/>
                <w:sz w:val="22"/>
                <w:szCs w:val="22"/>
              </w:rPr>
              <w:t xml:space="preserve">Phase 3 Integration - </w:t>
            </w:r>
            <w:r w:rsidRPr="00222AAF">
              <w:rPr>
                <w:color w:val="auto"/>
                <w:sz w:val="22"/>
                <w:szCs w:val="22"/>
              </w:rPr>
              <w:t>Test Execution</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685EBE64" w14:textId="0692C1AF" w:rsidR="00214B09" w:rsidRPr="00222AAF" w:rsidRDefault="00214B09" w:rsidP="00214B09">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15BAE6E3" w14:textId="471D05EE" w:rsidR="00214B09" w:rsidRPr="00222AAF" w:rsidRDefault="00214B09" w:rsidP="00214B09">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3E383CCD" w14:textId="3F794D82" w:rsidR="00214B09" w:rsidRPr="00222AAF" w:rsidRDefault="00214B09" w:rsidP="00214B09">
            <w:pPr>
              <w:pStyle w:val="TableHeader"/>
              <w:rPr>
                <w:color w:val="auto"/>
                <w:sz w:val="22"/>
                <w:szCs w:val="22"/>
              </w:rPr>
            </w:pPr>
            <w:r>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0E815001" w14:textId="2B9F4A19" w:rsidR="00214B09" w:rsidRDefault="00214B09" w:rsidP="00214B09">
            <w:pPr>
              <w:pStyle w:val="TableHeader"/>
              <w:rPr>
                <w:color w:val="FF0000"/>
                <w:sz w:val="22"/>
                <w:szCs w:val="22"/>
              </w:rPr>
            </w:pPr>
            <w:r>
              <w:rPr>
                <w:color w:val="FF0000"/>
                <w:sz w:val="22"/>
                <w:szCs w:val="22"/>
              </w:rPr>
              <w:t>I</w:t>
            </w:r>
          </w:p>
        </w:tc>
      </w:tr>
      <w:tr w:rsidR="00214B09" w:rsidRPr="00222AAF" w14:paraId="54326BA0" w14:textId="77777777"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2EAC587F" w14:textId="63B5F553" w:rsidR="00214B09" w:rsidRPr="00222AAF" w:rsidRDefault="00214B09" w:rsidP="00214B09">
            <w:pPr>
              <w:pStyle w:val="TableHeader"/>
              <w:rPr>
                <w:color w:val="auto"/>
                <w:sz w:val="22"/>
                <w:szCs w:val="22"/>
              </w:rPr>
            </w:pPr>
            <w:r>
              <w:rPr>
                <w:color w:val="auto"/>
                <w:sz w:val="22"/>
                <w:szCs w:val="22"/>
              </w:rPr>
              <w:t>Phase 3 Integration – Test Evidence</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24CBD136" w14:textId="71A67903" w:rsidR="00214B09" w:rsidRPr="00222AAF" w:rsidRDefault="00214B09" w:rsidP="00214B09">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3A25CCA0" w14:textId="1A7D6F30" w:rsidR="00214B09" w:rsidRPr="00222AAF" w:rsidRDefault="00214B09" w:rsidP="00214B09">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5727DEF4" w14:textId="591F4B18" w:rsidR="00214B09" w:rsidRPr="00222AAF" w:rsidRDefault="00214B09" w:rsidP="00214B09">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2FA125C3" w14:textId="2090BC93" w:rsidR="00214B09" w:rsidRDefault="00214B09" w:rsidP="00214B09">
            <w:pPr>
              <w:pStyle w:val="TableHeader"/>
              <w:rPr>
                <w:color w:val="FF0000"/>
                <w:sz w:val="22"/>
                <w:szCs w:val="22"/>
              </w:rPr>
            </w:pPr>
            <w:r w:rsidRPr="00243E9F">
              <w:rPr>
                <w:color w:val="FF0000"/>
                <w:sz w:val="22"/>
                <w:szCs w:val="22"/>
              </w:rPr>
              <w:t>I</w:t>
            </w:r>
          </w:p>
        </w:tc>
      </w:tr>
      <w:tr w:rsidR="00214B09" w:rsidRPr="00222AAF" w14:paraId="279B1CE1" w14:textId="2E38FA64"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49F5F3EE" w14:textId="77777777" w:rsidR="00214B09" w:rsidRPr="00222AAF" w:rsidRDefault="00214B09" w:rsidP="00214B09">
            <w:pPr>
              <w:pStyle w:val="TableHeader"/>
              <w:rPr>
                <w:color w:val="auto"/>
                <w:sz w:val="22"/>
                <w:szCs w:val="22"/>
              </w:rPr>
            </w:pPr>
            <w:r w:rsidRPr="00222AAF">
              <w:rPr>
                <w:color w:val="auto"/>
                <w:sz w:val="22"/>
                <w:szCs w:val="22"/>
              </w:rPr>
              <w:t>Defect management **</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7B9BBFC2" w14:textId="77777777" w:rsidR="00214B09" w:rsidRPr="00222AAF" w:rsidRDefault="00214B09" w:rsidP="00214B09">
            <w:pPr>
              <w:pStyle w:val="TableHeader"/>
              <w:rPr>
                <w:color w:val="auto"/>
                <w:sz w:val="22"/>
                <w:szCs w:val="22"/>
              </w:rPr>
            </w:pPr>
            <w:r w:rsidRPr="00222AAF">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21186E90" w14:textId="77777777" w:rsidR="00214B09" w:rsidRPr="00222AAF" w:rsidRDefault="00214B09" w:rsidP="00214B09">
            <w:pPr>
              <w:pStyle w:val="TableHeader"/>
              <w:rPr>
                <w:color w:val="auto"/>
                <w:sz w:val="22"/>
                <w:szCs w:val="22"/>
              </w:rPr>
            </w:pPr>
            <w:r w:rsidRPr="00222AAF">
              <w:rPr>
                <w:color w:val="auto"/>
                <w:sz w:val="22"/>
                <w:szCs w:val="22"/>
              </w:rPr>
              <w:t>R</w:t>
            </w:r>
          </w:p>
        </w:tc>
        <w:tc>
          <w:tcPr>
            <w:tcW w:w="786" w:type="pct"/>
            <w:tcBorders>
              <w:top w:val="single" w:sz="4" w:space="0" w:color="auto"/>
              <w:left w:val="single" w:sz="4" w:space="0" w:color="auto"/>
              <w:bottom w:val="single" w:sz="4" w:space="0" w:color="auto"/>
              <w:right w:val="single" w:sz="4" w:space="0" w:color="auto"/>
            </w:tcBorders>
          </w:tcPr>
          <w:p w14:paraId="4156522B" w14:textId="77777777" w:rsidR="00214B09" w:rsidRPr="00222AAF" w:rsidRDefault="00214B09" w:rsidP="00214B09">
            <w:pPr>
              <w:pStyle w:val="TableHeader"/>
              <w:rPr>
                <w:color w:val="auto"/>
                <w:sz w:val="22"/>
                <w:szCs w:val="22"/>
              </w:rPr>
            </w:pPr>
            <w:r w:rsidRPr="00222AAF">
              <w:rPr>
                <w:color w:val="auto"/>
                <w:sz w:val="22"/>
                <w:szCs w:val="22"/>
              </w:rPr>
              <w:t>R</w:t>
            </w:r>
          </w:p>
        </w:tc>
        <w:tc>
          <w:tcPr>
            <w:tcW w:w="786" w:type="pct"/>
            <w:tcBorders>
              <w:top w:val="single" w:sz="4" w:space="0" w:color="auto"/>
              <w:left w:val="single" w:sz="4" w:space="0" w:color="auto"/>
              <w:bottom w:val="single" w:sz="4" w:space="0" w:color="auto"/>
              <w:right w:val="single" w:sz="4" w:space="0" w:color="auto"/>
            </w:tcBorders>
          </w:tcPr>
          <w:p w14:paraId="5AEA9FEC" w14:textId="06643E99" w:rsidR="00214B09" w:rsidRPr="00243E9F" w:rsidRDefault="00214B09" w:rsidP="00214B09">
            <w:pPr>
              <w:pStyle w:val="TableHeader"/>
              <w:rPr>
                <w:color w:val="FF0000"/>
                <w:sz w:val="22"/>
                <w:szCs w:val="22"/>
              </w:rPr>
            </w:pPr>
            <w:r>
              <w:rPr>
                <w:color w:val="FF0000"/>
                <w:sz w:val="22"/>
                <w:szCs w:val="22"/>
              </w:rPr>
              <w:t>I</w:t>
            </w:r>
          </w:p>
        </w:tc>
      </w:tr>
      <w:tr w:rsidR="00214B09" w:rsidRPr="00222AAF" w14:paraId="118985D9" w14:textId="76061984" w:rsidTr="225C4747">
        <w:tc>
          <w:tcPr>
            <w:tcW w:w="1784" w:type="pct"/>
            <w:tcBorders>
              <w:top w:val="single" w:sz="4" w:space="0" w:color="auto"/>
              <w:left w:val="single" w:sz="4" w:space="0" w:color="auto"/>
              <w:bottom w:val="single" w:sz="4" w:space="0" w:color="auto"/>
              <w:right w:val="single" w:sz="4" w:space="0" w:color="auto"/>
            </w:tcBorders>
            <w:shd w:val="clear" w:color="auto" w:fill="auto"/>
          </w:tcPr>
          <w:p w14:paraId="52BC500F" w14:textId="77777777" w:rsidR="00214B09" w:rsidRPr="00222AAF" w:rsidRDefault="00214B09" w:rsidP="00214B09">
            <w:pPr>
              <w:pStyle w:val="TableHeader"/>
              <w:rPr>
                <w:color w:val="auto"/>
                <w:sz w:val="22"/>
                <w:szCs w:val="22"/>
              </w:rPr>
            </w:pPr>
            <w:r w:rsidRPr="00222AAF">
              <w:rPr>
                <w:color w:val="auto"/>
                <w:sz w:val="22"/>
                <w:szCs w:val="22"/>
              </w:rPr>
              <w:t>Production of final test report  including lessons learnt</w:t>
            </w:r>
            <w:r>
              <w:rPr>
                <w:color w:val="auto"/>
                <w:sz w:val="22"/>
                <w:szCs w:val="22"/>
              </w:rPr>
              <w:t xml:space="preserve"> *</w:t>
            </w:r>
          </w:p>
        </w:tc>
        <w:tc>
          <w:tcPr>
            <w:tcW w:w="857" w:type="pct"/>
            <w:tcBorders>
              <w:top w:val="single" w:sz="4" w:space="0" w:color="auto"/>
              <w:left w:val="single" w:sz="4" w:space="0" w:color="auto"/>
              <w:bottom w:val="single" w:sz="4" w:space="0" w:color="auto"/>
              <w:right w:val="single" w:sz="4" w:space="0" w:color="auto"/>
            </w:tcBorders>
            <w:shd w:val="clear" w:color="auto" w:fill="auto"/>
          </w:tcPr>
          <w:p w14:paraId="1D58397A" w14:textId="7D12E315" w:rsidR="00214B09" w:rsidRPr="00222AAF" w:rsidRDefault="00214B09" w:rsidP="00214B09">
            <w:pPr>
              <w:pStyle w:val="TableHeader"/>
              <w:rPr>
                <w:color w:val="auto"/>
                <w:sz w:val="22"/>
                <w:szCs w:val="22"/>
              </w:rPr>
            </w:pPr>
            <w:r>
              <w:rPr>
                <w:color w:val="auto"/>
                <w:sz w:val="22"/>
                <w:szCs w:val="22"/>
              </w:rPr>
              <w:t>I</w:t>
            </w:r>
          </w:p>
        </w:tc>
        <w:tc>
          <w:tcPr>
            <w:tcW w:w="786" w:type="pct"/>
            <w:tcBorders>
              <w:top w:val="single" w:sz="4" w:space="0" w:color="auto"/>
              <w:left w:val="single" w:sz="4" w:space="0" w:color="auto"/>
              <w:bottom w:val="single" w:sz="4" w:space="0" w:color="auto"/>
              <w:right w:val="single" w:sz="4" w:space="0" w:color="auto"/>
            </w:tcBorders>
          </w:tcPr>
          <w:p w14:paraId="5CA1B19E" w14:textId="5C781743" w:rsidR="00214B09" w:rsidRPr="00222AAF" w:rsidRDefault="00214B09" w:rsidP="00214B09">
            <w:pPr>
              <w:pStyle w:val="TableHeader"/>
              <w:rPr>
                <w:color w:val="auto"/>
                <w:sz w:val="22"/>
                <w:szCs w:val="22"/>
              </w:rPr>
            </w:pPr>
            <w:r>
              <w:rPr>
                <w:color w:val="auto"/>
                <w:sz w:val="22"/>
                <w:szCs w:val="22"/>
              </w:rPr>
              <w:t>A</w:t>
            </w:r>
          </w:p>
        </w:tc>
        <w:tc>
          <w:tcPr>
            <w:tcW w:w="786" w:type="pct"/>
            <w:tcBorders>
              <w:top w:val="single" w:sz="4" w:space="0" w:color="auto"/>
              <w:left w:val="single" w:sz="4" w:space="0" w:color="auto"/>
              <w:bottom w:val="single" w:sz="4" w:space="0" w:color="auto"/>
              <w:right w:val="single" w:sz="4" w:space="0" w:color="auto"/>
            </w:tcBorders>
          </w:tcPr>
          <w:p w14:paraId="4227F25C" w14:textId="403FFB60" w:rsidR="00214B09" w:rsidRPr="00222AAF" w:rsidRDefault="00214B09" w:rsidP="00214B09">
            <w:pPr>
              <w:pStyle w:val="TableHeader"/>
              <w:rPr>
                <w:color w:val="auto"/>
                <w:sz w:val="22"/>
                <w:szCs w:val="22"/>
              </w:rPr>
            </w:pPr>
            <w:r>
              <w:rPr>
                <w:color w:val="auto"/>
                <w:sz w:val="22"/>
                <w:szCs w:val="22"/>
              </w:rPr>
              <w:t>R</w:t>
            </w:r>
          </w:p>
        </w:tc>
        <w:tc>
          <w:tcPr>
            <w:tcW w:w="786" w:type="pct"/>
            <w:tcBorders>
              <w:top w:val="single" w:sz="4" w:space="0" w:color="auto"/>
              <w:left w:val="single" w:sz="4" w:space="0" w:color="auto"/>
              <w:bottom w:val="single" w:sz="4" w:space="0" w:color="auto"/>
              <w:right w:val="single" w:sz="4" w:space="0" w:color="auto"/>
            </w:tcBorders>
          </w:tcPr>
          <w:p w14:paraId="630DD5A9" w14:textId="378F309A" w:rsidR="00214B09" w:rsidRPr="00243E9F" w:rsidRDefault="00214B09" w:rsidP="00214B09">
            <w:pPr>
              <w:pStyle w:val="TableHeader"/>
              <w:rPr>
                <w:color w:val="FF0000"/>
                <w:sz w:val="22"/>
                <w:szCs w:val="22"/>
              </w:rPr>
            </w:pPr>
            <w:r w:rsidRPr="00243E9F">
              <w:rPr>
                <w:color w:val="FF0000"/>
                <w:sz w:val="22"/>
                <w:szCs w:val="22"/>
              </w:rPr>
              <w:t>I</w:t>
            </w:r>
          </w:p>
        </w:tc>
      </w:tr>
    </w:tbl>
    <w:p w14:paraId="62E5895D" w14:textId="694D4431" w:rsidR="0093782E" w:rsidRDefault="0093782E" w:rsidP="006756C2">
      <w:pPr>
        <w:spacing w:after="0"/>
        <w:rPr>
          <w:rFonts w:asciiTheme="minorHAnsi" w:hAnsiTheme="minorHAnsi"/>
        </w:rPr>
      </w:pPr>
    </w:p>
    <w:p w14:paraId="36E0FA4E" w14:textId="77777777" w:rsidR="006E238F" w:rsidRPr="00975191" w:rsidRDefault="006E238F" w:rsidP="006756C2">
      <w:pPr>
        <w:spacing w:after="0"/>
        <w:rPr>
          <w:rFonts w:asciiTheme="minorHAnsi" w:hAnsiTheme="minorHAnsi"/>
        </w:rPr>
      </w:pPr>
    </w:p>
    <w:tbl>
      <w:tblPr>
        <w:tblStyle w:val="TableGrid"/>
        <w:tblW w:w="0" w:type="auto"/>
        <w:tblLook w:val="04A0" w:firstRow="1" w:lastRow="0" w:firstColumn="1" w:lastColumn="0" w:noHBand="0" w:noVBand="1"/>
      </w:tblPr>
      <w:tblGrid>
        <w:gridCol w:w="9628"/>
      </w:tblGrid>
      <w:tr w:rsidR="006756C2" w:rsidRPr="00975191" w14:paraId="521B4593" w14:textId="77777777" w:rsidTr="0028243C">
        <w:tc>
          <w:tcPr>
            <w:tcW w:w="9854" w:type="dxa"/>
          </w:tcPr>
          <w:p w14:paraId="6FEF51D5" w14:textId="77777777" w:rsidR="006756C2" w:rsidRPr="00975191" w:rsidRDefault="006756C2" w:rsidP="0028243C">
            <w:pPr>
              <w:numPr>
                <w:ilvl w:val="0"/>
                <w:numId w:val="0"/>
              </w:numPr>
              <w:spacing w:after="0"/>
              <w:rPr>
                <w:rFonts w:asciiTheme="minorHAnsi" w:hAnsiTheme="minorHAnsi"/>
              </w:rPr>
            </w:pPr>
            <w:r w:rsidRPr="00975191">
              <w:rPr>
                <w:rFonts w:asciiTheme="minorHAnsi" w:hAnsiTheme="minorHAnsi"/>
              </w:rPr>
              <w:t>Key:</w:t>
            </w:r>
          </w:p>
          <w:p w14:paraId="4B234DDE" w14:textId="77777777" w:rsidR="006756C2" w:rsidRPr="00975191" w:rsidRDefault="006756C2" w:rsidP="0028243C">
            <w:pPr>
              <w:pStyle w:val="Tablecontent"/>
              <w:numPr>
                <w:ilvl w:val="0"/>
                <w:numId w:val="0"/>
              </w:numPr>
              <w:rPr>
                <w:rFonts w:asciiTheme="minorHAnsi" w:hAnsiTheme="minorHAnsi" w:cstheme="minorHAnsi"/>
                <w:sz w:val="24"/>
                <w:szCs w:val="24"/>
              </w:rPr>
            </w:pPr>
            <w:r w:rsidRPr="00975191">
              <w:rPr>
                <w:rFonts w:asciiTheme="minorHAnsi" w:hAnsiTheme="minorHAnsi" w:cstheme="minorHAnsi"/>
                <w:b/>
                <w:sz w:val="24"/>
                <w:szCs w:val="24"/>
              </w:rPr>
              <w:t>R - Responsible</w:t>
            </w:r>
            <w:r w:rsidRPr="00975191">
              <w:rPr>
                <w:rFonts w:asciiTheme="minorHAnsi" w:hAnsiTheme="minorHAnsi" w:cstheme="minorHAnsi"/>
                <w:sz w:val="24"/>
                <w:szCs w:val="24"/>
              </w:rPr>
              <w:t xml:space="preserve"> –Responsible for completing the work to achieve the task. </w:t>
            </w:r>
          </w:p>
          <w:p w14:paraId="246F104C" w14:textId="77777777" w:rsidR="006756C2" w:rsidRPr="00975191" w:rsidRDefault="006756C2" w:rsidP="0028243C">
            <w:pPr>
              <w:pStyle w:val="Tablecontent"/>
              <w:numPr>
                <w:ilvl w:val="0"/>
                <w:numId w:val="0"/>
              </w:numPr>
              <w:rPr>
                <w:rFonts w:asciiTheme="minorHAnsi" w:hAnsiTheme="minorHAnsi" w:cstheme="minorHAnsi"/>
                <w:sz w:val="24"/>
                <w:szCs w:val="24"/>
              </w:rPr>
            </w:pPr>
            <w:r w:rsidRPr="00975191">
              <w:rPr>
                <w:rFonts w:asciiTheme="minorHAnsi" w:hAnsiTheme="minorHAnsi" w:cstheme="minorHAnsi"/>
                <w:b/>
                <w:sz w:val="24"/>
                <w:szCs w:val="24"/>
              </w:rPr>
              <w:t>A - Accountable</w:t>
            </w:r>
            <w:r w:rsidRPr="00975191">
              <w:rPr>
                <w:rFonts w:asciiTheme="minorHAnsi" w:hAnsiTheme="minorHAnsi" w:cstheme="minorHAnsi"/>
                <w:sz w:val="24"/>
                <w:szCs w:val="24"/>
              </w:rPr>
              <w:t xml:space="preserve"> – Accountable for the completion and sign off of a task </w:t>
            </w:r>
          </w:p>
          <w:p w14:paraId="53D0F47F" w14:textId="77777777" w:rsidR="006756C2" w:rsidRPr="00975191" w:rsidRDefault="006756C2" w:rsidP="0028243C">
            <w:pPr>
              <w:pStyle w:val="Tablecontent"/>
              <w:numPr>
                <w:ilvl w:val="0"/>
                <w:numId w:val="0"/>
              </w:numPr>
              <w:rPr>
                <w:rFonts w:asciiTheme="minorHAnsi" w:hAnsiTheme="minorHAnsi" w:cstheme="minorHAnsi"/>
                <w:color w:val="auto"/>
                <w:sz w:val="24"/>
                <w:szCs w:val="24"/>
              </w:rPr>
            </w:pPr>
            <w:r w:rsidRPr="00975191">
              <w:rPr>
                <w:rFonts w:asciiTheme="minorHAnsi" w:hAnsiTheme="minorHAnsi" w:cstheme="minorHAnsi"/>
                <w:b/>
                <w:sz w:val="24"/>
                <w:szCs w:val="24"/>
              </w:rPr>
              <w:t>C - Consulted</w:t>
            </w:r>
            <w:r w:rsidRPr="00975191">
              <w:rPr>
                <w:rFonts w:asciiTheme="minorHAnsi" w:hAnsiTheme="minorHAnsi" w:cstheme="minorHAnsi"/>
                <w:sz w:val="24"/>
                <w:szCs w:val="24"/>
              </w:rPr>
              <w:t xml:space="preserve"> – </w:t>
            </w:r>
            <w:r w:rsidRPr="00975191">
              <w:rPr>
                <w:rFonts w:asciiTheme="minorHAnsi" w:hAnsiTheme="minorHAnsi" w:cstheme="minorHAnsi"/>
                <w:color w:val="auto"/>
                <w:sz w:val="24"/>
                <w:szCs w:val="24"/>
              </w:rPr>
              <w:t>Not directly involved in carrying out the task but are consulted such as subject matter experts or for review of documentation.</w:t>
            </w:r>
          </w:p>
          <w:p w14:paraId="12409185" w14:textId="77777777" w:rsidR="006756C2" w:rsidRPr="00975191" w:rsidRDefault="006756C2" w:rsidP="0028243C">
            <w:pPr>
              <w:numPr>
                <w:ilvl w:val="0"/>
                <w:numId w:val="0"/>
              </w:numPr>
              <w:spacing w:after="0"/>
              <w:rPr>
                <w:rFonts w:asciiTheme="minorHAnsi" w:hAnsiTheme="minorHAnsi"/>
              </w:rPr>
            </w:pPr>
            <w:r w:rsidRPr="00975191">
              <w:rPr>
                <w:rFonts w:asciiTheme="minorHAnsi" w:hAnsiTheme="minorHAnsi" w:cstheme="minorHAnsi"/>
                <w:b/>
                <w:color w:val="000000" w:themeColor="text1" w:themeShade="80"/>
              </w:rPr>
              <w:t>I - Informed</w:t>
            </w:r>
            <w:r w:rsidRPr="00975191">
              <w:rPr>
                <w:rFonts w:asciiTheme="minorHAnsi" w:hAnsiTheme="minorHAnsi" w:cstheme="minorHAnsi"/>
                <w:color w:val="000000" w:themeColor="text1" w:themeShade="80"/>
              </w:rPr>
              <w:t xml:space="preserve"> – Notified of progress such as the completion of a task.</w:t>
            </w:r>
          </w:p>
        </w:tc>
      </w:tr>
    </w:tbl>
    <w:p w14:paraId="7B490352" w14:textId="77777777" w:rsidR="006756C2" w:rsidRPr="00975191" w:rsidRDefault="006756C2" w:rsidP="006756C2">
      <w:pPr>
        <w:spacing w:after="0"/>
        <w:rPr>
          <w:rFonts w:asciiTheme="minorHAnsi" w:hAnsiTheme="minorHAnsi"/>
        </w:rPr>
      </w:pPr>
    </w:p>
    <w:p w14:paraId="3B1168B6" w14:textId="3DE181DC" w:rsidR="006756C2" w:rsidRPr="0093782E" w:rsidRDefault="006756C2" w:rsidP="006756C2">
      <w:pPr>
        <w:spacing w:after="0"/>
        <w:rPr>
          <w:rFonts w:asciiTheme="minorHAnsi" w:hAnsiTheme="minorHAnsi"/>
          <w:sz w:val="18"/>
        </w:rPr>
      </w:pPr>
      <w:r w:rsidRPr="0093782E">
        <w:rPr>
          <w:rFonts w:asciiTheme="minorHAnsi" w:hAnsiTheme="minorHAnsi"/>
          <w:sz w:val="18"/>
        </w:rPr>
        <w:t xml:space="preserve">* This </w:t>
      </w:r>
      <w:r w:rsidR="006044E7" w:rsidRPr="0093782E">
        <w:rPr>
          <w:rFonts w:asciiTheme="minorHAnsi" w:hAnsiTheme="minorHAnsi"/>
          <w:sz w:val="18"/>
        </w:rPr>
        <w:t>can be a singular report produced by the Supplier covering all test phases (Unit/integration/System end-to-end)</w:t>
      </w:r>
    </w:p>
    <w:p w14:paraId="25EAD4C7" w14:textId="22C5F921" w:rsidR="006756C2" w:rsidRPr="0093782E" w:rsidRDefault="006756C2" w:rsidP="006756C2">
      <w:pPr>
        <w:spacing w:after="0"/>
        <w:rPr>
          <w:rFonts w:asciiTheme="minorHAnsi" w:hAnsiTheme="minorHAnsi"/>
          <w:sz w:val="18"/>
        </w:rPr>
      </w:pPr>
      <w:r w:rsidRPr="0093782E">
        <w:rPr>
          <w:rFonts w:asciiTheme="minorHAnsi" w:hAnsiTheme="minorHAnsi"/>
          <w:sz w:val="18"/>
        </w:rPr>
        <w:t xml:space="preserve">** </w:t>
      </w:r>
      <w:r w:rsidR="00D451CC" w:rsidRPr="0093782E">
        <w:rPr>
          <w:rFonts w:asciiTheme="minorHAnsi" w:hAnsiTheme="minorHAnsi"/>
          <w:sz w:val="18"/>
        </w:rPr>
        <w:t>NHSX</w:t>
      </w:r>
      <w:r w:rsidR="000228F4" w:rsidRPr="0093782E">
        <w:rPr>
          <w:rFonts w:asciiTheme="minorHAnsi" w:hAnsiTheme="minorHAnsi"/>
          <w:sz w:val="18"/>
        </w:rPr>
        <w:t xml:space="preserve"> will be responsible for providing guidance around the defect management process, and Supplier will be responsible for following through the process during test execution</w:t>
      </w:r>
      <w:r w:rsidRPr="0093782E">
        <w:rPr>
          <w:rFonts w:asciiTheme="minorHAnsi" w:hAnsiTheme="minorHAnsi"/>
          <w:sz w:val="18"/>
        </w:rPr>
        <w:t xml:space="preserve">. </w:t>
      </w:r>
    </w:p>
    <w:p w14:paraId="3CF194C9" w14:textId="54945250" w:rsidR="006756C2" w:rsidRDefault="006756C2" w:rsidP="006756C2">
      <w:pPr>
        <w:spacing w:after="0"/>
        <w:rPr>
          <w:rFonts w:asciiTheme="minorHAnsi" w:hAnsiTheme="minorHAnsi"/>
        </w:rPr>
      </w:pPr>
    </w:p>
    <w:p w14:paraId="09581A18" w14:textId="1D1D5757" w:rsidR="00A859D8" w:rsidRDefault="00A859D8" w:rsidP="006756C2">
      <w:pPr>
        <w:spacing w:after="0"/>
        <w:rPr>
          <w:rFonts w:asciiTheme="minorHAnsi" w:hAnsiTheme="minorHAnsi"/>
        </w:rPr>
      </w:pPr>
    </w:p>
    <w:p w14:paraId="13EDB056" w14:textId="77777777" w:rsidR="006756C2" w:rsidRDefault="006756C2" w:rsidP="006756C2">
      <w:pPr>
        <w:rPr>
          <w:rFonts w:asciiTheme="minorHAnsi" w:hAnsiTheme="minorHAnsi"/>
        </w:rPr>
      </w:pPr>
      <w:r w:rsidRPr="00975191">
        <w:rPr>
          <w:rFonts w:asciiTheme="minorHAnsi" w:hAnsiTheme="minorHAnsi"/>
        </w:rPr>
        <w:t>The following people have been identified for the roles listed above:</w:t>
      </w:r>
    </w:p>
    <w:p w14:paraId="20928DC3" w14:textId="77777777" w:rsidR="00525139" w:rsidRPr="00975191" w:rsidRDefault="00525139" w:rsidP="006756C2">
      <w:pPr>
        <w:rPr>
          <w:rFonts w:asciiTheme="minorHAnsi" w:hAnsiTheme="minorHAnsi"/>
        </w:rPr>
      </w:pPr>
    </w:p>
    <w:tbl>
      <w:tblPr>
        <w:tblStyle w:val="TableGrid"/>
        <w:tblW w:w="10031" w:type="dxa"/>
        <w:tblLook w:val="04A0" w:firstRow="1" w:lastRow="0" w:firstColumn="1" w:lastColumn="0" w:noHBand="0" w:noVBand="1"/>
      </w:tblPr>
      <w:tblGrid>
        <w:gridCol w:w="3212"/>
        <w:gridCol w:w="3297"/>
        <w:gridCol w:w="3522"/>
      </w:tblGrid>
      <w:tr w:rsidR="006756C2" w:rsidRPr="00975191" w14:paraId="0E37679B" w14:textId="77777777" w:rsidTr="225C4747">
        <w:tc>
          <w:tcPr>
            <w:tcW w:w="3212" w:type="dxa"/>
            <w:tcBorders>
              <w:bottom w:val="single" w:sz="4" w:space="0" w:color="auto"/>
            </w:tcBorders>
            <w:shd w:val="clear" w:color="auto" w:fill="17365D" w:themeFill="text2" w:themeFillShade="BF"/>
          </w:tcPr>
          <w:p w14:paraId="3155465C" w14:textId="77777777" w:rsidR="006756C2" w:rsidRPr="00975191" w:rsidRDefault="006756C2" w:rsidP="0028243C">
            <w:pPr>
              <w:numPr>
                <w:ilvl w:val="0"/>
                <w:numId w:val="0"/>
              </w:numPr>
              <w:rPr>
                <w:rFonts w:asciiTheme="minorHAnsi" w:hAnsiTheme="minorHAnsi" w:cs="Calibri"/>
                <w:b/>
              </w:rPr>
            </w:pPr>
            <w:r w:rsidRPr="00975191">
              <w:rPr>
                <w:rFonts w:asciiTheme="minorHAnsi" w:hAnsiTheme="minorHAnsi" w:cs="Calibri"/>
                <w:b/>
              </w:rPr>
              <w:t>Role</w:t>
            </w:r>
          </w:p>
        </w:tc>
        <w:tc>
          <w:tcPr>
            <w:tcW w:w="3297" w:type="dxa"/>
            <w:tcBorders>
              <w:bottom w:val="single" w:sz="4" w:space="0" w:color="auto"/>
            </w:tcBorders>
            <w:shd w:val="clear" w:color="auto" w:fill="17365D" w:themeFill="text2" w:themeFillShade="BF"/>
          </w:tcPr>
          <w:p w14:paraId="2F790D11" w14:textId="77777777" w:rsidR="006756C2" w:rsidRPr="00975191" w:rsidRDefault="006756C2" w:rsidP="0028243C">
            <w:pPr>
              <w:numPr>
                <w:ilvl w:val="0"/>
                <w:numId w:val="0"/>
              </w:numPr>
              <w:rPr>
                <w:rFonts w:asciiTheme="minorHAnsi" w:hAnsiTheme="minorHAnsi" w:cs="Calibri"/>
                <w:b/>
              </w:rPr>
            </w:pPr>
            <w:r w:rsidRPr="00975191">
              <w:rPr>
                <w:rFonts w:asciiTheme="minorHAnsi" w:hAnsiTheme="minorHAnsi" w:cs="Calibri"/>
                <w:b/>
              </w:rPr>
              <w:t>Person</w:t>
            </w:r>
          </w:p>
        </w:tc>
        <w:tc>
          <w:tcPr>
            <w:tcW w:w="3522" w:type="dxa"/>
            <w:tcBorders>
              <w:bottom w:val="single" w:sz="4" w:space="0" w:color="auto"/>
            </w:tcBorders>
            <w:shd w:val="clear" w:color="auto" w:fill="17365D" w:themeFill="text2" w:themeFillShade="BF"/>
          </w:tcPr>
          <w:p w14:paraId="51F71041" w14:textId="77777777" w:rsidR="006756C2" w:rsidRPr="00975191" w:rsidRDefault="006756C2" w:rsidP="0028243C">
            <w:pPr>
              <w:numPr>
                <w:ilvl w:val="0"/>
                <w:numId w:val="0"/>
              </w:numPr>
              <w:rPr>
                <w:rFonts w:asciiTheme="minorHAnsi" w:hAnsiTheme="minorHAnsi" w:cs="Calibri"/>
                <w:b/>
              </w:rPr>
            </w:pPr>
            <w:r w:rsidRPr="00975191">
              <w:rPr>
                <w:rFonts w:asciiTheme="minorHAnsi" w:hAnsiTheme="minorHAnsi" w:cs="Calibri"/>
                <w:b/>
              </w:rPr>
              <w:t xml:space="preserve">Organisation </w:t>
            </w:r>
          </w:p>
        </w:tc>
      </w:tr>
      <w:tr w:rsidR="006756C2" w:rsidRPr="00975191" w14:paraId="1BF3FF03" w14:textId="77777777" w:rsidTr="225C4747">
        <w:tc>
          <w:tcPr>
            <w:tcW w:w="3212" w:type="dxa"/>
            <w:tcBorders>
              <w:top w:val="single" w:sz="4" w:space="0" w:color="auto"/>
              <w:left w:val="single" w:sz="4" w:space="0" w:color="auto"/>
              <w:bottom w:val="single" w:sz="4" w:space="0" w:color="auto"/>
              <w:right w:val="single" w:sz="4" w:space="0" w:color="auto"/>
            </w:tcBorders>
            <w:shd w:val="clear" w:color="auto" w:fill="auto"/>
          </w:tcPr>
          <w:p w14:paraId="7E8E5E8D" w14:textId="5926AAB7" w:rsidR="006756C2" w:rsidRPr="00975191" w:rsidRDefault="006E238F">
            <w:pPr>
              <w:numPr>
                <w:ilvl w:val="0"/>
                <w:numId w:val="0"/>
              </w:numPr>
              <w:rPr>
                <w:rFonts w:asciiTheme="minorHAnsi" w:hAnsiTheme="minorHAnsi" w:cs="Calibri"/>
              </w:rPr>
            </w:pPr>
            <w:r>
              <w:rPr>
                <w:rFonts w:asciiTheme="minorHAnsi" w:hAnsiTheme="minorHAnsi" w:cs="Calibri"/>
              </w:rPr>
              <w:t>Programme</w:t>
            </w:r>
            <w:r w:rsidR="006756C2" w:rsidRPr="00975191">
              <w:rPr>
                <w:rFonts w:asciiTheme="minorHAnsi" w:hAnsiTheme="minorHAnsi" w:cs="Calibri"/>
              </w:rPr>
              <w:t xml:space="preserve"> </w:t>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36CE3EBC" w14:textId="3B701EA6" w:rsidR="006756C2" w:rsidRPr="00975191" w:rsidRDefault="006E238F" w:rsidP="0028243C">
            <w:pPr>
              <w:numPr>
                <w:ilvl w:val="0"/>
                <w:numId w:val="0"/>
              </w:numPr>
              <w:rPr>
                <w:rFonts w:asciiTheme="minorHAnsi" w:hAnsiTheme="minorHAnsi" w:cs="Calibri"/>
              </w:rPr>
            </w:pPr>
            <w:r>
              <w:rPr>
                <w:rFonts w:asciiTheme="minorHAnsi" w:hAnsiTheme="minorHAnsi" w:cs="Calibri"/>
              </w:rPr>
              <w:t>Andrew Payne</w:t>
            </w:r>
          </w:p>
        </w:tc>
        <w:tc>
          <w:tcPr>
            <w:tcW w:w="3522" w:type="dxa"/>
            <w:tcBorders>
              <w:top w:val="single" w:sz="4" w:space="0" w:color="auto"/>
              <w:left w:val="single" w:sz="4" w:space="0" w:color="auto"/>
              <w:bottom w:val="single" w:sz="4" w:space="0" w:color="auto"/>
              <w:right w:val="single" w:sz="4" w:space="0" w:color="auto"/>
            </w:tcBorders>
          </w:tcPr>
          <w:p w14:paraId="21498159" w14:textId="2AB31DBB" w:rsidR="006756C2" w:rsidRPr="00975191" w:rsidRDefault="03AAE402" w:rsidP="225C4747">
            <w:pPr>
              <w:spacing w:line="259" w:lineRule="auto"/>
            </w:pPr>
            <w:r w:rsidRPr="225C4747">
              <w:rPr>
                <w:rFonts w:asciiTheme="minorHAnsi" w:hAnsiTheme="minorHAnsi" w:cs="Calibri"/>
              </w:rPr>
              <w:t>SCW</w:t>
            </w:r>
          </w:p>
        </w:tc>
      </w:tr>
      <w:tr w:rsidR="006756C2" w:rsidRPr="00975191" w14:paraId="1AA0C2E2" w14:textId="77777777" w:rsidTr="225C4747">
        <w:trPr>
          <w:trHeight w:val="442"/>
        </w:trPr>
        <w:tc>
          <w:tcPr>
            <w:tcW w:w="3212" w:type="dxa"/>
            <w:tcBorders>
              <w:top w:val="single" w:sz="4" w:space="0" w:color="auto"/>
              <w:left w:val="single" w:sz="4" w:space="0" w:color="auto"/>
              <w:bottom w:val="single" w:sz="4" w:space="0" w:color="auto"/>
              <w:right w:val="single" w:sz="4" w:space="0" w:color="auto"/>
            </w:tcBorders>
            <w:shd w:val="clear" w:color="auto" w:fill="auto"/>
          </w:tcPr>
          <w:p w14:paraId="7A8ADB18" w14:textId="4401A385" w:rsidR="006756C2" w:rsidRPr="00975191" w:rsidRDefault="03AAE402" w:rsidP="225C4747">
            <w:pPr>
              <w:rPr>
                <w:rFonts w:asciiTheme="minorHAnsi" w:hAnsiTheme="minorHAnsi" w:cs="Calibri"/>
              </w:rPr>
            </w:pPr>
            <w:r w:rsidRPr="225C4747">
              <w:rPr>
                <w:rFonts w:asciiTheme="minorHAnsi" w:hAnsiTheme="minorHAnsi" w:cs="Calibri"/>
              </w:rPr>
              <w:t>SCW</w:t>
            </w:r>
            <w:r w:rsidR="50250905" w:rsidRPr="225C4747">
              <w:rPr>
                <w:rFonts w:asciiTheme="minorHAnsi" w:hAnsiTheme="minorHAnsi" w:cs="Calibri"/>
              </w:rPr>
              <w:t xml:space="preserve"> Test lead</w:t>
            </w:r>
            <w:r w:rsidR="006756C2" w:rsidRPr="225C4747">
              <w:rPr>
                <w:rFonts w:asciiTheme="minorHAnsi" w:hAnsiTheme="minorHAnsi" w:cs="Calibri"/>
              </w:rPr>
              <w:t xml:space="preserve"> </w:t>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3C043316" w14:textId="6414E2AC" w:rsidR="006756C2" w:rsidRPr="00975191" w:rsidRDefault="006E238F" w:rsidP="0028243C">
            <w:pPr>
              <w:numPr>
                <w:ilvl w:val="0"/>
                <w:numId w:val="0"/>
              </w:numPr>
              <w:rPr>
                <w:rFonts w:asciiTheme="minorHAnsi" w:hAnsiTheme="minorHAnsi" w:cs="Calibri"/>
              </w:rPr>
            </w:pPr>
            <w:r>
              <w:rPr>
                <w:rFonts w:asciiTheme="minorHAnsi" w:hAnsiTheme="minorHAnsi" w:cs="Calibri"/>
              </w:rPr>
              <w:t>Haaris Siddiqie</w:t>
            </w:r>
          </w:p>
        </w:tc>
        <w:tc>
          <w:tcPr>
            <w:tcW w:w="3522" w:type="dxa"/>
            <w:tcBorders>
              <w:top w:val="single" w:sz="4" w:space="0" w:color="auto"/>
              <w:left w:val="single" w:sz="4" w:space="0" w:color="auto"/>
              <w:bottom w:val="single" w:sz="4" w:space="0" w:color="auto"/>
              <w:right w:val="single" w:sz="4" w:space="0" w:color="auto"/>
            </w:tcBorders>
          </w:tcPr>
          <w:p w14:paraId="0828A724" w14:textId="795EFF48" w:rsidR="006756C2" w:rsidRPr="00975191" w:rsidRDefault="7A68C06C" w:rsidP="225C4747">
            <w:pPr>
              <w:rPr>
                <w:rFonts w:asciiTheme="minorHAnsi" w:hAnsiTheme="minorHAnsi" w:cs="Calibri"/>
              </w:rPr>
            </w:pPr>
            <w:r w:rsidRPr="225C4747">
              <w:rPr>
                <w:rFonts w:asciiTheme="minorHAnsi" w:hAnsiTheme="minorHAnsi" w:cs="Calibri"/>
              </w:rPr>
              <w:t>SCW CSU</w:t>
            </w:r>
          </w:p>
        </w:tc>
      </w:tr>
      <w:tr w:rsidR="00617142" w:rsidRPr="00975191" w14:paraId="25B4AF0F" w14:textId="77777777" w:rsidTr="225C4747">
        <w:trPr>
          <w:trHeight w:val="442"/>
        </w:trPr>
        <w:tc>
          <w:tcPr>
            <w:tcW w:w="3212" w:type="dxa"/>
            <w:tcBorders>
              <w:top w:val="single" w:sz="4" w:space="0" w:color="auto"/>
              <w:left w:val="single" w:sz="4" w:space="0" w:color="auto"/>
              <w:bottom w:val="single" w:sz="4" w:space="0" w:color="auto"/>
              <w:right w:val="single" w:sz="4" w:space="0" w:color="auto"/>
            </w:tcBorders>
            <w:shd w:val="clear" w:color="auto" w:fill="auto"/>
          </w:tcPr>
          <w:p w14:paraId="39B45902" w14:textId="79C82E7C" w:rsidR="00617142" w:rsidRDefault="00617142" w:rsidP="00617142">
            <w:pPr>
              <w:numPr>
                <w:ilvl w:val="0"/>
                <w:numId w:val="0"/>
              </w:numPr>
              <w:rPr>
                <w:rFonts w:asciiTheme="minorHAnsi" w:hAnsiTheme="minorHAnsi" w:cs="Calibri"/>
              </w:rPr>
            </w:pPr>
            <w:r>
              <w:rPr>
                <w:rFonts w:asciiTheme="minorHAnsi" w:hAnsiTheme="minorHAnsi" w:cs="Calibri"/>
              </w:rPr>
              <w:t>TBC</w:t>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56C76DA1" w14:textId="6099BCB9" w:rsidR="00617142" w:rsidRDefault="00617142" w:rsidP="00617142">
            <w:pPr>
              <w:numPr>
                <w:ilvl w:val="0"/>
                <w:numId w:val="0"/>
              </w:numPr>
              <w:rPr>
                <w:rFonts w:asciiTheme="minorHAnsi" w:hAnsiTheme="minorHAnsi" w:cs="Calibri"/>
              </w:rPr>
            </w:pPr>
            <w:r>
              <w:rPr>
                <w:rFonts w:asciiTheme="minorHAnsi" w:hAnsiTheme="minorHAnsi" w:cs="Calibri"/>
              </w:rPr>
              <w:t>TBC</w:t>
            </w:r>
          </w:p>
        </w:tc>
        <w:tc>
          <w:tcPr>
            <w:tcW w:w="3522" w:type="dxa"/>
            <w:tcBorders>
              <w:top w:val="single" w:sz="4" w:space="0" w:color="auto"/>
              <w:left w:val="single" w:sz="4" w:space="0" w:color="auto"/>
              <w:bottom w:val="single" w:sz="4" w:space="0" w:color="auto"/>
              <w:right w:val="single" w:sz="4" w:space="0" w:color="auto"/>
            </w:tcBorders>
          </w:tcPr>
          <w:p w14:paraId="3BC59367" w14:textId="34D15BEF" w:rsidR="00617142" w:rsidRDefault="00617142" w:rsidP="00617142">
            <w:pPr>
              <w:numPr>
                <w:ilvl w:val="0"/>
                <w:numId w:val="0"/>
              </w:numPr>
              <w:rPr>
                <w:rFonts w:asciiTheme="minorHAnsi" w:hAnsiTheme="minorHAnsi" w:cs="Calibri"/>
              </w:rPr>
            </w:pPr>
            <w:r>
              <w:rPr>
                <w:rFonts w:asciiTheme="minorHAnsi" w:hAnsiTheme="minorHAnsi" w:cs="Calibri"/>
              </w:rPr>
              <w:t>GP systems Supplier</w:t>
            </w:r>
          </w:p>
        </w:tc>
      </w:tr>
      <w:tr w:rsidR="00617142" w:rsidRPr="00975191" w14:paraId="6D2CF544" w14:textId="77777777" w:rsidTr="225C4747">
        <w:trPr>
          <w:trHeight w:val="442"/>
        </w:trPr>
        <w:tc>
          <w:tcPr>
            <w:tcW w:w="3212" w:type="dxa"/>
            <w:tcBorders>
              <w:top w:val="single" w:sz="4" w:space="0" w:color="auto"/>
              <w:left w:val="single" w:sz="4" w:space="0" w:color="auto"/>
              <w:bottom w:val="single" w:sz="4" w:space="0" w:color="auto"/>
              <w:right w:val="single" w:sz="4" w:space="0" w:color="auto"/>
            </w:tcBorders>
            <w:shd w:val="clear" w:color="auto" w:fill="auto"/>
          </w:tcPr>
          <w:p w14:paraId="7E1B5FEA" w14:textId="68750E80" w:rsidR="00617142" w:rsidRDefault="00617142" w:rsidP="00617142">
            <w:pPr>
              <w:numPr>
                <w:ilvl w:val="0"/>
                <w:numId w:val="0"/>
              </w:numPr>
              <w:rPr>
                <w:rFonts w:asciiTheme="minorHAnsi" w:hAnsiTheme="minorHAnsi" w:cs="Calibri"/>
              </w:rPr>
            </w:pPr>
            <w:r>
              <w:rPr>
                <w:rFonts w:asciiTheme="minorHAnsi" w:hAnsiTheme="minorHAnsi" w:cs="Calibri"/>
              </w:rPr>
              <w:t>TBC</w:t>
            </w:r>
          </w:p>
        </w:tc>
        <w:tc>
          <w:tcPr>
            <w:tcW w:w="3297" w:type="dxa"/>
            <w:tcBorders>
              <w:top w:val="single" w:sz="4" w:space="0" w:color="auto"/>
              <w:left w:val="single" w:sz="4" w:space="0" w:color="auto"/>
              <w:bottom w:val="single" w:sz="4" w:space="0" w:color="auto"/>
              <w:right w:val="single" w:sz="4" w:space="0" w:color="auto"/>
            </w:tcBorders>
            <w:shd w:val="clear" w:color="auto" w:fill="auto"/>
          </w:tcPr>
          <w:p w14:paraId="7B3BA06C" w14:textId="4370B557" w:rsidR="00617142" w:rsidRDefault="00617142" w:rsidP="00617142">
            <w:pPr>
              <w:numPr>
                <w:ilvl w:val="0"/>
                <w:numId w:val="0"/>
              </w:numPr>
              <w:rPr>
                <w:rFonts w:asciiTheme="minorHAnsi" w:hAnsiTheme="minorHAnsi" w:cs="Calibri"/>
              </w:rPr>
            </w:pPr>
            <w:r>
              <w:rPr>
                <w:rFonts w:asciiTheme="minorHAnsi" w:hAnsiTheme="minorHAnsi" w:cs="Calibri"/>
              </w:rPr>
              <w:t>TBC</w:t>
            </w:r>
          </w:p>
        </w:tc>
        <w:tc>
          <w:tcPr>
            <w:tcW w:w="3522" w:type="dxa"/>
            <w:tcBorders>
              <w:top w:val="single" w:sz="4" w:space="0" w:color="auto"/>
              <w:left w:val="single" w:sz="4" w:space="0" w:color="auto"/>
              <w:bottom w:val="single" w:sz="4" w:space="0" w:color="auto"/>
              <w:right w:val="single" w:sz="4" w:space="0" w:color="auto"/>
            </w:tcBorders>
          </w:tcPr>
          <w:p w14:paraId="3986385C" w14:textId="52C3BA0F" w:rsidR="00617142" w:rsidRDefault="00617142" w:rsidP="00617142">
            <w:pPr>
              <w:numPr>
                <w:ilvl w:val="0"/>
                <w:numId w:val="0"/>
              </w:numPr>
              <w:rPr>
                <w:rFonts w:asciiTheme="minorHAnsi" w:hAnsiTheme="minorHAnsi" w:cs="Calibri"/>
              </w:rPr>
            </w:pPr>
            <w:r>
              <w:rPr>
                <w:rFonts w:asciiTheme="minorHAnsi" w:hAnsiTheme="minorHAnsi" w:cs="Calibri"/>
              </w:rPr>
              <w:t>LIMS systems Supplier</w:t>
            </w:r>
          </w:p>
        </w:tc>
      </w:tr>
    </w:tbl>
    <w:p w14:paraId="55B220D6" w14:textId="77777777" w:rsidR="006044E7" w:rsidRDefault="006044E7" w:rsidP="006756C2">
      <w:pPr>
        <w:rPr>
          <w:rFonts w:asciiTheme="minorHAnsi" w:hAnsiTheme="minorHAnsi"/>
        </w:rPr>
      </w:pPr>
    </w:p>
    <w:p w14:paraId="2DA2A5F5" w14:textId="77777777" w:rsidR="006044E7" w:rsidRDefault="006044E7" w:rsidP="006756C2">
      <w:pPr>
        <w:rPr>
          <w:rFonts w:asciiTheme="minorHAnsi" w:hAnsiTheme="minorHAnsi"/>
        </w:rPr>
      </w:pPr>
    </w:p>
    <w:p w14:paraId="53C57747" w14:textId="77777777" w:rsidR="006044E7" w:rsidRDefault="006044E7" w:rsidP="006756C2">
      <w:pPr>
        <w:rPr>
          <w:rFonts w:asciiTheme="minorHAnsi" w:hAnsiTheme="minorHAnsi"/>
        </w:rPr>
      </w:pPr>
    </w:p>
    <w:p w14:paraId="597DBF60" w14:textId="77777777" w:rsidR="006044E7" w:rsidRDefault="006044E7" w:rsidP="006756C2">
      <w:pPr>
        <w:rPr>
          <w:rFonts w:asciiTheme="minorHAnsi" w:hAnsiTheme="minorHAnsi"/>
        </w:rPr>
      </w:pPr>
    </w:p>
    <w:p w14:paraId="4823A4E2" w14:textId="77777777" w:rsidR="006044E7" w:rsidRDefault="006044E7" w:rsidP="006756C2">
      <w:pPr>
        <w:rPr>
          <w:rFonts w:asciiTheme="minorHAnsi" w:hAnsiTheme="minorHAnsi"/>
        </w:rPr>
      </w:pPr>
    </w:p>
    <w:p w14:paraId="1A79583B" w14:textId="77777777" w:rsidR="006044E7" w:rsidRDefault="006044E7" w:rsidP="006756C2">
      <w:pPr>
        <w:rPr>
          <w:rFonts w:asciiTheme="minorHAnsi" w:hAnsiTheme="minorHAnsi"/>
        </w:rPr>
      </w:pPr>
    </w:p>
    <w:p w14:paraId="3C3A9904" w14:textId="77777777" w:rsidR="006044E7" w:rsidRDefault="006044E7" w:rsidP="006756C2">
      <w:pPr>
        <w:rPr>
          <w:rFonts w:asciiTheme="minorHAnsi" w:hAnsiTheme="minorHAnsi"/>
        </w:rPr>
      </w:pPr>
    </w:p>
    <w:p w14:paraId="2F0CF02B" w14:textId="77777777" w:rsidR="006044E7" w:rsidRDefault="006044E7" w:rsidP="006756C2">
      <w:pPr>
        <w:rPr>
          <w:rFonts w:asciiTheme="minorHAnsi" w:hAnsiTheme="minorHAnsi"/>
        </w:rPr>
      </w:pPr>
    </w:p>
    <w:p w14:paraId="1E666090" w14:textId="77777777" w:rsidR="006044E7" w:rsidRDefault="006044E7" w:rsidP="006756C2">
      <w:pPr>
        <w:rPr>
          <w:rFonts w:asciiTheme="minorHAnsi" w:hAnsiTheme="minorHAnsi"/>
        </w:rPr>
      </w:pPr>
    </w:p>
    <w:p w14:paraId="58933DF7" w14:textId="77777777" w:rsidR="006044E7" w:rsidRDefault="006044E7" w:rsidP="006756C2">
      <w:pPr>
        <w:rPr>
          <w:rFonts w:asciiTheme="minorHAnsi" w:hAnsiTheme="minorHAnsi"/>
        </w:rPr>
      </w:pPr>
    </w:p>
    <w:p w14:paraId="23BD1BC7" w14:textId="77777777" w:rsidR="006044E7" w:rsidRDefault="006044E7" w:rsidP="006756C2">
      <w:pPr>
        <w:rPr>
          <w:rFonts w:asciiTheme="minorHAnsi" w:hAnsiTheme="minorHAnsi"/>
        </w:rPr>
      </w:pPr>
    </w:p>
    <w:p w14:paraId="28DF5C1D" w14:textId="77777777" w:rsidR="006044E7" w:rsidRDefault="006044E7" w:rsidP="006756C2">
      <w:pPr>
        <w:rPr>
          <w:rFonts w:asciiTheme="minorHAnsi" w:hAnsiTheme="minorHAnsi"/>
        </w:rPr>
      </w:pPr>
    </w:p>
    <w:p w14:paraId="1BDD8E91" w14:textId="77777777" w:rsidR="006044E7" w:rsidRDefault="006044E7" w:rsidP="006756C2">
      <w:pPr>
        <w:rPr>
          <w:rFonts w:asciiTheme="minorHAnsi" w:hAnsiTheme="minorHAnsi"/>
        </w:rPr>
      </w:pPr>
    </w:p>
    <w:p w14:paraId="1DB315D6" w14:textId="77777777" w:rsidR="006044E7" w:rsidRDefault="006044E7" w:rsidP="006756C2">
      <w:pPr>
        <w:rPr>
          <w:rFonts w:asciiTheme="minorHAnsi" w:hAnsiTheme="minorHAnsi"/>
        </w:rPr>
      </w:pPr>
    </w:p>
    <w:p w14:paraId="7A597F51" w14:textId="77777777" w:rsidR="006044E7" w:rsidRDefault="006044E7" w:rsidP="006756C2">
      <w:pPr>
        <w:rPr>
          <w:rFonts w:asciiTheme="minorHAnsi" w:hAnsiTheme="minorHAnsi"/>
        </w:rPr>
      </w:pPr>
    </w:p>
    <w:p w14:paraId="567638B1" w14:textId="2AFE4399" w:rsidR="006044E7" w:rsidRDefault="006044E7" w:rsidP="006756C2">
      <w:pPr>
        <w:rPr>
          <w:rFonts w:asciiTheme="minorHAnsi" w:hAnsiTheme="minorHAnsi"/>
        </w:rPr>
      </w:pPr>
    </w:p>
    <w:p w14:paraId="7774156E" w14:textId="6D0E63BD" w:rsidR="0093782E" w:rsidRDefault="0093782E" w:rsidP="006756C2">
      <w:pPr>
        <w:rPr>
          <w:rFonts w:asciiTheme="minorHAnsi" w:hAnsiTheme="minorHAnsi"/>
        </w:rPr>
      </w:pPr>
    </w:p>
    <w:p w14:paraId="5C154A63" w14:textId="6C3552FD" w:rsidR="0093782E" w:rsidRDefault="0093782E" w:rsidP="006756C2">
      <w:pPr>
        <w:rPr>
          <w:rFonts w:asciiTheme="minorHAnsi" w:hAnsiTheme="minorHAnsi"/>
        </w:rPr>
      </w:pPr>
    </w:p>
    <w:p w14:paraId="54BDB5E9" w14:textId="5A07CCFE" w:rsidR="0093782E" w:rsidRDefault="0093782E" w:rsidP="006756C2">
      <w:pPr>
        <w:rPr>
          <w:rFonts w:asciiTheme="minorHAnsi" w:hAnsiTheme="minorHAnsi"/>
        </w:rPr>
      </w:pPr>
    </w:p>
    <w:p w14:paraId="78500E94" w14:textId="27E125B1" w:rsidR="0093782E" w:rsidRDefault="0093782E" w:rsidP="006756C2">
      <w:pPr>
        <w:rPr>
          <w:rFonts w:asciiTheme="minorHAnsi" w:hAnsiTheme="minorHAnsi"/>
        </w:rPr>
      </w:pPr>
    </w:p>
    <w:p w14:paraId="036FCE5F" w14:textId="393EF9F5" w:rsidR="0093782E" w:rsidRDefault="0093782E" w:rsidP="006756C2">
      <w:pPr>
        <w:rPr>
          <w:rFonts w:asciiTheme="minorHAnsi" w:hAnsiTheme="minorHAnsi"/>
        </w:rPr>
      </w:pPr>
    </w:p>
    <w:p w14:paraId="4007FE47" w14:textId="158C80F2" w:rsidR="0093782E" w:rsidRDefault="0093782E" w:rsidP="006756C2">
      <w:pPr>
        <w:rPr>
          <w:rFonts w:asciiTheme="minorHAnsi" w:hAnsiTheme="minorHAnsi"/>
        </w:rPr>
      </w:pPr>
    </w:p>
    <w:p w14:paraId="1069B84B" w14:textId="1E4ECEAC" w:rsidR="006044E7" w:rsidRDefault="006044E7" w:rsidP="006756C2">
      <w:pPr>
        <w:rPr>
          <w:rFonts w:asciiTheme="minorHAnsi" w:hAnsiTheme="minorHAnsi"/>
        </w:rPr>
      </w:pPr>
    </w:p>
    <w:p w14:paraId="137BCED4" w14:textId="2EC3742A" w:rsidR="008C058A" w:rsidRDefault="008C058A" w:rsidP="003A1E60">
      <w:pPr>
        <w:rPr>
          <w:rFonts w:asciiTheme="minorHAnsi" w:hAnsiTheme="minorHAnsi"/>
          <w:color w:val="FF0000"/>
        </w:rPr>
      </w:pPr>
    </w:p>
    <w:p w14:paraId="0FBA6426" w14:textId="77777777" w:rsidR="006756C2" w:rsidRPr="0008276F" w:rsidRDefault="006756C2" w:rsidP="00481526">
      <w:pPr>
        <w:pStyle w:val="Heading3"/>
        <w:numPr>
          <w:ilvl w:val="1"/>
          <w:numId w:val="25"/>
        </w:numPr>
        <w:rPr>
          <w:rFonts w:ascii="Calibri" w:hAnsi="Calibri"/>
        </w:rPr>
      </w:pPr>
      <w:bookmarkStart w:id="43" w:name="_Ref528590557"/>
      <w:bookmarkStart w:id="44" w:name="_Toc72930672"/>
      <w:bookmarkStart w:id="45" w:name="_Ref528587845"/>
      <w:r w:rsidRPr="0008276F">
        <w:rPr>
          <w:rFonts w:ascii="Calibri" w:hAnsi="Calibri"/>
          <w:sz w:val="24"/>
          <w:szCs w:val="24"/>
        </w:rPr>
        <w:t>Testing terminology / glossary</w:t>
      </w:r>
      <w:bookmarkEnd w:id="43"/>
      <w:bookmarkEnd w:id="44"/>
      <w:r w:rsidRPr="0008276F">
        <w:rPr>
          <w:rFonts w:ascii="Calibri" w:hAnsi="Calibri"/>
          <w:sz w:val="24"/>
          <w:szCs w:val="24"/>
        </w:rPr>
        <w:t xml:space="preserve"> </w:t>
      </w:r>
    </w:p>
    <w:tbl>
      <w:tblPr>
        <w:tblStyle w:val="TableGrid1"/>
        <w:tblpPr w:leftFromText="180" w:rightFromText="180" w:vertAnchor="text" w:horzAnchor="margin" w:tblpY="33"/>
        <w:tblW w:w="10031" w:type="dxa"/>
        <w:tblLook w:val="04A0" w:firstRow="1" w:lastRow="0" w:firstColumn="1" w:lastColumn="0" w:noHBand="0" w:noVBand="1"/>
      </w:tblPr>
      <w:tblGrid>
        <w:gridCol w:w="2242"/>
        <w:gridCol w:w="7789"/>
      </w:tblGrid>
      <w:tr w:rsidR="0028243C" w:rsidRPr="00975191" w14:paraId="0523BED0" w14:textId="77777777" w:rsidTr="0028243C">
        <w:tc>
          <w:tcPr>
            <w:tcW w:w="2242" w:type="dxa"/>
            <w:shd w:val="clear" w:color="auto" w:fill="002060"/>
          </w:tcPr>
          <w:p w14:paraId="7CA0C411" w14:textId="77777777" w:rsidR="0028243C" w:rsidRPr="00365105" w:rsidRDefault="0028243C" w:rsidP="0028243C">
            <w:pPr>
              <w:numPr>
                <w:ilvl w:val="0"/>
                <w:numId w:val="0"/>
              </w:numPr>
              <w:ind w:left="720"/>
              <w:rPr>
                <w:rFonts w:asciiTheme="minorHAnsi" w:hAnsiTheme="minorHAnsi"/>
                <w:b/>
                <w:sz w:val="21"/>
                <w:szCs w:val="21"/>
              </w:rPr>
            </w:pPr>
            <w:bookmarkStart w:id="46" w:name="_Ref528590586"/>
            <w:r w:rsidRPr="00365105">
              <w:rPr>
                <w:rFonts w:asciiTheme="minorHAnsi" w:hAnsiTheme="minorHAnsi"/>
                <w:b/>
                <w:sz w:val="21"/>
                <w:szCs w:val="21"/>
              </w:rPr>
              <w:t>Term</w:t>
            </w:r>
          </w:p>
        </w:tc>
        <w:tc>
          <w:tcPr>
            <w:tcW w:w="7789" w:type="dxa"/>
            <w:shd w:val="clear" w:color="auto" w:fill="002060"/>
          </w:tcPr>
          <w:p w14:paraId="3E8EBE35" w14:textId="77777777" w:rsidR="0028243C" w:rsidRPr="00365105" w:rsidRDefault="0028243C" w:rsidP="0028243C">
            <w:pPr>
              <w:numPr>
                <w:ilvl w:val="0"/>
                <w:numId w:val="0"/>
              </w:numPr>
              <w:ind w:left="720"/>
              <w:rPr>
                <w:rFonts w:asciiTheme="minorHAnsi" w:hAnsiTheme="minorHAnsi"/>
                <w:b/>
                <w:sz w:val="21"/>
                <w:szCs w:val="21"/>
              </w:rPr>
            </w:pPr>
            <w:r w:rsidRPr="00365105">
              <w:rPr>
                <w:rFonts w:asciiTheme="minorHAnsi" w:hAnsiTheme="minorHAnsi"/>
                <w:b/>
                <w:sz w:val="21"/>
                <w:szCs w:val="21"/>
              </w:rPr>
              <w:t>Description</w:t>
            </w:r>
          </w:p>
        </w:tc>
      </w:tr>
      <w:tr w:rsidR="0028243C" w:rsidRPr="00975191" w14:paraId="3D469F98" w14:textId="77777777" w:rsidTr="0028243C">
        <w:tc>
          <w:tcPr>
            <w:tcW w:w="2242" w:type="dxa"/>
          </w:tcPr>
          <w:p w14:paraId="475BF6F2"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End-to-end testing</w:t>
            </w:r>
          </w:p>
        </w:tc>
        <w:tc>
          <w:tcPr>
            <w:tcW w:w="7789" w:type="dxa"/>
          </w:tcPr>
          <w:p w14:paraId="2E1D8366"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Tests the complete solution; covering messaging, portal, roles and patient matching, tests and results.</w:t>
            </w:r>
          </w:p>
        </w:tc>
      </w:tr>
      <w:tr w:rsidR="0028243C" w:rsidRPr="00975191" w14:paraId="37E6CDE7" w14:textId="77777777" w:rsidTr="0028243C">
        <w:tc>
          <w:tcPr>
            <w:tcW w:w="2242" w:type="dxa"/>
          </w:tcPr>
          <w:p w14:paraId="59656541"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Functional testing</w:t>
            </w:r>
          </w:p>
        </w:tc>
        <w:tc>
          <w:tcPr>
            <w:tcW w:w="7789" w:type="dxa"/>
          </w:tcPr>
          <w:p w14:paraId="21EA630E"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based on an analysis of the specification of the functionality of a component or system.</w:t>
            </w:r>
          </w:p>
        </w:tc>
      </w:tr>
      <w:tr w:rsidR="0028243C" w:rsidRPr="00975191" w14:paraId="6D4AC964" w14:textId="77777777" w:rsidTr="0028243C">
        <w:tc>
          <w:tcPr>
            <w:tcW w:w="2242" w:type="dxa"/>
          </w:tcPr>
          <w:p w14:paraId="2C75EB24"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Integration testing</w:t>
            </w:r>
          </w:p>
        </w:tc>
        <w:tc>
          <w:tcPr>
            <w:tcW w:w="7789" w:type="dxa"/>
          </w:tcPr>
          <w:p w14:paraId="42CA7DD9"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performed to expose defects in the interfaces and in the interactions between integrated components or systems.</w:t>
            </w:r>
          </w:p>
        </w:tc>
      </w:tr>
      <w:tr w:rsidR="0028243C" w:rsidRPr="00975191" w14:paraId="5343967E" w14:textId="77777777" w:rsidTr="0028243C">
        <w:tc>
          <w:tcPr>
            <w:tcW w:w="2242" w:type="dxa"/>
          </w:tcPr>
          <w:p w14:paraId="691D002E"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 xml:space="preserve">Interoperability </w:t>
            </w:r>
          </w:p>
        </w:tc>
        <w:tc>
          <w:tcPr>
            <w:tcW w:w="7789" w:type="dxa"/>
          </w:tcPr>
          <w:p w14:paraId="189CD27C" w14:textId="64AD57A9"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 xml:space="preserve">For the purpose of this document interoperability refers to the interfaces built to share data with the </w:t>
            </w:r>
            <w:r w:rsidR="004D3EF2">
              <w:rPr>
                <w:rFonts w:asciiTheme="minorHAnsi" w:hAnsiTheme="minorHAnsi"/>
                <w:sz w:val="21"/>
                <w:szCs w:val="21"/>
              </w:rPr>
              <w:t>Pathology system</w:t>
            </w:r>
            <w:r w:rsidR="000C01AA" w:rsidRPr="00365105">
              <w:rPr>
                <w:rFonts w:asciiTheme="minorHAnsi" w:hAnsiTheme="minorHAnsi"/>
                <w:sz w:val="21"/>
                <w:szCs w:val="21"/>
              </w:rPr>
              <w:t xml:space="preserve"> </w:t>
            </w:r>
          </w:p>
        </w:tc>
      </w:tr>
      <w:tr w:rsidR="0028243C" w:rsidRPr="00975191" w14:paraId="7C3662F6" w14:textId="77777777" w:rsidTr="0028243C">
        <w:tc>
          <w:tcPr>
            <w:tcW w:w="2242" w:type="dxa"/>
          </w:tcPr>
          <w:p w14:paraId="62F1497F"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Operational acceptance testing</w:t>
            </w:r>
          </w:p>
        </w:tc>
        <w:tc>
          <w:tcPr>
            <w:tcW w:w="7789" w:type="dxa"/>
          </w:tcPr>
          <w:p w14:paraId="5D9D724A"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performed in a (simulated) operational environment by operations / system administration staff focusing on operational aspects.</w:t>
            </w:r>
          </w:p>
        </w:tc>
      </w:tr>
      <w:tr w:rsidR="0028243C" w:rsidRPr="00975191" w14:paraId="1762FF85" w14:textId="77777777" w:rsidTr="0028243C">
        <w:tc>
          <w:tcPr>
            <w:tcW w:w="2242" w:type="dxa"/>
          </w:tcPr>
          <w:p w14:paraId="4D7F6EA7"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Performance testing</w:t>
            </w:r>
          </w:p>
        </w:tc>
        <w:tc>
          <w:tcPr>
            <w:tcW w:w="7789" w:type="dxa"/>
          </w:tcPr>
          <w:p w14:paraId="2CC4DD1A"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based on determining the speed or effectiveness of the system.</w:t>
            </w:r>
          </w:p>
        </w:tc>
      </w:tr>
      <w:tr w:rsidR="0028243C" w:rsidRPr="00975191" w14:paraId="67DFC54D" w14:textId="77777777" w:rsidTr="0028243C">
        <w:tc>
          <w:tcPr>
            <w:tcW w:w="2242" w:type="dxa"/>
          </w:tcPr>
          <w:p w14:paraId="4BF15952"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Regression testing</w:t>
            </w:r>
          </w:p>
        </w:tc>
        <w:tc>
          <w:tcPr>
            <w:tcW w:w="7789" w:type="dxa"/>
          </w:tcPr>
          <w:p w14:paraId="04FC8DFD"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of a previously tested program following modification to ensure that defects have not been introduced or uncovered in unchanged areas of the software as a result of the changes made. It is performed when the software or its environment is changed.</w:t>
            </w:r>
          </w:p>
        </w:tc>
      </w:tr>
      <w:tr w:rsidR="0028243C" w:rsidRPr="00975191" w14:paraId="24AB554E" w14:textId="77777777" w:rsidTr="0028243C">
        <w:tc>
          <w:tcPr>
            <w:tcW w:w="2242" w:type="dxa"/>
          </w:tcPr>
          <w:p w14:paraId="0EA10320"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Smoke test</w:t>
            </w:r>
          </w:p>
        </w:tc>
        <w:tc>
          <w:tcPr>
            <w:tcW w:w="7789" w:type="dxa"/>
          </w:tcPr>
          <w:p w14:paraId="5201A888"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 xml:space="preserve">A subset of all defined/planned test cases that cover the main functionality of a component or system, to ascertain that the most crucial functions of a program work. </w:t>
            </w:r>
          </w:p>
        </w:tc>
      </w:tr>
      <w:tr w:rsidR="0028243C" w:rsidRPr="00975191" w14:paraId="55D344B2" w14:textId="77777777" w:rsidTr="0028243C">
        <w:tc>
          <w:tcPr>
            <w:tcW w:w="2242" w:type="dxa"/>
          </w:tcPr>
          <w:p w14:paraId="5BF45A64"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System integration testing</w:t>
            </w:r>
          </w:p>
        </w:tc>
        <w:tc>
          <w:tcPr>
            <w:tcW w:w="7789" w:type="dxa"/>
          </w:tcPr>
          <w:p w14:paraId="483C8BFD"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the integration of systems and packages; testing interfaces to external organisations.</w:t>
            </w:r>
          </w:p>
        </w:tc>
      </w:tr>
      <w:tr w:rsidR="0028243C" w:rsidRPr="00975191" w14:paraId="6973AE9F" w14:textId="77777777" w:rsidTr="0028243C">
        <w:tc>
          <w:tcPr>
            <w:tcW w:w="2242" w:type="dxa"/>
          </w:tcPr>
          <w:p w14:paraId="24FF4E10"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System testing</w:t>
            </w:r>
          </w:p>
        </w:tc>
        <w:tc>
          <w:tcPr>
            <w:tcW w:w="7789" w:type="dxa"/>
          </w:tcPr>
          <w:p w14:paraId="716276C7"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an integrated system to verify that it meets specified requirements.</w:t>
            </w:r>
          </w:p>
        </w:tc>
      </w:tr>
      <w:tr w:rsidR="0028243C" w:rsidRPr="00975191" w14:paraId="3E18E4CB" w14:textId="77777777" w:rsidTr="0028243C">
        <w:tc>
          <w:tcPr>
            <w:tcW w:w="2242" w:type="dxa"/>
          </w:tcPr>
          <w:p w14:paraId="15FEED32"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Technical testing</w:t>
            </w:r>
          </w:p>
        </w:tc>
        <w:tc>
          <w:tcPr>
            <w:tcW w:w="7789" w:type="dxa"/>
          </w:tcPr>
          <w:p w14:paraId="6FDE4C10"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based on the data feeds and ensuring that messaging and content are being processed correctly.</w:t>
            </w:r>
          </w:p>
        </w:tc>
      </w:tr>
      <w:tr w:rsidR="0028243C" w:rsidRPr="00975191" w14:paraId="578DA07D" w14:textId="77777777" w:rsidTr="0028243C">
        <w:tc>
          <w:tcPr>
            <w:tcW w:w="2242" w:type="dxa"/>
          </w:tcPr>
          <w:p w14:paraId="5C0E17A3"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 xml:space="preserve">Test case </w:t>
            </w:r>
          </w:p>
        </w:tc>
        <w:tc>
          <w:tcPr>
            <w:tcW w:w="7789" w:type="dxa"/>
          </w:tcPr>
          <w:p w14:paraId="23ADA487"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A set of input values, execution preconditions, expected results and execution post conditions, developed for test condition(s), to verify compliance with a specific requirement.</w:t>
            </w:r>
          </w:p>
        </w:tc>
      </w:tr>
      <w:tr w:rsidR="0028243C" w:rsidRPr="00975191" w14:paraId="10C50162" w14:textId="77777777" w:rsidTr="0028243C">
        <w:tc>
          <w:tcPr>
            <w:tcW w:w="2242" w:type="dxa"/>
          </w:tcPr>
          <w:p w14:paraId="6F52C641"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Test condition</w:t>
            </w:r>
          </w:p>
        </w:tc>
        <w:tc>
          <w:tcPr>
            <w:tcW w:w="7789" w:type="dxa"/>
          </w:tcPr>
          <w:p w14:paraId="558CAC90"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An item or event of a component or system that could be verified by one or more test cases e.g. a function or feature of the system.</w:t>
            </w:r>
          </w:p>
        </w:tc>
      </w:tr>
      <w:tr w:rsidR="0028243C" w:rsidRPr="00975191" w14:paraId="5182654B" w14:textId="77777777" w:rsidTr="0028243C">
        <w:tc>
          <w:tcPr>
            <w:tcW w:w="2242" w:type="dxa"/>
          </w:tcPr>
          <w:p w14:paraId="70D2C3BF"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Test script</w:t>
            </w:r>
          </w:p>
        </w:tc>
        <w:tc>
          <w:tcPr>
            <w:tcW w:w="7789" w:type="dxa"/>
          </w:tcPr>
          <w:p w14:paraId="60AC6A99"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 xml:space="preserve">A document specifying the test conditions (coverage items) for a test item, the detailed test approach and identifying the associated high-level test cases. It is a set of instructions to execute a test. </w:t>
            </w:r>
          </w:p>
        </w:tc>
      </w:tr>
      <w:tr w:rsidR="0028243C" w:rsidRPr="00975191" w14:paraId="15FD9624" w14:textId="77777777" w:rsidTr="0028243C">
        <w:tc>
          <w:tcPr>
            <w:tcW w:w="2242" w:type="dxa"/>
          </w:tcPr>
          <w:p w14:paraId="1274D5CD"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Unit testing</w:t>
            </w:r>
          </w:p>
        </w:tc>
        <w:tc>
          <w:tcPr>
            <w:tcW w:w="7789" w:type="dxa"/>
          </w:tcPr>
          <w:p w14:paraId="273ACE00"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Testing units or components as each component is built. It</w:t>
            </w:r>
            <w:r w:rsidRPr="00365105">
              <w:rPr>
                <w:rFonts w:asciiTheme="minorHAnsi" w:hAnsiTheme="minorHAnsi"/>
                <w:sz w:val="21"/>
                <w:szCs w:val="21"/>
                <w:lang w:val="en-US"/>
              </w:rPr>
              <w:t xml:space="preserve"> is the smallest testable part of an application. </w:t>
            </w:r>
          </w:p>
        </w:tc>
      </w:tr>
      <w:tr w:rsidR="0028243C" w:rsidRPr="00975191" w14:paraId="0C772D41" w14:textId="77777777" w:rsidTr="0028243C">
        <w:tc>
          <w:tcPr>
            <w:tcW w:w="2242" w:type="dxa"/>
          </w:tcPr>
          <w:p w14:paraId="3C75A923" w14:textId="77777777" w:rsidR="0028243C" w:rsidRPr="00365105" w:rsidRDefault="0028243C" w:rsidP="0028243C">
            <w:pPr>
              <w:numPr>
                <w:ilvl w:val="0"/>
                <w:numId w:val="0"/>
              </w:numPr>
              <w:rPr>
                <w:rFonts w:asciiTheme="minorHAnsi" w:hAnsiTheme="minorHAnsi"/>
                <w:b/>
                <w:sz w:val="21"/>
                <w:szCs w:val="21"/>
              </w:rPr>
            </w:pPr>
            <w:r w:rsidRPr="00365105">
              <w:rPr>
                <w:rFonts w:asciiTheme="minorHAnsi" w:hAnsiTheme="minorHAnsi"/>
                <w:b/>
                <w:sz w:val="21"/>
                <w:szCs w:val="21"/>
              </w:rPr>
              <w:t>User acceptance testing (UAT)</w:t>
            </w:r>
          </w:p>
        </w:tc>
        <w:tc>
          <w:tcPr>
            <w:tcW w:w="7789" w:type="dxa"/>
          </w:tcPr>
          <w:p w14:paraId="08E67730" w14:textId="77777777" w:rsidR="0028243C" w:rsidRPr="00365105" w:rsidRDefault="0028243C" w:rsidP="0028243C">
            <w:pPr>
              <w:numPr>
                <w:ilvl w:val="0"/>
                <w:numId w:val="0"/>
              </w:numPr>
              <w:rPr>
                <w:rFonts w:asciiTheme="minorHAnsi" w:hAnsiTheme="minorHAnsi"/>
                <w:sz w:val="21"/>
                <w:szCs w:val="21"/>
              </w:rPr>
            </w:pPr>
            <w:r w:rsidRPr="00365105">
              <w:rPr>
                <w:rFonts w:asciiTheme="minorHAnsi" w:hAnsiTheme="minorHAnsi"/>
                <w:sz w:val="21"/>
                <w:szCs w:val="21"/>
              </w:rPr>
              <w:t>Acceptance testing carried out by future users in a (simulated) operational environment focusing on user requirements and needs.</w:t>
            </w:r>
          </w:p>
        </w:tc>
      </w:tr>
    </w:tbl>
    <w:p w14:paraId="530FCEA9" w14:textId="77777777" w:rsidR="0028243C" w:rsidRDefault="0028243C" w:rsidP="00481526">
      <w:pPr>
        <w:pStyle w:val="Heading3"/>
        <w:numPr>
          <w:ilvl w:val="0"/>
          <w:numId w:val="0"/>
        </w:numPr>
        <w:rPr>
          <w:rFonts w:asciiTheme="minorHAnsi" w:hAnsiTheme="minorHAnsi"/>
          <w:sz w:val="24"/>
          <w:szCs w:val="24"/>
        </w:rPr>
      </w:pPr>
    </w:p>
    <w:p w14:paraId="2077FE24" w14:textId="77777777" w:rsidR="006044E7" w:rsidRDefault="006044E7" w:rsidP="00481526"/>
    <w:p w14:paraId="365D6F44" w14:textId="77777777" w:rsidR="006044E7" w:rsidRPr="00481526" w:rsidRDefault="006044E7" w:rsidP="00481526"/>
    <w:p w14:paraId="3982426B" w14:textId="77777777" w:rsidR="0028243C" w:rsidRPr="0028243C" w:rsidRDefault="0028243C" w:rsidP="0028243C"/>
    <w:p w14:paraId="553ADDFC" w14:textId="77777777" w:rsidR="005C52EA" w:rsidRPr="0008276F" w:rsidRDefault="005C52EA" w:rsidP="00481526">
      <w:pPr>
        <w:pStyle w:val="Heading3"/>
        <w:numPr>
          <w:ilvl w:val="1"/>
          <w:numId w:val="25"/>
        </w:numPr>
        <w:rPr>
          <w:rFonts w:ascii="Calibri" w:hAnsi="Calibri"/>
          <w:sz w:val="24"/>
          <w:szCs w:val="24"/>
        </w:rPr>
      </w:pPr>
      <w:bookmarkStart w:id="47" w:name="_Ref528594551"/>
      <w:bookmarkStart w:id="48" w:name="_Toc72930673"/>
      <w:bookmarkStart w:id="49" w:name="_Ref528594429"/>
      <w:r w:rsidRPr="0008276F">
        <w:rPr>
          <w:rFonts w:ascii="Calibri" w:hAnsi="Calibri"/>
          <w:sz w:val="24"/>
          <w:szCs w:val="24"/>
        </w:rPr>
        <w:t>Clinical safety assessment</w:t>
      </w:r>
      <w:bookmarkEnd w:id="47"/>
      <w:bookmarkEnd w:id="48"/>
    </w:p>
    <w:p w14:paraId="4E62E197" w14:textId="6AF5C309" w:rsidR="005C52EA" w:rsidRDefault="005C52EA" w:rsidP="005C52EA">
      <w:pPr>
        <w:rPr>
          <w:rFonts w:asciiTheme="minorHAnsi" w:hAnsiTheme="minorHAnsi"/>
        </w:rPr>
      </w:pPr>
      <w:r w:rsidRPr="002C4984">
        <w:rPr>
          <w:rFonts w:asciiTheme="minorHAnsi" w:hAnsiTheme="minorHAnsi"/>
        </w:rPr>
        <w:t>The objective of clinical safety assessment is to identify any potential clinical risks from a product and provide mitigation for these risks. S</w:t>
      </w:r>
      <w:r w:rsidR="006E238F">
        <w:rPr>
          <w:rFonts w:asciiTheme="minorHAnsi" w:hAnsiTheme="minorHAnsi"/>
        </w:rPr>
        <w:t>UPPLIER</w:t>
      </w:r>
      <w:r w:rsidRPr="002C4984">
        <w:rPr>
          <w:rFonts w:asciiTheme="minorHAnsi" w:hAnsiTheme="minorHAnsi"/>
        </w:rPr>
        <w:t xml:space="preserve"> will be responsible for undertaking a clinical safety assessment SCCI0129 and providing evidence to support the testing process particularly for later phases of the programme.</w:t>
      </w:r>
    </w:p>
    <w:p w14:paraId="42753DEA" w14:textId="77777777" w:rsidR="005C52EA" w:rsidRDefault="005C52EA" w:rsidP="005C52EA">
      <w:pPr>
        <w:pStyle w:val="Heading3"/>
        <w:numPr>
          <w:ilvl w:val="0"/>
          <w:numId w:val="0"/>
        </w:numPr>
        <w:ind w:left="716"/>
        <w:rPr>
          <w:rFonts w:asciiTheme="minorHAnsi" w:hAnsiTheme="minorHAnsi"/>
          <w:sz w:val="24"/>
          <w:szCs w:val="24"/>
        </w:rPr>
      </w:pPr>
    </w:p>
    <w:p w14:paraId="26D50E9B" w14:textId="77777777" w:rsidR="0028243C" w:rsidRPr="00511369" w:rsidRDefault="0028243C" w:rsidP="0028243C">
      <w:pPr>
        <w:pStyle w:val="Heading3"/>
        <w:numPr>
          <w:ilvl w:val="1"/>
          <w:numId w:val="2"/>
        </w:numPr>
        <w:rPr>
          <w:rFonts w:asciiTheme="minorHAnsi" w:hAnsiTheme="minorHAnsi"/>
          <w:sz w:val="24"/>
          <w:szCs w:val="24"/>
        </w:rPr>
      </w:pPr>
      <w:bookmarkStart w:id="50" w:name="_Ref528594569"/>
      <w:bookmarkStart w:id="51" w:name="_Toc72930674"/>
      <w:r w:rsidRPr="00511369">
        <w:rPr>
          <w:rFonts w:asciiTheme="minorHAnsi" w:hAnsiTheme="minorHAnsi"/>
          <w:sz w:val="24"/>
          <w:szCs w:val="24"/>
        </w:rPr>
        <w:t>Test phases &amp; Types</w:t>
      </w:r>
      <w:bookmarkEnd w:id="49"/>
      <w:bookmarkEnd w:id="50"/>
      <w:bookmarkEnd w:id="51"/>
    </w:p>
    <w:p w14:paraId="569E068E" w14:textId="77777777" w:rsidR="0028243C" w:rsidRDefault="0028243C" w:rsidP="0028243C">
      <w:pPr>
        <w:spacing w:after="0"/>
        <w:rPr>
          <w:rFonts w:asciiTheme="minorHAnsi" w:hAnsiTheme="minorHAnsi"/>
        </w:rPr>
      </w:pPr>
    </w:p>
    <w:p w14:paraId="076E62E9" w14:textId="77777777" w:rsidR="0028243C" w:rsidRPr="00975191" w:rsidRDefault="0028243C" w:rsidP="0028243C">
      <w:pPr>
        <w:rPr>
          <w:noProof/>
        </w:rPr>
      </w:pPr>
      <w:r w:rsidRPr="00975191">
        <w:t xml:space="preserve">The test phase provides an indication of the focus of the testing and the types of problems that it is likely to uncover. </w:t>
      </w:r>
      <w:r w:rsidRPr="00975191">
        <w:rPr>
          <w:noProof/>
        </w:rPr>
        <w:t>The table below provides a br</w:t>
      </w:r>
      <w:r>
        <w:rPr>
          <w:noProof/>
        </w:rPr>
        <w:t>ief overview of each test phase:</w:t>
      </w:r>
    </w:p>
    <w:tbl>
      <w:tblPr>
        <w:tblStyle w:val="TableGrid"/>
        <w:tblW w:w="10031" w:type="dxa"/>
        <w:tblLook w:val="04A0" w:firstRow="1" w:lastRow="0" w:firstColumn="1" w:lastColumn="0" w:noHBand="0" w:noVBand="1"/>
      </w:tblPr>
      <w:tblGrid>
        <w:gridCol w:w="1537"/>
        <w:gridCol w:w="5801"/>
        <w:gridCol w:w="2693"/>
      </w:tblGrid>
      <w:tr w:rsidR="0028243C" w:rsidRPr="00975191" w14:paraId="2AD2BDA0" w14:textId="77777777" w:rsidTr="0028243C">
        <w:trPr>
          <w:tblHeader/>
        </w:trPr>
        <w:tc>
          <w:tcPr>
            <w:tcW w:w="1537" w:type="dxa"/>
            <w:shd w:val="clear" w:color="auto" w:fill="17365D" w:themeFill="text2" w:themeFillShade="BF"/>
          </w:tcPr>
          <w:p w14:paraId="30D538A5" w14:textId="77777777" w:rsidR="0028243C" w:rsidRPr="00975191" w:rsidRDefault="0028243C" w:rsidP="0028243C">
            <w:pPr>
              <w:numPr>
                <w:ilvl w:val="0"/>
                <w:numId w:val="0"/>
              </w:numPr>
              <w:rPr>
                <w:b/>
                <w:noProof/>
                <w:color w:val="FFFFFF" w:themeColor="background1"/>
              </w:rPr>
            </w:pPr>
            <w:r w:rsidRPr="00975191">
              <w:rPr>
                <w:b/>
                <w:noProof/>
                <w:color w:val="FFFFFF" w:themeColor="background1"/>
              </w:rPr>
              <w:t xml:space="preserve">Test Phase </w:t>
            </w:r>
          </w:p>
        </w:tc>
        <w:tc>
          <w:tcPr>
            <w:tcW w:w="5801" w:type="dxa"/>
            <w:shd w:val="clear" w:color="auto" w:fill="17365D" w:themeFill="text2" w:themeFillShade="BF"/>
          </w:tcPr>
          <w:p w14:paraId="7EEAEE06" w14:textId="77777777" w:rsidR="0028243C" w:rsidRPr="00975191" w:rsidRDefault="0028243C" w:rsidP="0028243C">
            <w:pPr>
              <w:numPr>
                <w:ilvl w:val="0"/>
                <w:numId w:val="0"/>
              </w:numPr>
              <w:rPr>
                <w:b/>
                <w:noProof/>
                <w:color w:val="FFFFFF" w:themeColor="background1"/>
              </w:rPr>
            </w:pPr>
            <w:r w:rsidRPr="00975191">
              <w:rPr>
                <w:b/>
                <w:noProof/>
                <w:color w:val="FFFFFF" w:themeColor="background1"/>
              </w:rPr>
              <w:t xml:space="preserve">Description </w:t>
            </w:r>
          </w:p>
        </w:tc>
        <w:tc>
          <w:tcPr>
            <w:tcW w:w="2693" w:type="dxa"/>
            <w:shd w:val="clear" w:color="auto" w:fill="17365D" w:themeFill="text2" w:themeFillShade="BF"/>
          </w:tcPr>
          <w:p w14:paraId="15BA6574" w14:textId="77777777" w:rsidR="0028243C" w:rsidRPr="00975191" w:rsidRDefault="0028243C" w:rsidP="0028243C">
            <w:pPr>
              <w:numPr>
                <w:ilvl w:val="0"/>
                <w:numId w:val="0"/>
              </w:numPr>
              <w:rPr>
                <w:b/>
                <w:noProof/>
                <w:color w:val="FFFFFF" w:themeColor="background1"/>
              </w:rPr>
            </w:pPr>
            <w:r w:rsidRPr="00975191">
              <w:rPr>
                <w:b/>
                <w:noProof/>
                <w:color w:val="FFFFFF" w:themeColor="background1"/>
              </w:rPr>
              <w:t>Who would do this?</w:t>
            </w:r>
          </w:p>
        </w:tc>
      </w:tr>
      <w:tr w:rsidR="0028243C" w:rsidRPr="00975191" w14:paraId="61A33CBE" w14:textId="77777777" w:rsidTr="0028243C">
        <w:tc>
          <w:tcPr>
            <w:tcW w:w="1537" w:type="dxa"/>
          </w:tcPr>
          <w:p w14:paraId="4A6CAFD4" w14:textId="77777777" w:rsidR="0028243C" w:rsidRDefault="0028243C" w:rsidP="0028243C">
            <w:pPr>
              <w:numPr>
                <w:ilvl w:val="0"/>
                <w:numId w:val="0"/>
              </w:numPr>
              <w:rPr>
                <w:b/>
                <w:noProof/>
              </w:rPr>
            </w:pPr>
            <w:r w:rsidRPr="00975191">
              <w:rPr>
                <w:b/>
                <w:noProof/>
              </w:rPr>
              <w:t>Integration Testing</w:t>
            </w:r>
          </w:p>
          <w:p w14:paraId="46A229EA" w14:textId="6DE7B735" w:rsidR="00193E6C" w:rsidRPr="00975191" w:rsidRDefault="00193E6C" w:rsidP="0028243C">
            <w:pPr>
              <w:numPr>
                <w:ilvl w:val="0"/>
                <w:numId w:val="0"/>
              </w:numPr>
              <w:rPr>
                <w:b/>
                <w:noProof/>
              </w:rPr>
            </w:pPr>
          </w:p>
        </w:tc>
        <w:tc>
          <w:tcPr>
            <w:tcW w:w="5801" w:type="dxa"/>
          </w:tcPr>
          <w:p w14:paraId="562EBDF0" w14:textId="77777777" w:rsidR="0028243C" w:rsidRPr="00975191" w:rsidRDefault="0028243C" w:rsidP="0028243C">
            <w:pPr>
              <w:numPr>
                <w:ilvl w:val="0"/>
                <w:numId w:val="0"/>
              </w:numPr>
              <w:rPr>
                <w:noProof/>
              </w:rPr>
            </w:pPr>
            <w:r w:rsidRPr="00975191">
              <w:rPr>
                <w:noProof/>
              </w:rPr>
              <w:t xml:space="preserve">Once each individual unit has been developed, this stage would put them together to create a system. </w:t>
            </w:r>
          </w:p>
          <w:p w14:paraId="5A398869" w14:textId="77777777" w:rsidR="0028243C" w:rsidRPr="00975191" w:rsidRDefault="0028243C" w:rsidP="0028243C">
            <w:pPr>
              <w:numPr>
                <w:ilvl w:val="0"/>
                <w:numId w:val="0"/>
              </w:numPr>
              <w:rPr>
                <w:noProof/>
              </w:rPr>
            </w:pPr>
            <w:r w:rsidRPr="00975191">
              <w:rPr>
                <w:noProof/>
              </w:rPr>
              <w:t>The purpose of this testing is to expose defects in interfaces and integrated systems</w:t>
            </w:r>
          </w:p>
          <w:p w14:paraId="6C331762" w14:textId="150282BF" w:rsidR="0028243C" w:rsidRPr="00975191" w:rsidRDefault="0028243C" w:rsidP="003727C1">
            <w:pPr>
              <w:numPr>
                <w:ilvl w:val="0"/>
                <w:numId w:val="0"/>
              </w:numPr>
              <w:rPr>
                <w:noProof/>
              </w:rPr>
            </w:pPr>
            <w:r w:rsidRPr="00975191">
              <w:rPr>
                <w:noProof/>
              </w:rPr>
              <w:t xml:space="preserve">An example would be testing </w:t>
            </w:r>
            <w:r w:rsidR="008D1339">
              <w:rPr>
                <w:noProof/>
              </w:rPr>
              <w:t xml:space="preserve">to ensure </w:t>
            </w:r>
            <w:r w:rsidR="003727C1">
              <w:rPr>
                <w:noProof/>
              </w:rPr>
              <w:t xml:space="preserve">LIMS or GP system </w:t>
            </w:r>
            <w:r w:rsidR="008D1339">
              <w:rPr>
                <w:noProof/>
              </w:rPr>
              <w:t xml:space="preserve">communicates with </w:t>
            </w:r>
            <w:r w:rsidR="003727C1">
              <w:rPr>
                <w:noProof/>
              </w:rPr>
              <w:t>Test Store (FHIR Server)</w:t>
            </w:r>
          </w:p>
        </w:tc>
        <w:tc>
          <w:tcPr>
            <w:tcW w:w="2693" w:type="dxa"/>
          </w:tcPr>
          <w:p w14:paraId="7F14F260" w14:textId="0DD869ED" w:rsidR="0028243C" w:rsidRPr="00975191" w:rsidRDefault="0028243C">
            <w:pPr>
              <w:numPr>
                <w:ilvl w:val="0"/>
                <w:numId w:val="0"/>
              </w:numPr>
              <w:rPr>
                <w:noProof/>
              </w:rPr>
            </w:pPr>
            <w:r w:rsidRPr="00975191">
              <w:rPr>
                <w:noProof/>
              </w:rPr>
              <w:t xml:space="preserve">This is will be carried out by the </w:t>
            </w:r>
            <w:r w:rsidR="006044E7">
              <w:rPr>
                <w:noProof/>
              </w:rPr>
              <w:t>Tester</w:t>
            </w:r>
            <w:r w:rsidRPr="00975191">
              <w:rPr>
                <w:noProof/>
              </w:rPr>
              <w:t xml:space="preserve"> (</w:t>
            </w:r>
            <w:r w:rsidR="008D1339">
              <w:rPr>
                <w:noProof/>
              </w:rPr>
              <w:t>Supplier</w:t>
            </w:r>
            <w:r w:rsidRPr="00975191">
              <w:rPr>
                <w:noProof/>
              </w:rPr>
              <w:t>) and evidence provided</w:t>
            </w:r>
          </w:p>
        </w:tc>
      </w:tr>
    </w:tbl>
    <w:p w14:paraId="6111776E" w14:textId="77777777" w:rsidR="004B5595" w:rsidRPr="004B5595" w:rsidRDefault="004B5595" w:rsidP="004B5595">
      <w:bookmarkStart w:id="52" w:name="_Ref528594661"/>
    </w:p>
    <w:p w14:paraId="761F8E66" w14:textId="77777777" w:rsidR="005C52EA" w:rsidRPr="00511369" w:rsidRDefault="005C52EA" w:rsidP="005C52EA">
      <w:pPr>
        <w:pStyle w:val="Heading3"/>
        <w:numPr>
          <w:ilvl w:val="1"/>
          <w:numId w:val="2"/>
        </w:numPr>
        <w:rPr>
          <w:rFonts w:ascii="Calibri" w:hAnsi="Calibri"/>
          <w:sz w:val="24"/>
          <w:szCs w:val="24"/>
        </w:rPr>
      </w:pPr>
      <w:bookmarkStart w:id="53" w:name="_Ref528596871"/>
      <w:bookmarkStart w:id="54" w:name="_Toc72930675"/>
      <w:r w:rsidRPr="00511369">
        <w:rPr>
          <w:rFonts w:ascii="Calibri" w:hAnsi="Calibri"/>
          <w:sz w:val="24"/>
          <w:szCs w:val="24"/>
        </w:rPr>
        <w:t>Static testing</w:t>
      </w:r>
      <w:bookmarkEnd w:id="52"/>
      <w:bookmarkEnd w:id="53"/>
      <w:bookmarkEnd w:id="54"/>
      <w:r w:rsidRPr="00511369">
        <w:rPr>
          <w:rFonts w:ascii="Calibri" w:hAnsi="Calibri"/>
          <w:sz w:val="24"/>
          <w:szCs w:val="24"/>
        </w:rPr>
        <w:t xml:space="preserve"> </w:t>
      </w:r>
    </w:p>
    <w:p w14:paraId="33A6DE49" w14:textId="77777777" w:rsidR="005C52EA" w:rsidRPr="00975191" w:rsidRDefault="005C52EA" w:rsidP="005C52EA">
      <w:pPr>
        <w:rPr>
          <w:rFonts w:cs="Calibri"/>
        </w:rPr>
      </w:pPr>
      <w:r w:rsidRPr="00975191">
        <w:rPr>
          <w:rFonts w:cs="Calibri"/>
        </w:rPr>
        <w:t xml:space="preserve">Static testing is a type of testing that does not involve testing software by executing the code, but takes the form of inspections, walkthroughs and reviews. It more commonly known as quality assurance and is carried out throughout the entire programme lifecycle. </w:t>
      </w:r>
    </w:p>
    <w:p w14:paraId="23AA5A7B" w14:textId="77777777" w:rsidR="005C52EA" w:rsidRPr="00975191" w:rsidRDefault="005C52EA" w:rsidP="005C52EA">
      <w:pPr>
        <w:rPr>
          <w:rFonts w:cs="Calibri"/>
        </w:rPr>
      </w:pPr>
    </w:p>
    <w:p w14:paraId="595DF0DB" w14:textId="77777777" w:rsidR="005C52EA" w:rsidRPr="00975191" w:rsidRDefault="005C52EA" w:rsidP="005C52EA">
      <w:pPr>
        <w:rPr>
          <w:rFonts w:cs="Calibri"/>
        </w:rPr>
      </w:pPr>
      <w:r w:rsidRPr="00975191">
        <w:rPr>
          <w:rFonts w:cs="Calibri"/>
        </w:rPr>
        <w:t xml:space="preserve">The objective of static testing is to assess whether programme specifications meet the criteria defined for testability. This provides an early opportunity to highlight any discrepancies and allow defects to be corrected in the specification before the development is completed. </w:t>
      </w:r>
    </w:p>
    <w:p w14:paraId="03EDE90A" w14:textId="77777777" w:rsidR="005C52EA" w:rsidRPr="00975191" w:rsidRDefault="005C52EA" w:rsidP="005C52EA">
      <w:pPr>
        <w:rPr>
          <w:rFonts w:cs="Calibri"/>
        </w:rPr>
      </w:pPr>
    </w:p>
    <w:p w14:paraId="5911D230" w14:textId="77777777" w:rsidR="005C52EA" w:rsidRPr="00975191" w:rsidRDefault="005C52EA" w:rsidP="005C52EA">
      <w:pPr>
        <w:rPr>
          <w:rFonts w:cs="Calibri"/>
        </w:rPr>
      </w:pPr>
      <w:r w:rsidRPr="00975191">
        <w:rPr>
          <w:rFonts w:cs="Calibri"/>
        </w:rPr>
        <w:t>Documents to be reviewed include:</w:t>
      </w:r>
    </w:p>
    <w:p w14:paraId="1BB96610" w14:textId="71BA207A" w:rsidR="005C52EA" w:rsidRDefault="005C52EA" w:rsidP="005C52EA">
      <w:pPr>
        <w:spacing w:after="0"/>
        <w:rPr>
          <w:rFonts w:cs="Calibri"/>
        </w:rPr>
      </w:pPr>
    </w:p>
    <w:p w14:paraId="328D397F" w14:textId="77777777" w:rsidR="00193E6C" w:rsidRPr="00193E6C" w:rsidRDefault="00193E6C" w:rsidP="00481526">
      <w:pPr>
        <w:pStyle w:val="ListParagraph"/>
        <w:numPr>
          <w:ilvl w:val="0"/>
          <w:numId w:val="26"/>
        </w:numPr>
        <w:spacing w:after="0"/>
        <w:rPr>
          <w:rFonts w:cs="Calibri"/>
        </w:rPr>
      </w:pPr>
      <w:r>
        <w:rPr>
          <w:rFonts w:cs="Calibri"/>
        </w:rPr>
        <w:t xml:space="preserve">       Acceptance criteria</w:t>
      </w:r>
    </w:p>
    <w:p w14:paraId="6EE39420" w14:textId="77777777" w:rsidR="005C52EA" w:rsidRPr="00975191" w:rsidRDefault="005C52EA" w:rsidP="005C52EA">
      <w:pPr>
        <w:spacing w:after="0"/>
        <w:rPr>
          <w:rFonts w:cs="Calibri"/>
        </w:rPr>
      </w:pPr>
      <w:r w:rsidRPr="00975191">
        <w:rPr>
          <w:rFonts w:cs="Calibri"/>
        </w:rPr>
        <w:t>•</w:t>
      </w:r>
      <w:r w:rsidRPr="00975191">
        <w:rPr>
          <w:rFonts w:cs="Calibri"/>
        </w:rPr>
        <w:tab/>
        <w:t>Test Plans</w:t>
      </w:r>
    </w:p>
    <w:p w14:paraId="2BB68B68" w14:textId="77777777" w:rsidR="005C52EA" w:rsidRPr="00975191" w:rsidRDefault="005C52EA" w:rsidP="005C52EA">
      <w:pPr>
        <w:spacing w:after="0"/>
        <w:rPr>
          <w:rFonts w:cs="Calibri"/>
        </w:rPr>
      </w:pPr>
      <w:r w:rsidRPr="00975191">
        <w:rPr>
          <w:rFonts w:cs="Calibri"/>
        </w:rPr>
        <w:t>•</w:t>
      </w:r>
      <w:r w:rsidRPr="00975191">
        <w:rPr>
          <w:rFonts w:cs="Calibri"/>
        </w:rPr>
        <w:tab/>
        <w:t>Test Scripts</w:t>
      </w:r>
    </w:p>
    <w:p w14:paraId="150EF152" w14:textId="77777777" w:rsidR="005C52EA" w:rsidRPr="00975191" w:rsidRDefault="005C52EA" w:rsidP="005C52EA">
      <w:pPr>
        <w:spacing w:after="0"/>
        <w:rPr>
          <w:rFonts w:cs="Calibri"/>
        </w:rPr>
      </w:pPr>
      <w:r w:rsidRPr="00975191">
        <w:rPr>
          <w:rFonts w:cs="Calibri"/>
        </w:rPr>
        <w:t>•</w:t>
      </w:r>
      <w:r w:rsidRPr="00975191">
        <w:rPr>
          <w:rFonts w:cs="Calibri"/>
        </w:rPr>
        <w:tab/>
        <w:t>Release Notes</w:t>
      </w:r>
    </w:p>
    <w:p w14:paraId="794C96C6" w14:textId="77777777" w:rsidR="005C52EA" w:rsidRPr="00975191" w:rsidRDefault="005C52EA" w:rsidP="005C52EA">
      <w:pPr>
        <w:spacing w:after="0"/>
        <w:rPr>
          <w:rFonts w:asciiTheme="minorHAnsi" w:hAnsiTheme="minorHAnsi" w:cs="Calibri"/>
        </w:rPr>
      </w:pPr>
      <w:r w:rsidRPr="00975191">
        <w:rPr>
          <w:rFonts w:cs="Calibri"/>
        </w:rPr>
        <w:t>•</w:t>
      </w:r>
      <w:r w:rsidRPr="00975191">
        <w:rPr>
          <w:rFonts w:cs="Calibri"/>
        </w:rPr>
        <w:tab/>
        <w:t>Test Summary Report</w:t>
      </w:r>
    </w:p>
    <w:p w14:paraId="0A412EC8" w14:textId="77777777" w:rsidR="005C52EA" w:rsidRDefault="005C52EA" w:rsidP="005C52EA">
      <w:pPr>
        <w:pStyle w:val="Heading3"/>
        <w:numPr>
          <w:ilvl w:val="0"/>
          <w:numId w:val="0"/>
        </w:numPr>
        <w:ind w:left="716"/>
        <w:rPr>
          <w:rFonts w:asciiTheme="minorHAnsi" w:hAnsiTheme="minorHAnsi"/>
          <w:sz w:val="24"/>
          <w:szCs w:val="24"/>
        </w:rPr>
      </w:pPr>
    </w:p>
    <w:p w14:paraId="424CA030" w14:textId="77777777" w:rsidR="00B92621" w:rsidRPr="0008276F" w:rsidRDefault="00B92621" w:rsidP="00481526">
      <w:pPr>
        <w:pStyle w:val="Heading3"/>
        <w:numPr>
          <w:ilvl w:val="1"/>
          <w:numId w:val="25"/>
        </w:numPr>
        <w:rPr>
          <w:rFonts w:ascii="Calibri" w:hAnsi="Calibri"/>
          <w:sz w:val="24"/>
          <w:szCs w:val="24"/>
        </w:rPr>
      </w:pPr>
      <w:bookmarkStart w:id="55" w:name="_Toc66375285"/>
      <w:bookmarkStart w:id="56" w:name="_Toc66375286"/>
      <w:bookmarkStart w:id="57" w:name="_Toc66375287"/>
      <w:bookmarkStart w:id="58" w:name="_Toc66375288"/>
      <w:bookmarkStart w:id="59" w:name="_Toc66375325"/>
      <w:bookmarkStart w:id="60" w:name="_Ref528590713"/>
      <w:bookmarkStart w:id="61" w:name="_Toc72930676"/>
      <w:bookmarkEnd w:id="46"/>
      <w:bookmarkEnd w:id="55"/>
      <w:bookmarkEnd w:id="56"/>
      <w:bookmarkEnd w:id="57"/>
      <w:bookmarkEnd w:id="58"/>
      <w:bookmarkEnd w:id="59"/>
      <w:r w:rsidRPr="0008276F">
        <w:rPr>
          <w:rFonts w:ascii="Calibri" w:hAnsi="Calibri"/>
          <w:sz w:val="24"/>
          <w:szCs w:val="24"/>
        </w:rPr>
        <w:t>Test Deliverables</w:t>
      </w:r>
      <w:bookmarkEnd w:id="60"/>
      <w:bookmarkEnd w:id="61"/>
    </w:p>
    <w:tbl>
      <w:tblPr>
        <w:tblStyle w:val="TableGrid3"/>
        <w:tblW w:w="10031" w:type="dxa"/>
        <w:tblLook w:val="04A0" w:firstRow="1" w:lastRow="0" w:firstColumn="1" w:lastColumn="0" w:noHBand="0" w:noVBand="1"/>
      </w:tblPr>
      <w:tblGrid>
        <w:gridCol w:w="2091"/>
        <w:gridCol w:w="5411"/>
        <w:gridCol w:w="2529"/>
      </w:tblGrid>
      <w:tr w:rsidR="00B92621" w:rsidRPr="00C82D19" w14:paraId="08765341" w14:textId="77777777" w:rsidTr="0028243C">
        <w:trPr>
          <w:tblHeader/>
        </w:trPr>
        <w:tc>
          <w:tcPr>
            <w:tcW w:w="2091" w:type="dxa"/>
            <w:shd w:val="clear" w:color="auto" w:fill="17365D" w:themeFill="text2" w:themeFillShade="BF"/>
          </w:tcPr>
          <w:p w14:paraId="10AA2223" w14:textId="77777777" w:rsidR="00B92621" w:rsidRPr="00C82D19" w:rsidRDefault="00B92621" w:rsidP="0028243C">
            <w:pPr>
              <w:numPr>
                <w:ilvl w:val="0"/>
                <w:numId w:val="0"/>
              </w:numPr>
              <w:rPr>
                <w:b/>
                <w:noProof/>
                <w:color w:val="FFFFFF" w:themeColor="background1"/>
              </w:rPr>
            </w:pPr>
            <w:r w:rsidRPr="00C82D19">
              <w:rPr>
                <w:b/>
                <w:noProof/>
                <w:color w:val="FFFFFF" w:themeColor="background1"/>
              </w:rPr>
              <w:t>Test deliverable (product)</w:t>
            </w:r>
          </w:p>
        </w:tc>
        <w:tc>
          <w:tcPr>
            <w:tcW w:w="5411" w:type="dxa"/>
            <w:shd w:val="clear" w:color="auto" w:fill="17365D" w:themeFill="text2" w:themeFillShade="BF"/>
          </w:tcPr>
          <w:p w14:paraId="69EC643E" w14:textId="77777777" w:rsidR="00B92621" w:rsidRPr="00C82D19" w:rsidRDefault="00B92621" w:rsidP="0028243C">
            <w:pPr>
              <w:numPr>
                <w:ilvl w:val="0"/>
                <w:numId w:val="0"/>
              </w:numPr>
              <w:rPr>
                <w:b/>
                <w:noProof/>
                <w:color w:val="FFFFFF" w:themeColor="background1"/>
              </w:rPr>
            </w:pPr>
            <w:r w:rsidRPr="00C82D19">
              <w:rPr>
                <w:b/>
                <w:noProof/>
                <w:color w:val="FFFFFF" w:themeColor="background1"/>
              </w:rPr>
              <w:t>Description</w:t>
            </w:r>
          </w:p>
        </w:tc>
        <w:tc>
          <w:tcPr>
            <w:tcW w:w="2529" w:type="dxa"/>
            <w:shd w:val="clear" w:color="auto" w:fill="17365D" w:themeFill="text2" w:themeFillShade="BF"/>
          </w:tcPr>
          <w:p w14:paraId="2CCE7BF6" w14:textId="77777777" w:rsidR="00B92621" w:rsidRPr="00C82D19" w:rsidRDefault="00B92621" w:rsidP="0028243C">
            <w:pPr>
              <w:numPr>
                <w:ilvl w:val="0"/>
                <w:numId w:val="0"/>
              </w:numPr>
              <w:rPr>
                <w:b/>
                <w:noProof/>
                <w:color w:val="FFFFFF" w:themeColor="background1"/>
              </w:rPr>
            </w:pPr>
            <w:r w:rsidRPr="00C82D19">
              <w:rPr>
                <w:b/>
                <w:noProof/>
                <w:color w:val="FFFFFF" w:themeColor="background1"/>
              </w:rPr>
              <w:t>When is it used?</w:t>
            </w:r>
          </w:p>
        </w:tc>
      </w:tr>
      <w:tr w:rsidR="00B92621" w:rsidRPr="00C82D19" w14:paraId="78483A9C" w14:textId="77777777" w:rsidTr="0028243C">
        <w:tc>
          <w:tcPr>
            <w:tcW w:w="2091" w:type="dxa"/>
          </w:tcPr>
          <w:p w14:paraId="3E6491A5" w14:textId="77777777" w:rsidR="00B92621" w:rsidRPr="00C82D19" w:rsidRDefault="00B92621" w:rsidP="0028243C">
            <w:pPr>
              <w:numPr>
                <w:ilvl w:val="0"/>
                <w:numId w:val="0"/>
              </w:numPr>
              <w:spacing w:after="0"/>
              <w:contextualSpacing/>
            </w:pPr>
            <w:r w:rsidRPr="00C82D19">
              <w:t>Test approach (this document)</w:t>
            </w:r>
          </w:p>
        </w:tc>
        <w:tc>
          <w:tcPr>
            <w:tcW w:w="5411" w:type="dxa"/>
          </w:tcPr>
          <w:p w14:paraId="33344727" w14:textId="77777777" w:rsidR="00B92621" w:rsidRPr="00C82D19" w:rsidRDefault="00B92621" w:rsidP="0028243C">
            <w:pPr>
              <w:numPr>
                <w:ilvl w:val="0"/>
                <w:numId w:val="0"/>
              </w:numPr>
              <w:spacing w:after="0"/>
              <w:contextualSpacing/>
            </w:pPr>
            <w:r w:rsidRPr="00C82D19">
              <w:t>The document that outlines the high level test approach for this programme. It identifies the test process and roles and responsibilities for testing</w:t>
            </w:r>
          </w:p>
        </w:tc>
        <w:tc>
          <w:tcPr>
            <w:tcW w:w="2529" w:type="dxa"/>
          </w:tcPr>
          <w:p w14:paraId="779A5F55" w14:textId="77777777" w:rsidR="00B92621" w:rsidRPr="00C82D19" w:rsidRDefault="00B92621" w:rsidP="0028243C">
            <w:pPr>
              <w:numPr>
                <w:ilvl w:val="0"/>
                <w:numId w:val="0"/>
              </w:numPr>
              <w:spacing w:after="0"/>
              <w:contextualSpacing/>
            </w:pPr>
            <w:r w:rsidRPr="00C82D19">
              <w:t>Prior to test execution</w:t>
            </w:r>
          </w:p>
        </w:tc>
      </w:tr>
      <w:tr w:rsidR="00B92621" w:rsidRPr="00C82D19" w14:paraId="15F99F38" w14:textId="77777777" w:rsidTr="0028243C">
        <w:tc>
          <w:tcPr>
            <w:tcW w:w="2091" w:type="dxa"/>
          </w:tcPr>
          <w:p w14:paraId="05FD60E5" w14:textId="77777777" w:rsidR="00B92621" w:rsidRPr="00C82D19" w:rsidRDefault="00B92621" w:rsidP="0028243C">
            <w:pPr>
              <w:numPr>
                <w:ilvl w:val="0"/>
                <w:numId w:val="0"/>
              </w:numPr>
              <w:spacing w:after="0"/>
              <w:contextualSpacing/>
            </w:pPr>
            <w:r w:rsidRPr="00C82D19">
              <w:t>Test Plan (for each phase/test cycle)</w:t>
            </w:r>
          </w:p>
        </w:tc>
        <w:tc>
          <w:tcPr>
            <w:tcW w:w="5411" w:type="dxa"/>
          </w:tcPr>
          <w:p w14:paraId="647AEC28" w14:textId="77777777" w:rsidR="00B92621" w:rsidRDefault="00B92621" w:rsidP="0028243C">
            <w:pPr>
              <w:numPr>
                <w:ilvl w:val="0"/>
                <w:numId w:val="0"/>
              </w:numPr>
              <w:spacing w:after="0"/>
              <w:contextualSpacing/>
              <w:rPr>
                <w:shd w:val="clear" w:color="auto" w:fill="FFFFFF"/>
              </w:rPr>
            </w:pPr>
            <w:r w:rsidRPr="00C82D19">
              <w:t xml:space="preserve">The document that contains detailed information for testing to be completed as part of a specific phase in the programme. It identifies </w:t>
            </w:r>
            <w:r w:rsidRPr="00C82D19">
              <w:rPr>
                <w:shd w:val="clear" w:color="auto" w:fill="FFFFFF"/>
              </w:rPr>
              <w:t xml:space="preserve">the items to be tested, who will do the testing, the pass/fail criteria and the testing schedule. The </w:t>
            </w:r>
            <w:r w:rsidRPr="00C82D19">
              <w:rPr>
                <w:b/>
                <w:shd w:val="clear" w:color="auto" w:fill="FFFFFF"/>
              </w:rPr>
              <w:t xml:space="preserve">entry </w:t>
            </w:r>
            <w:r w:rsidRPr="00C82D19">
              <w:rPr>
                <w:shd w:val="clear" w:color="auto" w:fill="FFFFFF"/>
              </w:rPr>
              <w:t xml:space="preserve">and </w:t>
            </w:r>
            <w:r w:rsidRPr="00C82D19">
              <w:rPr>
                <w:b/>
                <w:shd w:val="clear" w:color="auto" w:fill="FFFFFF"/>
              </w:rPr>
              <w:t>exit</w:t>
            </w:r>
            <w:r w:rsidRPr="00C82D19">
              <w:rPr>
                <w:shd w:val="clear" w:color="auto" w:fill="FFFFFF"/>
              </w:rPr>
              <w:t xml:space="preserve"> criteria are defined in the test plan</w:t>
            </w:r>
          </w:p>
          <w:p w14:paraId="5AC2B8DC" w14:textId="77777777" w:rsidR="00C82D19" w:rsidRPr="00C82D19" w:rsidRDefault="00C82D19" w:rsidP="0028243C">
            <w:pPr>
              <w:numPr>
                <w:ilvl w:val="0"/>
                <w:numId w:val="0"/>
              </w:numPr>
              <w:spacing w:after="0"/>
              <w:contextualSpacing/>
            </w:pPr>
          </w:p>
        </w:tc>
        <w:tc>
          <w:tcPr>
            <w:tcW w:w="2529" w:type="dxa"/>
          </w:tcPr>
          <w:p w14:paraId="7B3AB333" w14:textId="77777777" w:rsidR="00B92621" w:rsidRPr="00C82D19" w:rsidRDefault="00B92621" w:rsidP="0028243C">
            <w:pPr>
              <w:numPr>
                <w:ilvl w:val="0"/>
                <w:numId w:val="0"/>
              </w:numPr>
              <w:spacing w:after="0"/>
              <w:contextualSpacing/>
            </w:pPr>
            <w:r w:rsidRPr="00C82D19">
              <w:t>It is used throughout the test planning process</w:t>
            </w:r>
          </w:p>
        </w:tc>
      </w:tr>
      <w:tr w:rsidR="00B92621" w:rsidRPr="00C82D19" w14:paraId="0F3540BF" w14:textId="77777777" w:rsidTr="0028243C">
        <w:tc>
          <w:tcPr>
            <w:tcW w:w="2091" w:type="dxa"/>
          </w:tcPr>
          <w:p w14:paraId="245DEC34" w14:textId="77777777" w:rsidR="00B92621" w:rsidRPr="00C82D19" w:rsidRDefault="00B92621" w:rsidP="0028243C">
            <w:pPr>
              <w:numPr>
                <w:ilvl w:val="0"/>
                <w:numId w:val="0"/>
              </w:numPr>
              <w:spacing w:after="0"/>
              <w:contextualSpacing/>
            </w:pPr>
            <w:r w:rsidRPr="00C82D19">
              <w:t xml:space="preserve">Test pre-requisite checklist </w:t>
            </w:r>
          </w:p>
        </w:tc>
        <w:tc>
          <w:tcPr>
            <w:tcW w:w="5411" w:type="dxa"/>
          </w:tcPr>
          <w:p w14:paraId="423B5DF5" w14:textId="10540701" w:rsidR="00B92621" w:rsidRPr="00C82D19" w:rsidRDefault="00B92621">
            <w:pPr>
              <w:numPr>
                <w:ilvl w:val="0"/>
                <w:numId w:val="0"/>
              </w:numPr>
              <w:spacing w:after="0"/>
              <w:contextualSpacing/>
            </w:pPr>
            <w:r w:rsidRPr="00C82D19">
              <w:t xml:space="preserve">A checklist used to confirm practical test readiness. This checklist can be used by each </w:t>
            </w:r>
            <w:r w:rsidR="003664D6">
              <w:t>Supplier</w:t>
            </w:r>
            <w:r w:rsidRPr="00C82D19">
              <w:t xml:space="preserve"> to check the status of key tasks required before test execution </w:t>
            </w:r>
          </w:p>
        </w:tc>
        <w:tc>
          <w:tcPr>
            <w:tcW w:w="2529" w:type="dxa"/>
          </w:tcPr>
          <w:p w14:paraId="7A905C63" w14:textId="77777777" w:rsidR="00B92621" w:rsidRPr="00C82D19" w:rsidRDefault="00B92621" w:rsidP="0028243C">
            <w:pPr>
              <w:numPr>
                <w:ilvl w:val="0"/>
                <w:numId w:val="0"/>
              </w:numPr>
              <w:spacing w:after="0"/>
              <w:contextualSpacing/>
            </w:pPr>
            <w:r w:rsidRPr="00C82D19">
              <w:t xml:space="preserve">Prior to test execution </w:t>
            </w:r>
          </w:p>
        </w:tc>
      </w:tr>
      <w:tr w:rsidR="00B92621" w:rsidRPr="00C82D19" w14:paraId="6F100A64" w14:textId="77777777" w:rsidTr="0028243C">
        <w:tc>
          <w:tcPr>
            <w:tcW w:w="2091" w:type="dxa"/>
          </w:tcPr>
          <w:p w14:paraId="09019FC1" w14:textId="77777777" w:rsidR="00B92621" w:rsidRPr="00C82D19" w:rsidRDefault="00B92621" w:rsidP="0028243C">
            <w:pPr>
              <w:numPr>
                <w:ilvl w:val="0"/>
                <w:numId w:val="0"/>
              </w:numPr>
              <w:spacing w:after="0"/>
              <w:contextualSpacing/>
            </w:pPr>
            <w:r w:rsidRPr="00C82D19">
              <w:t>Test Cases</w:t>
            </w:r>
          </w:p>
        </w:tc>
        <w:tc>
          <w:tcPr>
            <w:tcW w:w="5411" w:type="dxa"/>
          </w:tcPr>
          <w:p w14:paraId="1E5A63B7" w14:textId="77777777" w:rsidR="00B92621" w:rsidRPr="00C82D19" w:rsidRDefault="00B92621" w:rsidP="0028243C">
            <w:pPr>
              <w:numPr>
                <w:ilvl w:val="0"/>
                <w:numId w:val="0"/>
              </w:numPr>
              <w:spacing w:after="0"/>
              <w:contextualSpacing/>
            </w:pPr>
            <w:r w:rsidRPr="00C82D19">
              <w:t>Test cases contain the detail of what test conditions will be tested, the expected outcomes and the definition of any test data required to execute the tests</w:t>
            </w:r>
          </w:p>
          <w:p w14:paraId="0CB02A97" w14:textId="77777777" w:rsidR="00B92621" w:rsidRPr="00C82D19" w:rsidRDefault="00B92621" w:rsidP="0028243C">
            <w:pPr>
              <w:numPr>
                <w:ilvl w:val="0"/>
                <w:numId w:val="0"/>
              </w:numPr>
              <w:spacing w:after="0"/>
              <w:contextualSpacing/>
            </w:pPr>
          </w:p>
          <w:p w14:paraId="5D5EA4CA" w14:textId="77777777" w:rsidR="00B92621" w:rsidRPr="00C82D19" w:rsidRDefault="00B92621" w:rsidP="0028243C">
            <w:pPr>
              <w:numPr>
                <w:ilvl w:val="0"/>
                <w:numId w:val="0"/>
              </w:numPr>
              <w:spacing w:after="0"/>
              <w:contextualSpacing/>
            </w:pPr>
            <w:r w:rsidRPr="00C82D19">
              <w:t>Test cases will cover the scenarios for end to end testing</w:t>
            </w:r>
          </w:p>
          <w:p w14:paraId="12E4D398" w14:textId="77777777" w:rsidR="00B92621" w:rsidRPr="00C82D19" w:rsidRDefault="00B92621" w:rsidP="0028243C">
            <w:pPr>
              <w:numPr>
                <w:ilvl w:val="0"/>
                <w:numId w:val="0"/>
              </w:numPr>
              <w:spacing w:after="0"/>
              <w:contextualSpacing/>
            </w:pPr>
          </w:p>
        </w:tc>
        <w:tc>
          <w:tcPr>
            <w:tcW w:w="2529" w:type="dxa"/>
          </w:tcPr>
          <w:p w14:paraId="6F962B82" w14:textId="77777777" w:rsidR="00B92621" w:rsidRPr="00C82D19" w:rsidRDefault="00B92621" w:rsidP="0028243C">
            <w:pPr>
              <w:numPr>
                <w:ilvl w:val="0"/>
                <w:numId w:val="0"/>
              </w:numPr>
              <w:spacing w:after="0"/>
              <w:contextualSpacing/>
            </w:pPr>
            <w:r w:rsidRPr="00C82D19">
              <w:t>During test analysis and design</w:t>
            </w:r>
          </w:p>
        </w:tc>
      </w:tr>
      <w:tr w:rsidR="00B92621" w:rsidRPr="00C82D19" w14:paraId="68B37636" w14:textId="77777777" w:rsidTr="0028243C">
        <w:tc>
          <w:tcPr>
            <w:tcW w:w="2091" w:type="dxa"/>
          </w:tcPr>
          <w:p w14:paraId="556B9B62" w14:textId="77777777" w:rsidR="00B92621" w:rsidRPr="00C82D19" w:rsidRDefault="00B92621" w:rsidP="0028243C">
            <w:pPr>
              <w:numPr>
                <w:ilvl w:val="0"/>
                <w:numId w:val="0"/>
              </w:numPr>
              <w:spacing w:after="0"/>
              <w:contextualSpacing/>
            </w:pPr>
            <w:r w:rsidRPr="00C82D19">
              <w:t>Test scripts</w:t>
            </w:r>
          </w:p>
        </w:tc>
        <w:tc>
          <w:tcPr>
            <w:tcW w:w="5411" w:type="dxa"/>
          </w:tcPr>
          <w:p w14:paraId="1C34DE96" w14:textId="77777777" w:rsidR="00B92621" w:rsidRPr="00C82D19" w:rsidRDefault="00B92621" w:rsidP="0028243C">
            <w:pPr>
              <w:numPr>
                <w:ilvl w:val="0"/>
                <w:numId w:val="0"/>
              </w:numPr>
              <w:spacing w:after="0"/>
              <w:contextualSpacing/>
            </w:pPr>
            <w:r w:rsidRPr="00C82D19">
              <w:t>The set of instructions that enable the test case to carried out. For each test scenario there will be one test script</w:t>
            </w:r>
          </w:p>
          <w:p w14:paraId="334BEE1E" w14:textId="77777777" w:rsidR="00B92621" w:rsidRPr="00C82D19" w:rsidRDefault="00B92621" w:rsidP="0028243C">
            <w:pPr>
              <w:numPr>
                <w:ilvl w:val="0"/>
                <w:numId w:val="0"/>
              </w:numPr>
              <w:spacing w:after="0"/>
              <w:contextualSpacing/>
            </w:pPr>
          </w:p>
          <w:p w14:paraId="02FAD5A3" w14:textId="77777777" w:rsidR="00B92621" w:rsidRPr="00C82D19" w:rsidRDefault="00B92621" w:rsidP="0028243C">
            <w:pPr>
              <w:numPr>
                <w:ilvl w:val="0"/>
                <w:numId w:val="0"/>
              </w:numPr>
              <w:spacing w:after="0"/>
              <w:contextualSpacing/>
            </w:pPr>
            <w:r w:rsidRPr="00C82D19">
              <w:t>Testers will be expected to mark the test scripts as passed or failed</w:t>
            </w:r>
          </w:p>
        </w:tc>
        <w:tc>
          <w:tcPr>
            <w:tcW w:w="2529" w:type="dxa"/>
          </w:tcPr>
          <w:p w14:paraId="6BE26E6F" w14:textId="77777777" w:rsidR="00B92621" w:rsidRPr="00C82D19" w:rsidRDefault="00B92621" w:rsidP="0028243C">
            <w:pPr>
              <w:numPr>
                <w:ilvl w:val="0"/>
                <w:numId w:val="0"/>
              </w:numPr>
              <w:spacing w:after="0"/>
              <w:contextualSpacing/>
            </w:pPr>
            <w:r w:rsidRPr="00C82D19">
              <w:t>During test execution</w:t>
            </w:r>
          </w:p>
        </w:tc>
      </w:tr>
      <w:tr w:rsidR="00B92621" w:rsidRPr="00C82D19" w14:paraId="42F0130A" w14:textId="77777777" w:rsidTr="0028243C">
        <w:tc>
          <w:tcPr>
            <w:tcW w:w="2091" w:type="dxa"/>
          </w:tcPr>
          <w:p w14:paraId="47CAD6F3" w14:textId="77777777" w:rsidR="00B92621" w:rsidRPr="00C82D19" w:rsidRDefault="00B92621" w:rsidP="0028243C">
            <w:pPr>
              <w:numPr>
                <w:ilvl w:val="0"/>
                <w:numId w:val="0"/>
              </w:numPr>
              <w:spacing w:after="0"/>
              <w:contextualSpacing/>
            </w:pPr>
            <w:r w:rsidRPr="00C82D19">
              <w:t>Testing schedule</w:t>
            </w:r>
          </w:p>
        </w:tc>
        <w:tc>
          <w:tcPr>
            <w:tcW w:w="5411" w:type="dxa"/>
          </w:tcPr>
          <w:p w14:paraId="4BA5003E" w14:textId="77777777" w:rsidR="00B92621" w:rsidRPr="00C82D19" w:rsidRDefault="00B92621" w:rsidP="0028243C">
            <w:pPr>
              <w:numPr>
                <w:ilvl w:val="0"/>
                <w:numId w:val="0"/>
              </w:numPr>
              <w:spacing w:after="0"/>
              <w:contextualSpacing/>
            </w:pPr>
            <w:r w:rsidRPr="00C82D19">
              <w:t>The detailed plan of when testing will take place and who will be doing it</w:t>
            </w:r>
          </w:p>
          <w:p w14:paraId="14072DCE" w14:textId="77777777" w:rsidR="00B92621" w:rsidRPr="00C82D19" w:rsidRDefault="00B92621" w:rsidP="0028243C">
            <w:pPr>
              <w:numPr>
                <w:ilvl w:val="0"/>
                <w:numId w:val="0"/>
              </w:numPr>
              <w:spacing w:after="0"/>
              <w:contextualSpacing/>
            </w:pPr>
          </w:p>
          <w:p w14:paraId="72750529" w14:textId="029D763B" w:rsidR="00B92621" w:rsidRPr="00C82D19" w:rsidRDefault="00B92621" w:rsidP="0028243C">
            <w:pPr>
              <w:numPr>
                <w:ilvl w:val="0"/>
                <w:numId w:val="0"/>
              </w:numPr>
              <w:spacing w:after="0"/>
              <w:contextualSpacing/>
            </w:pPr>
          </w:p>
        </w:tc>
        <w:tc>
          <w:tcPr>
            <w:tcW w:w="2529" w:type="dxa"/>
          </w:tcPr>
          <w:p w14:paraId="0E53E11F" w14:textId="77777777" w:rsidR="00B92621" w:rsidRPr="00C82D19" w:rsidRDefault="00B92621" w:rsidP="0028243C">
            <w:pPr>
              <w:numPr>
                <w:ilvl w:val="0"/>
                <w:numId w:val="0"/>
              </w:numPr>
              <w:spacing w:after="0"/>
              <w:contextualSpacing/>
            </w:pPr>
            <w:r w:rsidRPr="00C82D19">
              <w:t>Defined during test planning and used during test execution</w:t>
            </w:r>
          </w:p>
        </w:tc>
      </w:tr>
      <w:tr w:rsidR="00B92621" w:rsidRPr="00C82D19" w14:paraId="6109959F" w14:textId="77777777" w:rsidTr="0028243C">
        <w:trPr>
          <w:trHeight w:val="898"/>
        </w:trPr>
        <w:tc>
          <w:tcPr>
            <w:tcW w:w="2091" w:type="dxa"/>
          </w:tcPr>
          <w:p w14:paraId="3AAB7859" w14:textId="77777777" w:rsidR="00B92621" w:rsidRPr="00C82D19" w:rsidRDefault="00B92621" w:rsidP="0028243C">
            <w:pPr>
              <w:numPr>
                <w:ilvl w:val="0"/>
                <w:numId w:val="0"/>
              </w:numPr>
              <w:spacing w:after="0"/>
              <w:contextualSpacing/>
            </w:pPr>
            <w:r w:rsidRPr="00C82D19">
              <w:t xml:space="preserve">Issues Log </w:t>
            </w:r>
          </w:p>
          <w:p w14:paraId="5F34B224" w14:textId="77777777" w:rsidR="00B92621" w:rsidRPr="00C82D19" w:rsidRDefault="00B92621" w:rsidP="0028243C">
            <w:pPr>
              <w:numPr>
                <w:ilvl w:val="0"/>
                <w:numId w:val="0"/>
              </w:numPr>
              <w:spacing w:after="0"/>
              <w:contextualSpacing/>
            </w:pPr>
          </w:p>
        </w:tc>
        <w:tc>
          <w:tcPr>
            <w:tcW w:w="5411" w:type="dxa"/>
          </w:tcPr>
          <w:p w14:paraId="03A2F7AF" w14:textId="77777777" w:rsidR="00B92621" w:rsidRPr="00C82D19" w:rsidRDefault="00B92621" w:rsidP="0028243C">
            <w:pPr>
              <w:numPr>
                <w:ilvl w:val="0"/>
                <w:numId w:val="0"/>
              </w:numPr>
              <w:spacing w:after="0"/>
              <w:contextualSpacing/>
            </w:pPr>
            <w:r w:rsidRPr="00C82D19">
              <w:t>Log of all defects raised during testing</w:t>
            </w:r>
          </w:p>
          <w:p w14:paraId="1E049791" w14:textId="77777777" w:rsidR="00B92621" w:rsidRPr="00C82D19" w:rsidRDefault="00B92621" w:rsidP="0028243C">
            <w:pPr>
              <w:numPr>
                <w:ilvl w:val="0"/>
                <w:numId w:val="0"/>
              </w:numPr>
              <w:spacing w:after="0"/>
              <w:contextualSpacing/>
            </w:pPr>
          </w:p>
          <w:p w14:paraId="313768D9" w14:textId="6DCD56C6" w:rsidR="00B92621" w:rsidRPr="00C82D19" w:rsidRDefault="003664D6" w:rsidP="0028243C">
            <w:pPr>
              <w:numPr>
                <w:ilvl w:val="0"/>
                <w:numId w:val="0"/>
              </w:numPr>
              <w:spacing w:after="0"/>
              <w:contextualSpacing/>
            </w:pPr>
            <w:r>
              <w:t>Supplier</w:t>
            </w:r>
            <w:r w:rsidRPr="00C82D19">
              <w:t xml:space="preserve"> </w:t>
            </w:r>
            <w:r w:rsidR="00B92621" w:rsidRPr="00C82D19">
              <w:t>will be responsible for providing a comprehensive list of all issues logged from all sites</w:t>
            </w:r>
          </w:p>
          <w:p w14:paraId="35BE1823" w14:textId="77777777" w:rsidR="00B92621" w:rsidRPr="00C82D19" w:rsidRDefault="00B92621" w:rsidP="0028243C">
            <w:pPr>
              <w:numPr>
                <w:ilvl w:val="0"/>
                <w:numId w:val="0"/>
              </w:numPr>
              <w:spacing w:after="0"/>
              <w:contextualSpacing/>
            </w:pPr>
          </w:p>
          <w:p w14:paraId="58B0BF3F" w14:textId="77777777" w:rsidR="00B92621" w:rsidRPr="00C82D19" w:rsidRDefault="00B92621" w:rsidP="0028243C">
            <w:pPr>
              <w:numPr>
                <w:ilvl w:val="0"/>
                <w:numId w:val="0"/>
              </w:numPr>
              <w:spacing w:after="0"/>
              <w:contextualSpacing/>
            </w:pPr>
            <w:r w:rsidRPr="00C82D19">
              <w:t xml:space="preserve">This will also include known issues from unit testing </w:t>
            </w:r>
          </w:p>
        </w:tc>
        <w:tc>
          <w:tcPr>
            <w:tcW w:w="2529" w:type="dxa"/>
          </w:tcPr>
          <w:p w14:paraId="0FA5A723" w14:textId="77777777" w:rsidR="00B92621" w:rsidRPr="00C82D19" w:rsidRDefault="00B92621" w:rsidP="0028243C">
            <w:pPr>
              <w:numPr>
                <w:ilvl w:val="0"/>
                <w:numId w:val="0"/>
              </w:numPr>
              <w:spacing w:after="0"/>
              <w:contextualSpacing/>
            </w:pPr>
            <w:r w:rsidRPr="00C82D19">
              <w:t>During test execution</w:t>
            </w:r>
          </w:p>
        </w:tc>
      </w:tr>
      <w:tr w:rsidR="00B92621" w:rsidRPr="00C82D19" w14:paraId="1CC06282" w14:textId="77777777" w:rsidTr="0028243C">
        <w:trPr>
          <w:trHeight w:val="433"/>
        </w:trPr>
        <w:tc>
          <w:tcPr>
            <w:tcW w:w="2091" w:type="dxa"/>
          </w:tcPr>
          <w:p w14:paraId="47BDDF89" w14:textId="7986E39D" w:rsidR="00B92621" w:rsidRPr="00C82D19" w:rsidRDefault="00B92621">
            <w:pPr>
              <w:numPr>
                <w:ilvl w:val="0"/>
                <w:numId w:val="0"/>
              </w:numPr>
              <w:spacing w:after="0"/>
              <w:contextualSpacing/>
            </w:pPr>
            <w:r w:rsidRPr="00C82D19">
              <w:lastRenderedPageBreak/>
              <w:t xml:space="preserve">Test </w:t>
            </w:r>
            <w:r w:rsidR="003664D6">
              <w:t>Report</w:t>
            </w:r>
            <w:r w:rsidR="003664D6" w:rsidRPr="00C82D19">
              <w:t xml:space="preserve"> </w:t>
            </w:r>
          </w:p>
        </w:tc>
        <w:tc>
          <w:tcPr>
            <w:tcW w:w="5411" w:type="dxa"/>
            <w:shd w:val="clear" w:color="auto" w:fill="auto"/>
          </w:tcPr>
          <w:p w14:paraId="5A355E63" w14:textId="46D6EE5A" w:rsidR="00B92621" w:rsidRPr="00C82D19" w:rsidRDefault="00B92621" w:rsidP="0028243C">
            <w:pPr>
              <w:numPr>
                <w:ilvl w:val="0"/>
                <w:numId w:val="0"/>
              </w:numPr>
              <w:spacing w:after="0"/>
              <w:contextualSpacing/>
            </w:pPr>
            <w:r w:rsidRPr="00C82D19">
              <w:t xml:space="preserve">A test </w:t>
            </w:r>
            <w:r w:rsidR="003664D6">
              <w:t xml:space="preserve">report </w:t>
            </w:r>
            <w:r w:rsidRPr="00C82D19">
              <w:t xml:space="preserve">will be completed at each test phase by the tester responsible for testing and include any appropriate sign off sought. The test certificate will summarise the testing activity and results and advise if the </w:t>
            </w:r>
            <w:r w:rsidRPr="00C82D19">
              <w:rPr>
                <w:b/>
              </w:rPr>
              <w:t>exit criteria</w:t>
            </w:r>
            <w:r w:rsidRPr="00C82D19">
              <w:t xml:space="preserve"> has been meet</w:t>
            </w:r>
          </w:p>
          <w:p w14:paraId="4C72F114" w14:textId="77777777" w:rsidR="00B92621" w:rsidRPr="00C82D19" w:rsidRDefault="00B92621" w:rsidP="0028243C">
            <w:pPr>
              <w:numPr>
                <w:ilvl w:val="0"/>
                <w:numId w:val="0"/>
              </w:numPr>
              <w:spacing w:after="0"/>
              <w:contextualSpacing/>
            </w:pPr>
          </w:p>
          <w:p w14:paraId="7097626E" w14:textId="77777777" w:rsidR="00B92621" w:rsidRPr="00C82D19" w:rsidRDefault="00B92621" w:rsidP="0028243C">
            <w:pPr>
              <w:numPr>
                <w:ilvl w:val="0"/>
                <w:numId w:val="0"/>
              </w:numPr>
              <w:spacing w:after="0"/>
              <w:contextualSpacing/>
            </w:pPr>
            <w:r w:rsidRPr="00C82D19">
              <w:t>A test certificate will also include any outstanding issues and the agreed work off plan</w:t>
            </w:r>
          </w:p>
        </w:tc>
        <w:tc>
          <w:tcPr>
            <w:tcW w:w="2529" w:type="dxa"/>
          </w:tcPr>
          <w:p w14:paraId="7AA811D0" w14:textId="77777777" w:rsidR="00B92621" w:rsidRPr="00C82D19" w:rsidRDefault="00B92621" w:rsidP="0028243C">
            <w:pPr>
              <w:keepNext/>
              <w:numPr>
                <w:ilvl w:val="0"/>
                <w:numId w:val="0"/>
              </w:numPr>
              <w:spacing w:after="0"/>
              <w:contextualSpacing/>
            </w:pPr>
            <w:r w:rsidRPr="00C82D19">
              <w:t>During the Evaluating exit criteria and reporting stage</w:t>
            </w:r>
          </w:p>
        </w:tc>
      </w:tr>
    </w:tbl>
    <w:p w14:paraId="4E04056E" w14:textId="5285F01E" w:rsidR="004B5595" w:rsidRDefault="004B5595" w:rsidP="00B92621">
      <w:pPr>
        <w:rPr>
          <w:rFonts w:asciiTheme="minorHAnsi" w:hAnsiTheme="minorHAnsi"/>
        </w:rPr>
      </w:pPr>
    </w:p>
    <w:p w14:paraId="0B511964" w14:textId="77777777" w:rsidR="004B5595" w:rsidRDefault="004B5595" w:rsidP="00B92621">
      <w:pPr>
        <w:rPr>
          <w:rFonts w:asciiTheme="minorHAnsi" w:hAnsiTheme="minorHAnsi"/>
        </w:rPr>
      </w:pPr>
    </w:p>
    <w:p w14:paraId="4147CF4B" w14:textId="77777777" w:rsidR="00B92621" w:rsidRPr="0008276F" w:rsidRDefault="00B92621" w:rsidP="00B92621">
      <w:pPr>
        <w:pStyle w:val="Heading3"/>
        <w:numPr>
          <w:ilvl w:val="1"/>
          <w:numId w:val="2"/>
        </w:numPr>
        <w:rPr>
          <w:rFonts w:ascii="Calibri" w:hAnsi="Calibri"/>
          <w:sz w:val="24"/>
          <w:szCs w:val="24"/>
        </w:rPr>
      </w:pPr>
      <w:bookmarkStart w:id="62" w:name="_Ref528590768"/>
      <w:bookmarkStart w:id="63" w:name="_Toc72930677"/>
      <w:r w:rsidRPr="0008276F">
        <w:rPr>
          <w:rFonts w:ascii="Calibri" w:hAnsi="Calibri"/>
          <w:sz w:val="24"/>
          <w:szCs w:val="24"/>
        </w:rPr>
        <w:t>Test tools</w:t>
      </w:r>
      <w:bookmarkEnd w:id="62"/>
      <w:bookmarkEnd w:id="63"/>
      <w:r w:rsidRPr="0008276F">
        <w:rPr>
          <w:rFonts w:ascii="Calibri" w:hAnsi="Calibri"/>
          <w:sz w:val="24"/>
          <w:szCs w:val="24"/>
        </w:rPr>
        <w:t xml:space="preserve"> </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91"/>
        <w:gridCol w:w="8232"/>
      </w:tblGrid>
      <w:tr w:rsidR="00B92621" w:rsidRPr="00975191" w14:paraId="59DAE016" w14:textId="77777777" w:rsidTr="225C4747">
        <w:trPr>
          <w:tblHeader/>
        </w:trPr>
        <w:tc>
          <w:tcPr>
            <w:tcW w:w="1691" w:type="dxa"/>
            <w:shd w:val="clear" w:color="auto" w:fill="002060"/>
          </w:tcPr>
          <w:p w14:paraId="7AE85266" w14:textId="77777777" w:rsidR="00B92621" w:rsidRPr="00975191" w:rsidRDefault="00B92621" w:rsidP="0028243C">
            <w:pPr>
              <w:rPr>
                <w:rFonts w:asciiTheme="minorHAnsi" w:hAnsiTheme="minorHAnsi"/>
                <w:b/>
                <w:noProof/>
                <w:color w:val="FFFFFF" w:themeColor="background1"/>
              </w:rPr>
            </w:pPr>
            <w:r w:rsidRPr="00975191">
              <w:rPr>
                <w:rFonts w:asciiTheme="minorHAnsi" w:hAnsiTheme="minorHAnsi"/>
                <w:b/>
                <w:noProof/>
                <w:color w:val="FFFFFF" w:themeColor="background1"/>
              </w:rPr>
              <w:t>Tool Name</w:t>
            </w:r>
          </w:p>
        </w:tc>
        <w:tc>
          <w:tcPr>
            <w:tcW w:w="8232" w:type="dxa"/>
            <w:shd w:val="clear" w:color="auto" w:fill="002060"/>
          </w:tcPr>
          <w:p w14:paraId="3DAE114F" w14:textId="77777777" w:rsidR="00B92621" w:rsidRPr="00975191" w:rsidRDefault="00B92621" w:rsidP="0028243C">
            <w:pPr>
              <w:rPr>
                <w:rFonts w:asciiTheme="minorHAnsi" w:hAnsiTheme="minorHAnsi"/>
                <w:b/>
                <w:noProof/>
                <w:color w:val="FFFFFF" w:themeColor="background1"/>
              </w:rPr>
            </w:pPr>
            <w:r w:rsidRPr="00975191">
              <w:rPr>
                <w:rFonts w:asciiTheme="minorHAnsi" w:hAnsiTheme="minorHAnsi"/>
                <w:b/>
                <w:noProof/>
                <w:color w:val="FFFFFF" w:themeColor="background1"/>
              </w:rPr>
              <w:t>Used For</w:t>
            </w:r>
          </w:p>
        </w:tc>
      </w:tr>
      <w:tr w:rsidR="00B92621" w:rsidRPr="00975191" w14:paraId="3F292764" w14:textId="77777777" w:rsidTr="225C4747">
        <w:tc>
          <w:tcPr>
            <w:tcW w:w="1691" w:type="dxa"/>
          </w:tcPr>
          <w:p w14:paraId="3CD38468" w14:textId="6EEB2A80" w:rsidR="00B92621" w:rsidRPr="00975191" w:rsidRDefault="00B92621" w:rsidP="0028243C">
            <w:pPr>
              <w:rPr>
                <w:rFonts w:asciiTheme="minorHAnsi" w:hAnsiTheme="minorHAnsi" w:cs="Arial"/>
              </w:rPr>
            </w:pPr>
          </w:p>
          <w:p w14:paraId="15680631" w14:textId="66594D66" w:rsidR="00B92621" w:rsidRPr="00975191" w:rsidRDefault="00EA7C12" w:rsidP="0028243C">
            <w:pPr>
              <w:rPr>
                <w:rFonts w:asciiTheme="minorHAnsi" w:hAnsiTheme="minorHAnsi" w:cs="Arial"/>
              </w:rPr>
            </w:pPr>
            <w:r>
              <w:rPr>
                <w:rFonts w:asciiTheme="minorHAnsi" w:hAnsiTheme="minorHAnsi" w:cs="Arial"/>
              </w:rPr>
              <w:t>Target Process</w:t>
            </w:r>
          </w:p>
          <w:p w14:paraId="52C24CE8" w14:textId="77777777" w:rsidR="00B92621" w:rsidRPr="00975191" w:rsidRDefault="00B92621" w:rsidP="0028243C">
            <w:pPr>
              <w:rPr>
                <w:rFonts w:asciiTheme="minorHAnsi" w:hAnsiTheme="minorHAnsi" w:cs="Arial"/>
              </w:rPr>
            </w:pPr>
          </w:p>
        </w:tc>
        <w:tc>
          <w:tcPr>
            <w:tcW w:w="8232" w:type="dxa"/>
          </w:tcPr>
          <w:p w14:paraId="2FA64FFA" w14:textId="0622D111" w:rsidR="00B92621" w:rsidRPr="00975191" w:rsidRDefault="3E2266A8" w:rsidP="225C4747">
            <w:pPr>
              <w:numPr>
                <w:ilvl w:val="0"/>
                <w:numId w:val="12"/>
              </w:numPr>
              <w:tabs>
                <w:tab w:val="num" w:pos="318"/>
              </w:tabs>
              <w:autoSpaceDE w:val="0"/>
              <w:autoSpaceDN w:val="0"/>
              <w:adjustRightInd w:val="0"/>
              <w:spacing w:after="0"/>
              <w:ind w:left="318" w:hanging="240"/>
              <w:rPr>
                <w:rFonts w:asciiTheme="minorHAnsi" w:hAnsiTheme="minorHAnsi" w:cs="Arial"/>
              </w:rPr>
            </w:pPr>
            <w:r w:rsidRPr="225C4747">
              <w:rPr>
                <w:rFonts w:asciiTheme="minorHAnsi" w:hAnsiTheme="minorHAnsi" w:cs="Arial"/>
              </w:rPr>
              <w:t>SCW</w:t>
            </w:r>
            <w:r w:rsidR="1B6D50ED" w:rsidRPr="225C4747">
              <w:rPr>
                <w:rFonts w:asciiTheme="minorHAnsi" w:hAnsiTheme="minorHAnsi" w:cs="Arial"/>
              </w:rPr>
              <w:t xml:space="preserve"> </w:t>
            </w:r>
            <w:r w:rsidR="00B92621" w:rsidRPr="225C4747">
              <w:rPr>
                <w:rFonts w:asciiTheme="minorHAnsi" w:hAnsiTheme="minorHAnsi" w:cs="Arial"/>
              </w:rPr>
              <w:t xml:space="preserve">Recording test cases and detailed test steps for testing completed by </w:t>
            </w:r>
            <w:r w:rsidR="0EDD855D" w:rsidRPr="225C4747">
              <w:rPr>
                <w:rFonts w:asciiTheme="minorHAnsi" w:hAnsiTheme="minorHAnsi" w:cs="Arial"/>
              </w:rPr>
              <w:t>SCW</w:t>
            </w:r>
            <w:r w:rsidR="30C8F321" w:rsidRPr="225C4747">
              <w:rPr>
                <w:rFonts w:asciiTheme="minorHAnsi" w:hAnsiTheme="minorHAnsi" w:cs="Arial"/>
              </w:rPr>
              <w:t xml:space="preserve"> Test Lead </w:t>
            </w:r>
          </w:p>
          <w:p w14:paraId="1A56E71E" w14:textId="524B8E5D"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rPr>
            </w:pPr>
            <w:r w:rsidRPr="00975191">
              <w:rPr>
                <w:rFonts w:asciiTheme="minorHAnsi" w:hAnsiTheme="minorHAnsi" w:cs="Arial"/>
              </w:rPr>
              <w:t xml:space="preserve">Recording test results for testing completed by </w:t>
            </w:r>
            <w:r w:rsidR="002C2CA4">
              <w:rPr>
                <w:rFonts w:asciiTheme="minorHAnsi" w:hAnsiTheme="minorHAnsi" w:cs="Arial"/>
              </w:rPr>
              <w:t>Supplier</w:t>
            </w:r>
          </w:p>
          <w:p w14:paraId="12ED2458" w14:textId="77777777"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rPr>
            </w:pPr>
            <w:r w:rsidRPr="00975191">
              <w:rPr>
                <w:rFonts w:asciiTheme="minorHAnsi" w:hAnsiTheme="minorHAnsi" w:cs="Arial"/>
              </w:rPr>
              <w:t>Linking any defects found to the relevant test case/ script</w:t>
            </w:r>
          </w:p>
          <w:p w14:paraId="2E981185" w14:textId="77777777"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rPr>
            </w:pPr>
            <w:r w:rsidRPr="00975191">
              <w:rPr>
                <w:rFonts w:asciiTheme="minorHAnsi" w:hAnsiTheme="minorHAnsi" w:cs="Arial"/>
              </w:rPr>
              <w:t>Providing traceability from requirements through to closure</w:t>
            </w:r>
          </w:p>
          <w:p w14:paraId="1AE4F515" w14:textId="37A167DE"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rPr>
            </w:pPr>
            <w:r w:rsidRPr="00975191">
              <w:rPr>
                <w:rFonts w:asciiTheme="minorHAnsi" w:hAnsiTheme="minorHAnsi" w:cs="Arial"/>
              </w:rPr>
              <w:t xml:space="preserve">Defect management for testing completed by </w:t>
            </w:r>
            <w:r w:rsidR="002C2CA4">
              <w:rPr>
                <w:rFonts w:asciiTheme="minorHAnsi" w:hAnsiTheme="minorHAnsi" w:cs="Arial"/>
              </w:rPr>
              <w:t>Supplier</w:t>
            </w:r>
          </w:p>
          <w:p w14:paraId="5C9AF155" w14:textId="461A8092" w:rsidR="00B92621" w:rsidRPr="00975191" w:rsidRDefault="00B92621">
            <w:pPr>
              <w:numPr>
                <w:ilvl w:val="0"/>
                <w:numId w:val="12"/>
              </w:numPr>
              <w:tabs>
                <w:tab w:val="num" w:pos="318"/>
              </w:tabs>
              <w:autoSpaceDE w:val="0"/>
              <w:autoSpaceDN w:val="0"/>
              <w:adjustRightInd w:val="0"/>
              <w:spacing w:after="0"/>
              <w:ind w:left="318" w:hanging="240"/>
              <w:rPr>
                <w:rFonts w:asciiTheme="minorHAnsi" w:hAnsiTheme="minorHAnsi" w:cs="Arial"/>
                <w:color w:val="000000"/>
              </w:rPr>
            </w:pPr>
            <w:r w:rsidRPr="00975191">
              <w:rPr>
                <w:rFonts w:asciiTheme="minorHAnsi" w:hAnsiTheme="minorHAnsi" w:cs="Arial"/>
              </w:rPr>
              <w:t xml:space="preserve">Test reporting for testing completed by </w:t>
            </w:r>
            <w:r w:rsidR="002C2CA4">
              <w:rPr>
                <w:rFonts w:asciiTheme="minorHAnsi" w:hAnsiTheme="minorHAnsi" w:cs="Arial"/>
              </w:rPr>
              <w:t>Supplier</w:t>
            </w:r>
          </w:p>
        </w:tc>
      </w:tr>
      <w:tr w:rsidR="00B92621" w:rsidRPr="00975191" w14:paraId="6C55FCBB" w14:textId="77777777" w:rsidTr="225C4747">
        <w:tc>
          <w:tcPr>
            <w:tcW w:w="1691" w:type="dxa"/>
          </w:tcPr>
          <w:p w14:paraId="28D8F52E" w14:textId="77777777" w:rsidR="00B92621" w:rsidRPr="00975191" w:rsidRDefault="00B92621" w:rsidP="0028243C">
            <w:pPr>
              <w:rPr>
                <w:rFonts w:asciiTheme="minorHAnsi" w:hAnsiTheme="minorHAnsi" w:cs="Arial"/>
              </w:rPr>
            </w:pPr>
            <w:r w:rsidRPr="00975191">
              <w:rPr>
                <w:rFonts w:asciiTheme="minorHAnsi" w:hAnsiTheme="minorHAnsi" w:cs="Arial"/>
              </w:rPr>
              <w:t xml:space="preserve">MS Excel </w:t>
            </w:r>
          </w:p>
        </w:tc>
        <w:tc>
          <w:tcPr>
            <w:tcW w:w="8232" w:type="dxa"/>
          </w:tcPr>
          <w:p w14:paraId="68260821" w14:textId="77777777"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color w:val="000000"/>
              </w:rPr>
            </w:pPr>
            <w:r w:rsidRPr="00975191">
              <w:rPr>
                <w:rFonts w:asciiTheme="minorHAnsi" w:hAnsiTheme="minorHAnsi" w:cs="Arial"/>
                <w:color w:val="000000"/>
              </w:rPr>
              <w:t>Initial documentation of test conditions, cases and scripts</w:t>
            </w:r>
          </w:p>
          <w:p w14:paraId="1612B900" w14:textId="3AB39008"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color w:val="000000"/>
              </w:rPr>
            </w:pPr>
            <w:r w:rsidRPr="00975191">
              <w:rPr>
                <w:rFonts w:asciiTheme="minorHAnsi" w:hAnsiTheme="minorHAnsi" w:cs="Arial"/>
                <w:color w:val="000000"/>
              </w:rPr>
              <w:t>Sharing defects/issues to distribute between</w:t>
            </w:r>
            <w:r w:rsidR="002C2CA4">
              <w:rPr>
                <w:rFonts w:asciiTheme="minorHAnsi" w:hAnsiTheme="minorHAnsi" w:cs="Arial"/>
                <w:color w:val="000000"/>
              </w:rPr>
              <w:t xml:space="preserve"> Suppliers</w:t>
            </w:r>
            <w:r w:rsidRPr="00975191">
              <w:rPr>
                <w:rFonts w:asciiTheme="minorHAnsi" w:hAnsiTheme="minorHAnsi" w:cs="Arial"/>
                <w:color w:val="000000"/>
              </w:rPr>
              <w:t xml:space="preserve"> </w:t>
            </w:r>
          </w:p>
          <w:p w14:paraId="674FF4C3" w14:textId="77777777"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color w:val="000000"/>
              </w:rPr>
            </w:pPr>
            <w:r w:rsidRPr="00975191">
              <w:rPr>
                <w:rFonts w:asciiTheme="minorHAnsi" w:hAnsiTheme="minorHAnsi" w:cs="Arial"/>
                <w:color w:val="000000"/>
              </w:rPr>
              <w:t>Production of test schedule template</w:t>
            </w:r>
          </w:p>
          <w:p w14:paraId="016DCCC9" w14:textId="15A94AEB" w:rsidR="00B92621" w:rsidRPr="00975191" w:rsidRDefault="00B92621" w:rsidP="0028243C">
            <w:pPr>
              <w:numPr>
                <w:ilvl w:val="0"/>
                <w:numId w:val="12"/>
              </w:numPr>
              <w:tabs>
                <w:tab w:val="num" w:pos="318"/>
              </w:tabs>
              <w:autoSpaceDE w:val="0"/>
              <w:autoSpaceDN w:val="0"/>
              <w:adjustRightInd w:val="0"/>
              <w:spacing w:after="0"/>
              <w:ind w:left="318" w:hanging="240"/>
              <w:rPr>
                <w:rFonts w:asciiTheme="minorHAnsi" w:hAnsiTheme="minorHAnsi" w:cs="Arial"/>
                <w:color w:val="000000"/>
              </w:rPr>
            </w:pPr>
            <w:r w:rsidRPr="00975191">
              <w:rPr>
                <w:rFonts w:asciiTheme="minorHAnsi" w:hAnsiTheme="minorHAnsi" w:cs="Arial"/>
                <w:color w:val="000000"/>
              </w:rPr>
              <w:t xml:space="preserve">Test script and defect templates for use by all </w:t>
            </w:r>
            <w:r w:rsidR="002C2CA4">
              <w:rPr>
                <w:rFonts w:asciiTheme="minorHAnsi" w:hAnsiTheme="minorHAnsi" w:cs="Arial"/>
                <w:color w:val="000000"/>
              </w:rPr>
              <w:t>Suppliers</w:t>
            </w:r>
          </w:p>
        </w:tc>
      </w:tr>
      <w:tr w:rsidR="00EA7C12" w:rsidRPr="00975191" w14:paraId="72F70CD7" w14:textId="77777777" w:rsidTr="225C4747">
        <w:tc>
          <w:tcPr>
            <w:tcW w:w="1691" w:type="dxa"/>
          </w:tcPr>
          <w:p w14:paraId="5BA1571C" w14:textId="0152C08D" w:rsidR="00EA7C12" w:rsidRPr="00975191" w:rsidRDefault="00EA7C12" w:rsidP="00685636">
            <w:pPr>
              <w:rPr>
                <w:rFonts w:asciiTheme="minorHAnsi" w:hAnsiTheme="minorHAnsi" w:cs="Arial"/>
              </w:rPr>
            </w:pPr>
            <w:r>
              <w:rPr>
                <w:rFonts w:asciiTheme="minorHAnsi" w:hAnsiTheme="minorHAnsi" w:cs="Arial"/>
              </w:rPr>
              <w:t>Test Store (</w:t>
            </w:r>
            <w:proofErr w:type="spellStart"/>
            <w:r w:rsidR="00685636">
              <w:rPr>
                <w:rFonts w:asciiTheme="minorHAnsi" w:hAnsiTheme="minorHAnsi" w:cs="Arial"/>
              </w:rPr>
              <w:t>NHSx</w:t>
            </w:r>
            <w:proofErr w:type="spellEnd"/>
            <w:r w:rsidR="00685636">
              <w:rPr>
                <w:rFonts w:asciiTheme="minorHAnsi" w:hAnsiTheme="minorHAnsi" w:cs="Arial"/>
              </w:rPr>
              <w:t>)</w:t>
            </w:r>
          </w:p>
        </w:tc>
        <w:tc>
          <w:tcPr>
            <w:tcW w:w="8232" w:type="dxa"/>
          </w:tcPr>
          <w:p w14:paraId="7511B188" w14:textId="77777777" w:rsidR="00EA7C12" w:rsidRDefault="00E823A7" w:rsidP="0028243C">
            <w:pPr>
              <w:numPr>
                <w:ilvl w:val="0"/>
                <w:numId w:val="12"/>
              </w:numPr>
              <w:tabs>
                <w:tab w:val="num" w:pos="318"/>
              </w:tabs>
              <w:autoSpaceDE w:val="0"/>
              <w:autoSpaceDN w:val="0"/>
              <w:adjustRightInd w:val="0"/>
              <w:spacing w:after="0"/>
              <w:ind w:left="318" w:hanging="240"/>
              <w:rPr>
                <w:rFonts w:asciiTheme="minorHAnsi" w:hAnsiTheme="minorHAnsi" w:cs="Arial"/>
                <w:color w:val="000000"/>
              </w:rPr>
            </w:pPr>
            <w:r>
              <w:rPr>
                <w:rFonts w:asciiTheme="minorHAnsi" w:hAnsiTheme="minorHAnsi" w:cs="Arial"/>
                <w:color w:val="000000"/>
              </w:rPr>
              <w:t xml:space="preserve">Store and validate test messages from LIMS </w:t>
            </w:r>
          </w:p>
          <w:p w14:paraId="5797BB3E" w14:textId="051D957B" w:rsidR="00E823A7" w:rsidRPr="00975191" w:rsidRDefault="00E823A7" w:rsidP="0028243C">
            <w:pPr>
              <w:numPr>
                <w:ilvl w:val="0"/>
                <w:numId w:val="12"/>
              </w:numPr>
              <w:tabs>
                <w:tab w:val="num" w:pos="318"/>
              </w:tabs>
              <w:autoSpaceDE w:val="0"/>
              <w:autoSpaceDN w:val="0"/>
              <w:adjustRightInd w:val="0"/>
              <w:spacing w:after="0"/>
              <w:ind w:left="318" w:hanging="240"/>
              <w:rPr>
                <w:rFonts w:asciiTheme="minorHAnsi" w:hAnsiTheme="minorHAnsi" w:cs="Arial"/>
                <w:color w:val="000000"/>
              </w:rPr>
            </w:pPr>
            <w:r>
              <w:rPr>
                <w:rFonts w:asciiTheme="minorHAnsi" w:hAnsiTheme="minorHAnsi" w:cs="Arial"/>
                <w:color w:val="000000"/>
              </w:rPr>
              <w:t>Send test messages to GP systems</w:t>
            </w:r>
          </w:p>
        </w:tc>
      </w:tr>
    </w:tbl>
    <w:p w14:paraId="39CD773D" w14:textId="77777777" w:rsidR="00B92621" w:rsidRDefault="00B92621" w:rsidP="00B92621">
      <w:pPr>
        <w:rPr>
          <w:rFonts w:asciiTheme="minorHAnsi" w:hAnsiTheme="minorHAnsi"/>
        </w:rPr>
      </w:pPr>
    </w:p>
    <w:bookmarkEnd w:id="45"/>
    <w:p w14:paraId="5926C20D" w14:textId="4BFC314D" w:rsidR="00243E9F" w:rsidRPr="00243E9F" w:rsidRDefault="00B92621" w:rsidP="01F91B8E">
      <w:pPr>
        <w:rPr>
          <w:rFonts w:asciiTheme="minorHAnsi" w:hAnsiTheme="minorHAnsi"/>
        </w:rPr>
      </w:pPr>
      <w:r w:rsidRPr="01F91B8E">
        <w:rPr>
          <w:rFonts w:asciiTheme="minorHAnsi" w:hAnsiTheme="minorHAnsi" w:cs="Arial"/>
          <w:color w:val="000000" w:themeColor="text1"/>
        </w:rPr>
        <w:t>. All test script templates and key deliverables will be provided in Excel format.</w:t>
      </w:r>
    </w:p>
    <w:p w14:paraId="6C2B15E5" w14:textId="64F941A3" w:rsidR="01F91B8E" w:rsidRDefault="01F91B8E" w:rsidP="01F91B8E">
      <w:pPr>
        <w:rPr>
          <w:color w:val="000000" w:themeColor="text1"/>
        </w:rPr>
      </w:pPr>
    </w:p>
    <w:p w14:paraId="47A56869" w14:textId="5A9204A1" w:rsidR="01F91B8E" w:rsidRDefault="01F91B8E" w:rsidP="01F91B8E">
      <w:pPr>
        <w:rPr>
          <w:color w:val="000000" w:themeColor="text1"/>
        </w:rPr>
      </w:pPr>
    </w:p>
    <w:p w14:paraId="1E6BA67C" w14:textId="15B5788C" w:rsidR="01F91B8E" w:rsidRDefault="01F91B8E" w:rsidP="01F91B8E">
      <w:pPr>
        <w:rPr>
          <w:color w:val="000000" w:themeColor="text1"/>
        </w:rPr>
      </w:pPr>
    </w:p>
    <w:p w14:paraId="3F44380F" w14:textId="217033A2" w:rsidR="01F91B8E" w:rsidRDefault="01F91B8E" w:rsidP="01F91B8E">
      <w:pPr>
        <w:rPr>
          <w:color w:val="000000" w:themeColor="text1"/>
        </w:rPr>
      </w:pPr>
    </w:p>
    <w:p w14:paraId="67F3636F" w14:textId="210322DC" w:rsidR="01F91B8E" w:rsidRDefault="01F91B8E" w:rsidP="01F91B8E">
      <w:pPr>
        <w:rPr>
          <w:color w:val="000000" w:themeColor="text1"/>
        </w:rPr>
      </w:pPr>
    </w:p>
    <w:p w14:paraId="193AB541" w14:textId="3A30D0B7" w:rsidR="01F91B8E" w:rsidRDefault="01F91B8E" w:rsidP="01F91B8E">
      <w:pPr>
        <w:rPr>
          <w:color w:val="000000" w:themeColor="text1"/>
        </w:rPr>
      </w:pPr>
    </w:p>
    <w:p w14:paraId="4A54E2BB" w14:textId="06E8713A" w:rsidR="01F91B8E" w:rsidRDefault="01F91B8E" w:rsidP="01F91B8E">
      <w:pPr>
        <w:rPr>
          <w:color w:val="000000" w:themeColor="text1"/>
        </w:rPr>
      </w:pPr>
    </w:p>
    <w:p w14:paraId="69C756A0" w14:textId="15A4EEDC" w:rsidR="01F91B8E" w:rsidRDefault="01F91B8E" w:rsidP="01F91B8E">
      <w:pPr>
        <w:rPr>
          <w:color w:val="000000" w:themeColor="text1"/>
        </w:rPr>
      </w:pPr>
    </w:p>
    <w:p w14:paraId="7C3FD0D4" w14:textId="68B4D0E6" w:rsidR="01F91B8E" w:rsidRDefault="01F91B8E" w:rsidP="01F91B8E">
      <w:pPr>
        <w:rPr>
          <w:color w:val="000000" w:themeColor="text1"/>
        </w:rPr>
      </w:pPr>
    </w:p>
    <w:p w14:paraId="568D3523" w14:textId="77777777" w:rsidR="00BB4F4B" w:rsidRPr="00511369" w:rsidRDefault="00BB4F4B" w:rsidP="003A1E60">
      <w:pPr>
        <w:pStyle w:val="Heading3"/>
        <w:numPr>
          <w:ilvl w:val="1"/>
          <w:numId w:val="2"/>
        </w:numPr>
        <w:rPr>
          <w:rFonts w:ascii="Calibri" w:hAnsi="Calibri"/>
          <w:sz w:val="24"/>
          <w:szCs w:val="24"/>
        </w:rPr>
      </w:pPr>
      <w:bookmarkStart w:id="64" w:name="_Toc72930678"/>
      <w:r w:rsidRPr="01F91B8E">
        <w:rPr>
          <w:rFonts w:ascii="Calibri" w:hAnsi="Calibri"/>
          <w:sz w:val="24"/>
          <w:szCs w:val="24"/>
        </w:rPr>
        <w:lastRenderedPageBreak/>
        <w:t xml:space="preserve">Document </w:t>
      </w:r>
      <w:r w:rsidR="00B508EB" w:rsidRPr="01F91B8E">
        <w:rPr>
          <w:rFonts w:ascii="Calibri" w:hAnsi="Calibri"/>
          <w:sz w:val="24"/>
          <w:szCs w:val="24"/>
        </w:rPr>
        <w:t>change history</w:t>
      </w:r>
      <w:bookmarkEnd w:id="64"/>
    </w:p>
    <w:tbl>
      <w:tblPr>
        <w:tblStyle w:val="TableGrid8"/>
        <w:tblpPr w:leftFromText="180" w:rightFromText="180" w:vertAnchor="text" w:horzAnchor="margin" w:tblpX="108" w:tblpY="148"/>
        <w:tblW w:w="9889" w:type="dxa"/>
        <w:tblLook w:val="01E0" w:firstRow="1" w:lastRow="1" w:firstColumn="1" w:lastColumn="1" w:noHBand="0" w:noVBand="0"/>
      </w:tblPr>
      <w:tblGrid>
        <w:gridCol w:w="1100"/>
        <w:gridCol w:w="1439"/>
        <w:gridCol w:w="3845"/>
        <w:gridCol w:w="3505"/>
      </w:tblGrid>
      <w:tr w:rsidR="00BB4F4B" w:rsidRPr="00975191" w14:paraId="60A629DC" w14:textId="77777777" w:rsidTr="00D357F7">
        <w:trPr>
          <w:cnfStyle w:val="100000000000" w:firstRow="1" w:lastRow="0" w:firstColumn="0" w:lastColumn="0" w:oddVBand="0" w:evenVBand="0" w:oddHBand="0" w:evenHBand="0" w:firstRowFirstColumn="0" w:firstRowLastColumn="0" w:lastRowFirstColumn="0" w:lastRowLastColumn="0"/>
          <w:trHeight w:val="304"/>
        </w:trPr>
        <w:tc>
          <w:tcPr>
            <w:cnfStyle w:val="000100000000" w:firstRow="0" w:lastRow="0" w:firstColumn="0" w:lastColumn="1" w:oddVBand="0" w:evenVBand="0" w:oddHBand="0" w:evenHBand="0" w:firstRowFirstColumn="0" w:firstRowLastColumn="0" w:lastRowFirstColumn="0" w:lastRowLastColumn="0"/>
            <w:tcW w:w="9889" w:type="dxa"/>
            <w:gridSpan w:val="4"/>
            <w:shd w:val="clear" w:color="auto" w:fill="17365D" w:themeFill="text2" w:themeFillShade="BF"/>
          </w:tcPr>
          <w:p w14:paraId="023C5C1B" w14:textId="77777777" w:rsidR="00BB4F4B" w:rsidRPr="00975191" w:rsidRDefault="00BB4F4B" w:rsidP="003A1E60">
            <w:pPr>
              <w:jc w:val="left"/>
              <w:rPr>
                <w:rFonts w:asciiTheme="minorHAnsi" w:hAnsiTheme="minorHAnsi"/>
                <w:b w:val="0"/>
                <w:iCs/>
              </w:rPr>
            </w:pPr>
            <w:r w:rsidRPr="00975191">
              <w:rPr>
                <w:rFonts w:asciiTheme="minorHAnsi" w:hAnsiTheme="minorHAnsi"/>
                <w:b w:val="0"/>
                <w:iCs/>
              </w:rPr>
              <w:t>Document Change History</w:t>
            </w:r>
          </w:p>
        </w:tc>
      </w:tr>
      <w:tr w:rsidR="00BB4F4B" w:rsidRPr="00365105" w14:paraId="6886DA9D" w14:textId="77777777" w:rsidTr="00511369">
        <w:trPr>
          <w:trHeight w:val="399"/>
        </w:trPr>
        <w:tc>
          <w:tcPr>
            <w:tcW w:w="1100" w:type="dxa"/>
          </w:tcPr>
          <w:p w14:paraId="61A0C3A6" w14:textId="77777777" w:rsidR="00BB4F4B" w:rsidRPr="00365105" w:rsidRDefault="00BB4F4B" w:rsidP="003A1E60">
            <w:pPr>
              <w:jc w:val="left"/>
              <w:rPr>
                <w:rFonts w:asciiTheme="minorHAnsi" w:hAnsiTheme="minorHAnsi"/>
                <w:b/>
                <w:bCs/>
                <w:color w:val="000000"/>
                <w:sz w:val="21"/>
                <w:szCs w:val="21"/>
              </w:rPr>
            </w:pPr>
            <w:r w:rsidRPr="00365105">
              <w:rPr>
                <w:rFonts w:asciiTheme="minorHAnsi" w:hAnsiTheme="minorHAnsi"/>
                <w:b/>
                <w:bCs/>
                <w:color w:val="000000"/>
                <w:sz w:val="21"/>
                <w:szCs w:val="21"/>
              </w:rPr>
              <w:t>Version</w:t>
            </w:r>
          </w:p>
        </w:tc>
        <w:tc>
          <w:tcPr>
            <w:tcW w:w="1439" w:type="dxa"/>
          </w:tcPr>
          <w:p w14:paraId="6F7EA945" w14:textId="77777777" w:rsidR="00BB4F4B" w:rsidRPr="00365105" w:rsidRDefault="00BB4F4B" w:rsidP="003A1E60">
            <w:pPr>
              <w:jc w:val="left"/>
              <w:rPr>
                <w:rFonts w:asciiTheme="minorHAnsi" w:hAnsiTheme="minorHAnsi"/>
                <w:b/>
                <w:sz w:val="21"/>
                <w:szCs w:val="21"/>
              </w:rPr>
            </w:pPr>
            <w:r w:rsidRPr="00365105">
              <w:rPr>
                <w:rFonts w:asciiTheme="minorHAnsi" w:hAnsiTheme="minorHAnsi"/>
                <w:b/>
                <w:sz w:val="21"/>
                <w:szCs w:val="21"/>
              </w:rPr>
              <w:t>Date</w:t>
            </w:r>
            <w:r w:rsidRPr="00365105">
              <w:rPr>
                <w:rFonts w:asciiTheme="minorHAnsi" w:hAnsiTheme="minorHAnsi"/>
                <w:b/>
                <w:sz w:val="21"/>
                <w:szCs w:val="21"/>
              </w:rPr>
              <w:tab/>
            </w:r>
          </w:p>
        </w:tc>
        <w:tc>
          <w:tcPr>
            <w:tcW w:w="3845" w:type="dxa"/>
          </w:tcPr>
          <w:p w14:paraId="6930A078" w14:textId="77777777" w:rsidR="00BB4F4B" w:rsidRPr="00365105" w:rsidRDefault="00BB4F4B" w:rsidP="003A1E60">
            <w:pPr>
              <w:jc w:val="left"/>
              <w:rPr>
                <w:rFonts w:asciiTheme="minorHAnsi" w:hAnsiTheme="minorHAnsi"/>
                <w:b/>
                <w:sz w:val="21"/>
                <w:szCs w:val="21"/>
              </w:rPr>
            </w:pPr>
            <w:r w:rsidRPr="00365105">
              <w:rPr>
                <w:rFonts w:asciiTheme="minorHAnsi" w:hAnsiTheme="minorHAnsi"/>
                <w:b/>
                <w:sz w:val="21"/>
                <w:szCs w:val="21"/>
              </w:rPr>
              <w:t>Contributing authors</w:t>
            </w:r>
          </w:p>
        </w:tc>
        <w:tc>
          <w:tcPr>
            <w:cnfStyle w:val="000100000000" w:firstRow="0" w:lastRow="0" w:firstColumn="0" w:lastColumn="1" w:oddVBand="0" w:evenVBand="0" w:oddHBand="0" w:evenHBand="0" w:firstRowFirstColumn="0" w:firstRowLastColumn="0" w:lastRowFirstColumn="0" w:lastRowLastColumn="0"/>
            <w:tcW w:w="3505" w:type="dxa"/>
          </w:tcPr>
          <w:p w14:paraId="098904B9" w14:textId="77777777" w:rsidR="00BB4F4B" w:rsidRPr="00365105" w:rsidRDefault="00BB4F4B" w:rsidP="003A1E60">
            <w:pPr>
              <w:jc w:val="left"/>
              <w:rPr>
                <w:rFonts w:asciiTheme="minorHAnsi" w:hAnsiTheme="minorHAnsi"/>
                <w:sz w:val="21"/>
                <w:szCs w:val="21"/>
              </w:rPr>
            </w:pPr>
            <w:r w:rsidRPr="00365105">
              <w:rPr>
                <w:rFonts w:asciiTheme="minorHAnsi" w:hAnsiTheme="minorHAnsi"/>
                <w:sz w:val="21"/>
                <w:szCs w:val="21"/>
              </w:rPr>
              <w:t>Comments</w:t>
            </w:r>
          </w:p>
        </w:tc>
      </w:tr>
      <w:tr w:rsidR="00BB4F4B" w:rsidRPr="00365105" w14:paraId="6CD14F98" w14:textId="77777777" w:rsidTr="00D357F7">
        <w:trPr>
          <w:trHeight w:val="313"/>
        </w:trPr>
        <w:tc>
          <w:tcPr>
            <w:tcW w:w="1100" w:type="dxa"/>
          </w:tcPr>
          <w:p w14:paraId="187D95B9" w14:textId="6E4A06BF" w:rsidR="00BB4F4B" w:rsidRPr="00365105" w:rsidRDefault="002C2CA4" w:rsidP="00892D7E">
            <w:pPr>
              <w:jc w:val="left"/>
              <w:rPr>
                <w:rFonts w:asciiTheme="minorHAnsi" w:hAnsiTheme="minorHAnsi"/>
                <w:b/>
                <w:color w:val="000000"/>
                <w:sz w:val="21"/>
                <w:szCs w:val="21"/>
              </w:rPr>
            </w:pPr>
            <w:r>
              <w:rPr>
                <w:rFonts w:asciiTheme="minorHAnsi" w:hAnsiTheme="minorHAnsi"/>
                <w:color w:val="000000"/>
                <w:sz w:val="21"/>
                <w:szCs w:val="21"/>
              </w:rPr>
              <w:t>0.1 For review</w:t>
            </w:r>
          </w:p>
        </w:tc>
        <w:tc>
          <w:tcPr>
            <w:tcW w:w="1439" w:type="dxa"/>
          </w:tcPr>
          <w:p w14:paraId="24E5A822" w14:textId="70DA692B" w:rsidR="00BB4F4B" w:rsidRPr="00365105" w:rsidRDefault="00244E0D" w:rsidP="003A1E60">
            <w:pPr>
              <w:jc w:val="left"/>
              <w:rPr>
                <w:rFonts w:asciiTheme="minorHAnsi" w:hAnsiTheme="minorHAnsi"/>
                <w:b/>
                <w:sz w:val="21"/>
                <w:szCs w:val="21"/>
              </w:rPr>
            </w:pPr>
            <w:r>
              <w:rPr>
                <w:rFonts w:asciiTheme="minorHAnsi" w:hAnsiTheme="minorHAnsi"/>
                <w:sz w:val="21"/>
                <w:szCs w:val="21"/>
              </w:rPr>
              <w:t>28.04</w:t>
            </w:r>
            <w:r w:rsidR="002C2CA4">
              <w:rPr>
                <w:rFonts w:asciiTheme="minorHAnsi" w:hAnsiTheme="minorHAnsi"/>
                <w:sz w:val="21"/>
                <w:szCs w:val="21"/>
              </w:rPr>
              <w:t>.2021</w:t>
            </w:r>
          </w:p>
        </w:tc>
        <w:tc>
          <w:tcPr>
            <w:tcW w:w="3845" w:type="dxa"/>
          </w:tcPr>
          <w:p w14:paraId="196FF699" w14:textId="13C4A820" w:rsidR="00BB4F4B" w:rsidRPr="00365105" w:rsidRDefault="002C2CA4" w:rsidP="003A1E60">
            <w:pPr>
              <w:jc w:val="left"/>
              <w:rPr>
                <w:rFonts w:asciiTheme="minorHAnsi" w:hAnsiTheme="minorHAnsi"/>
                <w:b/>
                <w:sz w:val="21"/>
                <w:szCs w:val="21"/>
              </w:rPr>
            </w:pPr>
            <w:r>
              <w:rPr>
                <w:rFonts w:asciiTheme="minorHAnsi" w:hAnsiTheme="minorHAnsi"/>
                <w:sz w:val="21"/>
                <w:szCs w:val="21"/>
              </w:rPr>
              <w:t>Draft issue</w:t>
            </w:r>
          </w:p>
        </w:tc>
        <w:tc>
          <w:tcPr>
            <w:cnfStyle w:val="000100000000" w:firstRow="0" w:lastRow="0" w:firstColumn="0" w:lastColumn="1" w:oddVBand="0" w:evenVBand="0" w:oddHBand="0" w:evenHBand="0" w:firstRowFirstColumn="0" w:firstRowLastColumn="0" w:lastRowFirstColumn="0" w:lastRowLastColumn="0"/>
            <w:tcW w:w="3505" w:type="dxa"/>
          </w:tcPr>
          <w:p w14:paraId="775401AD" w14:textId="7A7281C7" w:rsidR="00BB4F4B" w:rsidRPr="00685636" w:rsidRDefault="00BB4F4B" w:rsidP="00481526">
            <w:pPr>
              <w:jc w:val="left"/>
              <w:rPr>
                <w:rFonts w:asciiTheme="minorHAnsi" w:hAnsiTheme="minorHAnsi"/>
                <w:b w:val="0"/>
                <w:sz w:val="21"/>
                <w:szCs w:val="21"/>
              </w:rPr>
            </w:pPr>
            <w:r w:rsidRPr="00685636">
              <w:rPr>
                <w:rFonts w:asciiTheme="minorHAnsi" w:hAnsiTheme="minorHAnsi"/>
                <w:b w:val="0"/>
                <w:sz w:val="21"/>
                <w:szCs w:val="21"/>
              </w:rPr>
              <w:t xml:space="preserve">For stakeholder review </w:t>
            </w:r>
          </w:p>
        </w:tc>
      </w:tr>
      <w:tr w:rsidR="00892D7E" w:rsidRPr="00365105" w14:paraId="66D18DC3" w14:textId="77777777" w:rsidTr="00D357F7">
        <w:trPr>
          <w:trHeight w:val="313"/>
        </w:trPr>
        <w:tc>
          <w:tcPr>
            <w:tcW w:w="1100" w:type="dxa"/>
          </w:tcPr>
          <w:p w14:paraId="34E75CE6" w14:textId="0726A2F2" w:rsidR="00892D7E" w:rsidRPr="00365105" w:rsidRDefault="00685636" w:rsidP="00481526">
            <w:pPr>
              <w:jc w:val="left"/>
              <w:rPr>
                <w:rFonts w:asciiTheme="minorHAnsi" w:hAnsiTheme="minorHAnsi"/>
                <w:color w:val="000000"/>
                <w:sz w:val="21"/>
                <w:szCs w:val="21"/>
              </w:rPr>
            </w:pPr>
            <w:r>
              <w:rPr>
                <w:rFonts w:asciiTheme="minorHAnsi" w:hAnsiTheme="minorHAnsi"/>
                <w:color w:val="000000"/>
                <w:sz w:val="21"/>
                <w:szCs w:val="21"/>
              </w:rPr>
              <w:t>1.0</w:t>
            </w:r>
          </w:p>
        </w:tc>
        <w:tc>
          <w:tcPr>
            <w:tcW w:w="1439" w:type="dxa"/>
          </w:tcPr>
          <w:p w14:paraId="2AE3C5F0" w14:textId="45339FEF" w:rsidR="00892D7E" w:rsidRPr="00365105" w:rsidRDefault="00685636" w:rsidP="003A1E60">
            <w:pPr>
              <w:rPr>
                <w:rFonts w:asciiTheme="minorHAnsi" w:hAnsiTheme="minorHAnsi"/>
                <w:sz w:val="21"/>
                <w:szCs w:val="21"/>
              </w:rPr>
            </w:pPr>
            <w:r>
              <w:rPr>
                <w:rFonts w:asciiTheme="minorHAnsi" w:hAnsiTheme="minorHAnsi"/>
                <w:sz w:val="21"/>
                <w:szCs w:val="21"/>
              </w:rPr>
              <w:t>26.05.2021</w:t>
            </w:r>
          </w:p>
        </w:tc>
        <w:tc>
          <w:tcPr>
            <w:tcW w:w="3845" w:type="dxa"/>
          </w:tcPr>
          <w:p w14:paraId="7F2D4E9E" w14:textId="70EC42E3" w:rsidR="00892D7E" w:rsidRPr="00365105" w:rsidRDefault="00685636" w:rsidP="00244E0D">
            <w:pPr>
              <w:rPr>
                <w:rFonts w:asciiTheme="minorHAnsi" w:hAnsiTheme="minorHAnsi"/>
                <w:sz w:val="21"/>
                <w:szCs w:val="21"/>
              </w:rPr>
            </w:pPr>
            <w:r>
              <w:rPr>
                <w:rFonts w:asciiTheme="minorHAnsi" w:hAnsiTheme="minorHAnsi"/>
                <w:sz w:val="21"/>
                <w:szCs w:val="21"/>
              </w:rPr>
              <w:t>Andrew Payne</w:t>
            </w:r>
          </w:p>
        </w:tc>
        <w:tc>
          <w:tcPr>
            <w:cnfStyle w:val="000100000000" w:firstRow="0" w:lastRow="0" w:firstColumn="0" w:lastColumn="1" w:oddVBand="0" w:evenVBand="0" w:oddHBand="0" w:evenHBand="0" w:firstRowFirstColumn="0" w:firstRowLastColumn="0" w:lastRowFirstColumn="0" w:lastRowLastColumn="0"/>
            <w:tcW w:w="3505" w:type="dxa"/>
          </w:tcPr>
          <w:p w14:paraId="0BA6FE0C" w14:textId="77777777" w:rsidR="00892D7E" w:rsidRPr="00685636" w:rsidRDefault="00685636" w:rsidP="00685636">
            <w:pPr>
              <w:rPr>
                <w:rFonts w:asciiTheme="minorHAnsi" w:hAnsiTheme="minorHAnsi"/>
                <w:b w:val="0"/>
                <w:sz w:val="21"/>
                <w:szCs w:val="21"/>
              </w:rPr>
            </w:pPr>
            <w:r w:rsidRPr="00685636">
              <w:rPr>
                <w:rFonts w:asciiTheme="minorHAnsi" w:hAnsiTheme="minorHAnsi"/>
                <w:b w:val="0"/>
                <w:sz w:val="21"/>
                <w:szCs w:val="21"/>
              </w:rPr>
              <w:t>1.Included test requests back into scope</w:t>
            </w:r>
          </w:p>
          <w:p w14:paraId="039DA1CB" w14:textId="77777777" w:rsidR="00685636" w:rsidRPr="00685636" w:rsidRDefault="00685636" w:rsidP="00685636">
            <w:pPr>
              <w:rPr>
                <w:rFonts w:asciiTheme="minorHAnsi" w:hAnsiTheme="minorHAnsi"/>
                <w:b w:val="0"/>
                <w:sz w:val="21"/>
                <w:szCs w:val="21"/>
              </w:rPr>
            </w:pPr>
            <w:r w:rsidRPr="00685636">
              <w:rPr>
                <w:rFonts w:asciiTheme="minorHAnsi" w:hAnsiTheme="minorHAnsi"/>
                <w:b w:val="0"/>
                <w:sz w:val="21"/>
                <w:szCs w:val="21"/>
              </w:rPr>
              <w:t>2. As this Proof of concept , removed defect priority levels</w:t>
            </w:r>
          </w:p>
          <w:p w14:paraId="18E2AFCF" w14:textId="77777777" w:rsidR="00685636" w:rsidRPr="00685636" w:rsidRDefault="00685636" w:rsidP="00685636">
            <w:pPr>
              <w:rPr>
                <w:rFonts w:asciiTheme="minorHAnsi" w:hAnsiTheme="minorHAnsi"/>
                <w:b w:val="0"/>
                <w:sz w:val="21"/>
                <w:szCs w:val="21"/>
              </w:rPr>
            </w:pPr>
            <w:r w:rsidRPr="00685636">
              <w:rPr>
                <w:rFonts w:asciiTheme="minorHAnsi" w:hAnsiTheme="minorHAnsi"/>
                <w:b w:val="0"/>
                <w:sz w:val="21"/>
                <w:szCs w:val="21"/>
              </w:rPr>
              <w:t>3. Amended testing scope figure A diagram</w:t>
            </w:r>
          </w:p>
          <w:p w14:paraId="082DF9B7" w14:textId="1F9BCB1E" w:rsidR="00685636" w:rsidRPr="00685636" w:rsidRDefault="00685636" w:rsidP="00685636">
            <w:pPr>
              <w:rPr>
                <w:rFonts w:asciiTheme="minorHAnsi" w:hAnsiTheme="minorHAnsi"/>
                <w:b w:val="0"/>
                <w:sz w:val="21"/>
                <w:szCs w:val="21"/>
              </w:rPr>
            </w:pPr>
            <w:r w:rsidRPr="00685636">
              <w:rPr>
                <w:rFonts w:asciiTheme="minorHAnsi" w:hAnsiTheme="minorHAnsi"/>
                <w:b w:val="0"/>
                <w:sz w:val="21"/>
                <w:szCs w:val="21"/>
              </w:rPr>
              <w:t xml:space="preserve">4. Included ‘Order </w:t>
            </w:r>
            <w:proofErr w:type="spellStart"/>
            <w:r w:rsidRPr="00685636">
              <w:rPr>
                <w:rFonts w:asciiTheme="minorHAnsi" w:hAnsiTheme="minorHAnsi"/>
                <w:b w:val="0"/>
                <w:sz w:val="21"/>
                <w:szCs w:val="21"/>
              </w:rPr>
              <w:t>comms</w:t>
            </w:r>
            <w:proofErr w:type="spellEnd"/>
            <w:r w:rsidRPr="00685636">
              <w:rPr>
                <w:rFonts w:asciiTheme="minorHAnsi" w:hAnsiTheme="minorHAnsi"/>
                <w:b w:val="0"/>
                <w:sz w:val="21"/>
                <w:szCs w:val="21"/>
              </w:rPr>
              <w:t>’ into scope</w:t>
            </w:r>
          </w:p>
        </w:tc>
      </w:tr>
      <w:tr w:rsidR="004227AF" w:rsidRPr="00365105" w14:paraId="1BC90BA2" w14:textId="77777777" w:rsidTr="00D357F7">
        <w:trPr>
          <w:cnfStyle w:val="010000000000" w:firstRow="0" w:lastRow="1" w:firstColumn="0" w:lastColumn="0" w:oddVBand="0" w:evenVBand="0" w:oddHBand="0" w:evenHBand="0" w:firstRowFirstColumn="0" w:firstRowLastColumn="0" w:lastRowFirstColumn="0" w:lastRowLastColumn="0"/>
          <w:trHeight w:val="313"/>
        </w:trPr>
        <w:tc>
          <w:tcPr>
            <w:tcW w:w="1100" w:type="dxa"/>
          </w:tcPr>
          <w:p w14:paraId="4C0A28F1" w14:textId="75A6B1E7" w:rsidR="004227AF" w:rsidRPr="003F28CD" w:rsidRDefault="00793CAA" w:rsidP="00481526">
            <w:pPr>
              <w:rPr>
                <w:rFonts w:asciiTheme="minorHAnsi" w:hAnsiTheme="minorHAnsi"/>
                <w:color w:val="FF0000"/>
                <w:sz w:val="21"/>
                <w:szCs w:val="21"/>
              </w:rPr>
            </w:pPr>
            <w:r w:rsidRPr="003F28CD">
              <w:rPr>
                <w:rFonts w:asciiTheme="minorHAnsi" w:hAnsiTheme="minorHAnsi"/>
                <w:color w:val="FF0000"/>
                <w:sz w:val="21"/>
                <w:szCs w:val="21"/>
              </w:rPr>
              <w:t>2.0</w:t>
            </w:r>
          </w:p>
        </w:tc>
        <w:tc>
          <w:tcPr>
            <w:tcW w:w="1439" w:type="dxa"/>
          </w:tcPr>
          <w:p w14:paraId="3CD18C5A" w14:textId="061F1E3E" w:rsidR="004227AF" w:rsidRPr="003F28CD" w:rsidRDefault="00793CAA" w:rsidP="003A1E60">
            <w:pPr>
              <w:rPr>
                <w:rFonts w:asciiTheme="minorHAnsi" w:hAnsiTheme="minorHAnsi"/>
                <w:color w:val="FF0000"/>
                <w:sz w:val="21"/>
                <w:szCs w:val="21"/>
              </w:rPr>
            </w:pPr>
            <w:r w:rsidRPr="003F28CD">
              <w:rPr>
                <w:rFonts w:asciiTheme="minorHAnsi" w:hAnsiTheme="minorHAnsi"/>
                <w:color w:val="FF0000"/>
                <w:sz w:val="21"/>
                <w:szCs w:val="21"/>
              </w:rPr>
              <w:t>15.06.2021</w:t>
            </w:r>
          </w:p>
        </w:tc>
        <w:tc>
          <w:tcPr>
            <w:tcW w:w="3845" w:type="dxa"/>
          </w:tcPr>
          <w:p w14:paraId="4E023AA0" w14:textId="3C6FCB07" w:rsidR="004227AF" w:rsidRPr="003F28CD" w:rsidRDefault="00793CAA" w:rsidP="00C747B6">
            <w:pPr>
              <w:rPr>
                <w:rFonts w:asciiTheme="minorHAnsi" w:hAnsiTheme="minorHAnsi"/>
                <w:color w:val="FF0000"/>
                <w:sz w:val="21"/>
                <w:szCs w:val="21"/>
              </w:rPr>
            </w:pPr>
            <w:r w:rsidRPr="003F28CD">
              <w:rPr>
                <w:rFonts w:asciiTheme="minorHAnsi" w:hAnsiTheme="minorHAnsi"/>
                <w:color w:val="FF0000"/>
                <w:sz w:val="21"/>
                <w:szCs w:val="21"/>
              </w:rPr>
              <w:t>Haaris Siddiqie</w:t>
            </w:r>
          </w:p>
        </w:tc>
        <w:tc>
          <w:tcPr>
            <w:cnfStyle w:val="000100000000" w:firstRow="0" w:lastRow="0" w:firstColumn="0" w:lastColumn="1" w:oddVBand="0" w:evenVBand="0" w:oddHBand="0" w:evenHBand="0" w:firstRowFirstColumn="0" w:firstRowLastColumn="0" w:lastRowFirstColumn="0" w:lastRowLastColumn="0"/>
            <w:tcW w:w="3505" w:type="dxa"/>
          </w:tcPr>
          <w:p w14:paraId="468FF579" w14:textId="77597188" w:rsidR="004227AF" w:rsidRPr="003F28CD" w:rsidRDefault="00793CAA" w:rsidP="003A1E60">
            <w:pPr>
              <w:rPr>
                <w:rFonts w:asciiTheme="minorHAnsi" w:hAnsiTheme="minorHAnsi"/>
                <w:b w:val="0"/>
                <w:color w:val="FF0000"/>
                <w:sz w:val="21"/>
                <w:szCs w:val="21"/>
              </w:rPr>
            </w:pPr>
            <w:r w:rsidRPr="003F28CD">
              <w:rPr>
                <w:rFonts w:asciiTheme="minorHAnsi" w:hAnsiTheme="minorHAnsi"/>
                <w:b w:val="0"/>
                <w:color w:val="FF0000"/>
                <w:sz w:val="21"/>
                <w:szCs w:val="21"/>
              </w:rPr>
              <w:t xml:space="preserve">Removed references to ‘Phases’ as testing is decoupled and </w:t>
            </w:r>
            <w:r w:rsidR="003F28CD" w:rsidRPr="003F28CD">
              <w:rPr>
                <w:rFonts w:asciiTheme="minorHAnsi" w:hAnsiTheme="minorHAnsi"/>
                <w:b w:val="0"/>
                <w:color w:val="FF0000"/>
                <w:sz w:val="21"/>
                <w:szCs w:val="21"/>
              </w:rPr>
              <w:t>not in a</w:t>
            </w:r>
            <w:r w:rsidRPr="003F28CD">
              <w:rPr>
                <w:rFonts w:asciiTheme="minorHAnsi" w:hAnsiTheme="minorHAnsi"/>
                <w:b w:val="0"/>
                <w:color w:val="FF0000"/>
                <w:sz w:val="21"/>
                <w:szCs w:val="21"/>
              </w:rPr>
              <w:t xml:space="preserve"> particular sequence.</w:t>
            </w:r>
          </w:p>
        </w:tc>
      </w:tr>
    </w:tbl>
    <w:tbl>
      <w:tblPr>
        <w:tblStyle w:val="TableGrid8"/>
        <w:tblW w:w="9923" w:type="dxa"/>
        <w:tblInd w:w="108" w:type="dxa"/>
        <w:tblLook w:val="04A0" w:firstRow="1" w:lastRow="0" w:firstColumn="1" w:lastColumn="0" w:noHBand="0" w:noVBand="1"/>
      </w:tblPr>
      <w:tblGrid>
        <w:gridCol w:w="2552"/>
        <w:gridCol w:w="3827"/>
        <w:gridCol w:w="3544"/>
      </w:tblGrid>
      <w:tr w:rsidR="00BB4F4B" w:rsidRPr="00365105" w14:paraId="5CBEACBB" w14:textId="77777777" w:rsidTr="225C4747">
        <w:trPr>
          <w:cnfStyle w:val="100000000000" w:firstRow="1" w:lastRow="0" w:firstColumn="0" w:lastColumn="0" w:oddVBand="0" w:evenVBand="0" w:oddHBand="0" w:evenHBand="0" w:firstRowFirstColumn="0" w:firstRowLastColumn="0" w:lastRowFirstColumn="0" w:lastRowLastColumn="0"/>
          <w:trHeight w:val="375"/>
        </w:trPr>
        <w:tc>
          <w:tcPr>
            <w:tcW w:w="9923" w:type="dxa"/>
            <w:gridSpan w:val="3"/>
            <w:shd w:val="clear" w:color="auto" w:fill="17365D" w:themeFill="text2" w:themeFillShade="BF"/>
            <w:noWrap/>
          </w:tcPr>
          <w:p w14:paraId="10385918" w14:textId="77777777" w:rsidR="00BB4F4B" w:rsidRPr="00365105" w:rsidRDefault="00BB4F4B" w:rsidP="003A1E60">
            <w:pPr>
              <w:jc w:val="left"/>
              <w:rPr>
                <w:rFonts w:asciiTheme="minorHAnsi" w:hAnsiTheme="minorHAnsi"/>
                <w:b w:val="0"/>
                <w:sz w:val="21"/>
                <w:szCs w:val="21"/>
              </w:rPr>
            </w:pPr>
            <w:r w:rsidRPr="00365105">
              <w:rPr>
                <w:rFonts w:asciiTheme="minorHAnsi" w:hAnsiTheme="minorHAnsi"/>
                <w:b w:val="0"/>
                <w:sz w:val="21"/>
                <w:szCs w:val="21"/>
              </w:rPr>
              <w:t>Distribution Table for final version</w:t>
            </w:r>
          </w:p>
        </w:tc>
      </w:tr>
      <w:tr w:rsidR="00BB4F4B" w:rsidRPr="00365105" w14:paraId="76D2957E" w14:textId="77777777" w:rsidTr="225C4747">
        <w:trPr>
          <w:trHeight w:val="509"/>
        </w:trPr>
        <w:tc>
          <w:tcPr>
            <w:tcW w:w="2552" w:type="dxa"/>
            <w:noWrap/>
            <w:hideMark/>
          </w:tcPr>
          <w:p w14:paraId="19F578EC" w14:textId="77777777" w:rsidR="00BB4F4B" w:rsidRPr="00365105" w:rsidRDefault="00BB4F4B" w:rsidP="003A1E60">
            <w:pPr>
              <w:jc w:val="left"/>
              <w:rPr>
                <w:rFonts w:asciiTheme="minorHAnsi" w:hAnsiTheme="minorHAnsi"/>
                <w:b/>
                <w:sz w:val="21"/>
                <w:szCs w:val="21"/>
              </w:rPr>
            </w:pPr>
            <w:r w:rsidRPr="00365105">
              <w:rPr>
                <w:rFonts w:asciiTheme="minorHAnsi" w:hAnsiTheme="minorHAnsi"/>
                <w:b/>
                <w:sz w:val="21"/>
                <w:szCs w:val="21"/>
              </w:rPr>
              <w:t>Name</w:t>
            </w:r>
          </w:p>
        </w:tc>
        <w:tc>
          <w:tcPr>
            <w:tcW w:w="3827" w:type="dxa"/>
            <w:noWrap/>
            <w:hideMark/>
          </w:tcPr>
          <w:p w14:paraId="792CBA4A" w14:textId="77777777" w:rsidR="00BB4F4B" w:rsidRPr="00365105" w:rsidRDefault="00BB4F4B" w:rsidP="003A1E60">
            <w:pPr>
              <w:jc w:val="left"/>
              <w:rPr>
                <w:rFonts w:asciiTheme="minorHAnsi" w:hAnsiTheme="minorHAnsi"/>
                <w:b/>
                <w:sz w:val="21"/>
                <w:szCs w:val="21"/>
              </w:rPr>
            </w:pPr>
            <w:r w:rsidRPr="00365105">
              <w:rPr>
                <w:rFonts w:asciiTheme="minorHAnsi" w:hAnsiTheme="minorHAnsi"/>
                <w:b/>
                <w:sz w:val="21"/>
                <w:szCs w:val="21"/>
              </w:rPr>
              <w:t>Role</w:t>
            </w:r>
          </w:p>
        </w:tc>
        <w:tc>
          <w:tcPr>
            <w:tcW w:w="3544" w:type="dxa"/>
            <w:noWrap/>
            <w:hideMark/>
          </w:tcPr>
          <w:p w14:paraId="43F3B0CE" w14:textId="77777777" w:rsidR="00BB4F4B" w:rsidRPr="00365105" w:rsidRDefault="00BB4F4B" w:rsidP="003A1E60">
            <w:pPr>
              <w:jc w:val="left"/>
              <w:rPr>
                <w:rFonts w:asciiTheme="minorHAnsi" w:hAnsiTheme="minorHAnsi"/>
                <w:b/>
                <w:sz w:val="21"/>
                <w:szCs w:val="21"/>
              </w:rPr>
            </w:pPr>
            <w:r w:rsidRPr="00365105">
              <w:rPr>
                <w:rFonts w:asciiTheme="minorHAnsi" w:hAnsiTheme="minorHAnsi"/>
                <w:b/>
                <w:sz w:val="21"/>
                <w:szCs w:val="21"/>
              </w:rPr>
              <w:t>Organisation</w:t>
            </w:r>
          </w:p>
        </w:tc>
      </w:tr>
      <w:tr w:rsidR="00BB4F4B" w:rsidRPr="00365105" w14:paraId="44031441" w14:textId="77777777" w:rsidTr="225C4747">
        <w:trPr>
          <w:trHeight w:val="315"/>
        </w:trPr>
        <w:tc>
          <w:tcPr>
            <w:tcW w:w="2552" w:type="dxa"/>
            <w:noWrap/>
          </w:tcPr>
          <w:p w14:paraId="07BDE7A1" w14:textId="6EE73BE2" w:rsidR="00BB4F4B" w:rsidRPr="00365105" w:rsidRDefault="002C2CA4" w:rsidP="003A1E60">
            <w:pPr>
              <w:jc w:val="left"/>
              <w:rPr>
                <w:rFonts w:asciiTheme="minorHAnsi" w:hAnsiTheme="minorHAnsi"/>
                <w:sz w:val="21"/>
                <w:szCs w:val="21"/>
              </w:rPr>
            </w:pPr>
            <w:r>
              <w:rPr>
                <w:rFonts w:asciiTheme="minorHAnsi" w:hAnsiTheme="minorHAnsi"/>
                <w:sz w:val="21"/>
                <w:szCs w:val="21"/>
              </w:rPr>
              <w:t>Andrew Payne</w:t>
            </w:r>
          </w:p>
        </w:tc>
        <w:tc>
          <w:tcPr>
            <w:tcW w:w="3827" w:type="dxa"/>
            <w:noWrap/>
          </w:tcPr>
          <w:p w14:paraId="1B6BD1D9" w14:textId="4EF0A702" w:rsidR="00BB4F4B" w:rsidRPr="00365105" w:rsidRDefault="00244E0D">
            <w:pPr>
              <w:jc w:val="left"/>
              <w:rPr>
                <w:rFonts w:asciiTheme="minorHAnsi" w:hAnsiTheme="minorHAnsi"/>
                <w:sz w:val="21"/>
                <w:szCs w:val="21"/>
              </w:rPr>
            </w:pPr>
            <w:r>
              <w:rPr>
                <w:rFonts w:asciiTheme="minorHAnsi" w:hAnsiTheme="minorHAnsi"/>
                <w:sz w:val="21"/>
                <w:szCs w:val="21"/>
              </w:rPr>
              <w:t>Lead Architect</w:t>
            </w:r>
          </w:p>
        </w:tc>
        <w:tc>
          <w:tcPr>
            <w:tcW w:w="3544" w:type="dxa"/>
            <w:noWrap/>
          </w:tcPr>
          <w:p w14:paraId="125E3AD1" w14:textId="4CB5ABDD" w:rsidR="00BB4F4B" w:rsidRPr="00365105" w:rsidRDefault="17FBD60E" w:rsidP="225C4747">
            <w:pPr>
              <w:spacing w:line="259" w:lineRule="auto"/>
              <w:jc w:val="left"/>
            </w:pPr>
            <w:r w:rsidRPr="225C4747">
              <w:rPr>
                <w:rFonts w:asciiTheme="minorHAnsi" w:hAnsiTheme="minorHAnsi"/>
                <w:sz w:val="21"/>
                <w:szCs w:val="21"/>
              </w:rPr>
              <w:t>SCW</w:t>
            </w:r>
          </w:p>
        </w:tc>
      </w:tr>
      <w:tr w:rsidR="00BB4F4B" w:rsidRPr="00365105" w14:paraId="1741854B" w14:textId="77777777" w:rsidTr="225C4747">
        <w:trPr>
          <w:trHeight w:val="315"/>
        </w:trPr>
        <w:tc>
          <w:tcPr>
            <w:tcW w:w="2552" w:type="dxa"/>
            <w:noWrap/>
          </w:tcPr>
          <w:p w14:paraId="452CE186" w14:textId="7A43A70B" w:rsidR="00BB4F4B" w:rsidRPr="00365105" w:rsidDel="009323D8" w:rsidRDefault="002C2CA4" w:rsidP="003A1E60">
            <w:pPr>
              <w:jc w:val="left"/>
              <w:rPr>
                <w:rFonts w:asciiTheme="minorHAnsi" w:hAnsiTheme="minorHAnsi"/>
                <w:sz w:val="21"/>
                <w:szCs w:val="21"/>
              </w:rPr>
            </w:pPr>
            <w:r>
              <w:rPr>
                <w:rStyle w:val="Strong"/>
                <w:rFonts w:asciiTheme="minorHAnsi" w:hAnsiTheme="minorHAnsi"/>
                <w:b w:val="0"/>
                <w:color w:val="auto"/>
                <w:sz w:val="21"/>
                <w:szCs w:val="21"/>
              </w:rPr>
              <w:t>Haaris Siddiqie</w:t>
            </w:r>
          </w:p>
        </w:tc>
        <w:tc>
          <w:tcPr>
            <w:tcW w:w="3827" w:type="dxa"/>
            <w:noWrap/>
          </w:tcPr>
          <w:p w14:paraId="65D49856" w14:textId="012859C5" w:rsidR="00BB4F4B" w:rsidRPr="00365105" w:rsidRDefault="002C2CA4" w:rsidP="003A1E60">
            <w:pPr>
              <w:jc w:val="left"/>
              <w:rPr>
                <w:rFonts w:asciiTheme="minorHAnsi" w:hAnsiTheme="minorHAnsi"/>
                <w:sz w:val="21"/>
                <w:szCs w:val="21"/>
              </w:rPr>
            </w:pPr>
            <w:r>
              <w:rPr>
                <w:rFonts w:asciiTheme="minorHAnsi" w:hAnsiTheme="minorHAnsi"/>
                <w:sz w:val="21"/>
                <w:szCs w:val="21"/>
              </w:rPr>
              <w:t xml:space="preserve">Test </w:t>
            </w:r>
            <w:r w:rsidR="005D2516">
              <w:rPr>
                <w:rFonts w:asciiTheme="minorHAnsi" w:hAnsiTheme="minorHAnsi"/>
                <w:sz w:val="21"/>
                <w:szCs w:val="21"/>
              </w:rPr>
              <w:t>Specialist</w:t>
            </w:r>
          </w:p>
        </w:tc>
        <w:tc>
          <w:tcPr>
            <w:tcW w:w="3544" w:type="dxa"/>
            <w:noWrap/>
          </w:tcPr>
          <w:p w14:paraId="27E50019" w14:textId="09B5C28E" w:rsidR="00BB4F4B" w:rsidRPr="00365105" w:rsidRDefault="2A87502E" w:rsidP="225C4747">
            <w:pPr>
              <w:spacing w:line="259" w:lineRule="auto"/>
              <w:jc w:val="left"/>
            </w:pPr>
            <w:r w:rsidRPr="225C4747">
              <w:rPr>
                <w:rFonts w:asciiTheme="minorHAnsi" w:hAnsiTheme="minorHAnsi"/>
                <w:sz w:val="21"/>
                <w:szCs w:val="21"/>
              </w:rPr>
              <w:t>SCW</w:t>
            </w:r>
          </w:p>
        </w:tc>
      </w:tr>
      <w:tr w:rsidR="00BB4F4B" w:rsidRPr="00365105" w14:paraId="6C4CB0B1" w14:textId="77777777" w:rsidTr="225C4747">
        <w:trPr>
          <w:trHeight w:val="315"/>
        </w:trPr>
        <w:tc>
          <w:tcPr>
            <w:tcW w:w="2552" w:type="dxa"/>
            <w:noWrap/>
          </w:tcPr>
          <w:p w14:paraId="47A3494A" w14:textId="64549C38" w:rsidR="00BB4F4B" w:rsidRPr="00365105" w:rsidRDefault="00244E0D" w:rsidP="003A1E60">
            <w:pPr>
              <w:jc w:val="left"/>
              <w:rPr>
                <w:rFonts w:asciiTheme="minorHAnsi" w:hAnsiTheme="minorHAnsi"/>
                <w:sz w:val="21"/>
                <w:szCs w:val="21"/>
              </w:rPr>
            </w:pPr>
            <w:r>
              <w:rPr>
                <w:rFonts w:asciiTheme="minorHAnsi" w:hAnsiTheme="minorHAnsi"/>
                <w:sz w:val="21"/>
                <w:szCs w:val="21"/>
              </w:rPr>
              <w:t>Emlyn Jones</w:t>
            </w:r>
          </w:p>
        </w:tc>
        <w:tc>
          <w:tcPr>
            <w:tcW w:w="3827" w:type="dxa"/>
            <w:noWrap/>
          </w:tcPr>
          <w:p w14:paraId="5E3F7AD1" w14:textId="2D236601" w:rsidR="00BB4F4B" w:rsidRPr="00365105" w:rsidRDefault="00244E0D">
            <w:pPr>
              <w:jc w:val="left"/>
              <w:rPr>
                <w:rFonts w:asciiTheme="minorHAnsi" w:hAnsiTheme="minorHAnsi"/>
                <w:sz w:val="21"/>
                <w:szCs w:val="21"/>
              </w:rPr>
            </w:pPr>
            <w:r>
              <w:rPr>
                <w:rFonts w:asciiTheme="minorHAnsi" w:hAnsiTheme="minorHAnsi"/>
                <w:sz w:val="21"/>
                <w:szCs w:val="21"/>
              </w:rPr>
              <w:t>Interoperability Architect</w:t>
            </w:r>
          </w:p>
        </w:tc>
        <w:tc>
          <w:tcPr>
            <w:tcW w:w="3544" w:type="dxa"/>
            <w:noWrap/>
          </w:tcPr>
          <w:p w14:paraId="44578316" w14:textId="7FBCD642" w:rsidR="00BB4F4B" w:rsidRPr="00365105" w:rsidRDefault="578D5691" w:rsidP="225C4747">
            <w:pPr>
              <w:spacing w:line="259" w:lineRule="auto"/>
              <w:jc w:val="left"/>
            </w:pPr>
            <w:r w:rsidRPr="225C4747">
              <w:rPr>
                <w:rFonts w:asciiTheme="minorHAnsi" w:hAnsiTheme="minorHAnsi"/>
                <w:sz w:val="21"/>
                <w:szCs w:val="21"/>
              </w:rPr>
              <w:t>SCW</w:t>
            </w:r>
          </w:p>
        </w:tc>
      </w:tr>
      <w:tr w:rsidR="00244E0D" w:rsidRPr="00365105" w14:paraId="4AB36107" w14:textId="77777777" w:rsidTr="225C4747">
        <w:trPr>
          <w:trHeight w:val="315"/>
        </w:trPr>
        <w:tc>
          <w:tcPr>
            <w:tcW w:w="2552" w:type="dxa"/>
            <w:noWrap/>
          </w:tcPr>
          <w:p w14:paraId="205A8AD8" w14:textId="58FA0788" w:rsidR="00244E0D" w:rsidRDefault="578D5691" w:rsidP="225C4747">
            <w:pPr>
              <w:rPr>
                <w:rFonts w:asciiTheme="minorHAnsi" w:hAnsiTheme="minorHAnsi"/>
                <w:sz w:val="21"/>
                <w:szCs w:val="21"/>
              </w:rPr>
            </w:pPr>
            <w:r w:rsidRPr="225C4747">
              <w:rPr>
                <w:rFonts w:asciiTheme="minorHAnsi" w:hAnsiTheme="minorHAnsi"/>
                <w:sz w:val="21"/>
                <w:szCs w:val="21"/>
              </w:rPr>
              <w:t>Richard Sutcliffe</w:t>
            </w:r>
          </w:p>
        </w:tc>
        <w:tc>
          <w:tcPr>
            <w:tcW w:w="3827" w:type="dxa"/>
            <w:noWrap/>
          </w:tcPr>
          <w:p w14:paraId="4C8D4451" w14:textId="04574D52" w:rsidR="00244E0D" w:rsidRDefault="00685636">
            <w:pPr>
              <w:rPr>
                <w:rFonts w:asciiTheme="minorHAnsi" w:hAnsiTheme="minorHAnsi"/>
                <w:sz w:val="21"/>
                <w:szCs w:val="21"/>
              </w:rPr>
            </w:pPr>
            <w:r>
              <w:rPr>
                <w:rFonts w:asciiTheme="minorHAnsi" w:hAnsiTheme="minorHAnsi"/>
                <w:sz w:val="21"/>
                <w:szCs w:val="21"/>
              </w:rPr>
              <w:t>Product Manager</w:t>
            </w:r>
          </w:p>
        </w:tc>
        <w:tc>
          <w:tcPr>
            <w:tcW w:w="3544" w:type="dxa"/>
            <w:noWrap/>
          </w:tcPr>
          <w:p w14:paraId="6282B054" w14:textId="2BDBFCE9" w:rsidR="00244E0D" w:rsidRDefault="578D5691" w:rsidP="225C4747">
            <w:pPr>
              <w:rPr>
                <w:rFonts w:asciiTheme="minorHAnsi" w:hAnsiTheme="minorHAnsi"/>
                <w:sz w:val="21"/>
                <w:szCs w:val="21"/>
              </w:rPr>
            </w:pPr>
            <w:r w:rsidRPr="225C4747">
              <w:rPr>
                <w:rFonts w:asciiTheme="minorHAnsi" w:hAnsiTheme="minorHAnsi"/>
                <w:sz w:val="21"/>
                <w:szCs w:val="21"/>
              </w:rPr>
              <w:t>NHS Digital</w:t>
            </w:r>
          </w:p>
        </w:tc>
      </w:tr>
      <w:tr w:rsidR="225C4747" w14:paraId="36DBFE64" w14:textId="77777777" w:rsidTr="225C4747">
        <w:trPr>
          <w:trHeight w:val="315"/>
        </w:trPr>
        <w:tc>
          <w:tcPr>
            <w:tcW w:w="2552" w:type="dxa"/>
            <w:noWrap/>
          </w:tcPr>
          <w:p w14:paraId="6C3FA22B" w14:textId="1C2F8C1B" w:rsidR="578D5691" w:rsidRDefault="578D5691" w:rsidP="225C4747">
            <w:pPr>
              <w:spacing w:line="259" w:lineRule="auto"/>
              <w:rPr>
                <w:rFonts w:asciiTheme="minorHAnsi" w:hAnsiTheme="minorHAnsi"/>
                <w:sz w:val="21"/>
                <w:szCs w:val="21"/>
              </w:rPr>
            </w:pPr>
            <w:r w:rsidRPr="225C4747">
              <w:rPr>
                <w:rFonts w:asciiTheme="minorHAnsi" w:hAnsiTheme="minorHAnsi"/>
                <w:sz w:val="21"/>
                <w:szCs w:val="21"/>
              </w:rPr>
              <w:t>Phillip Brennan</w:t>
            </w:r>
          </w:p>
        </w:tc>
        <w:tc>
          <w:tcPr>
            <w:tcW w:w="3827" w:type="dxa"/>
            <w:noWrap/>
          </w:tcPr>
          <w:p w14:paraId="6845ED87" w14:textId="0B8C4F5D" w:rsidR="578D5691" w:rsidRDefault="578D5691" w:rsidP="225C4747">
            <w:pPr>
              <w:spacing w:line="259" w:lineRule="auto"/>
              <w:rPr>
                <w:rFonts w:asciiTheme="minorHAnsi" w:hAnsiTheme="minorHAnsi"/>
                <w:sz w:val="21"/>
                <w:szCs w:val="21"/>
              </w:rPr>
            </w:pPr>
            <w:r w:rsidRPr="225C4747">
              <w:rPr>
                <w:rFonts w:asciiTheme="minorHAnsi" w:hAnsiTheme="minorHAnsi"/>
                <w:sz w:val="21"/>
                <w:szCs w:val="21"/>
              </w:rPr>
              <w:t>Lead Business Analyst</w:t>
            </w:r>
          </w:p>
        </w:tc>
        <w:tc>
          <w:tcPr>
            <w:tcW w:w="3544" w:type="dxa"/>
            <w:noWrap/>
          </w:tcPr>
          <w:p w14:paraId="6AE6076C" w14:textId="1497EC6A" w:rsidR="578D5691" w:rsidRDefault="578D5691" w:rsidP="225C4747">
            <w:pPr>
              <w:spacing w:line="259" w:lineRule="auto"/>
              <w:rPr>
                <w:rFonts w:asciiTheme="minorHAnsi" w:hAnsiTheme="minorHAnsi"/>
                <w:sz w:val="21"/>
                <w:szCs w:val="21"/>
              </w:rPr>
            </w:pPr>
            <w:r w:rsidRPr="225C4747">
              <w:rPr>
                <w:rFonts w:asciiTheme="minorHAnsi" w:hAnsiTheme="minorHAnsi"/>
                <w:sz w:val="21"/>
                <w:szCs w:val="21"/>
              </w:rPr>
              <w:t>NHS Digital</w:t>
            </w:r>
          </w:p>
        </w:tc>
      </w:tr>
    </w:tbl>
    <w:p w14:paraId="3C47B234" w14:textId="77777777" w:rsidR="00BB4F4B" w:rsidRPr="00365105" w:rsidRDefault="00BB4F4B" w:rsidP="003A1E60">
      <w:pPr>
        <w:pStyle w:val="Body"/>
        <w:rPr>
          <w:sz w:val="21"/>
          <w:szCs w:val="21"/>
        </w:rPr>
      </w:pPr>
    </w:p>
    <w:sectPr w:rsidR="00BB4F4B" w:rsidRPr="00365105" w:rsidSect="009A7C9D">
      <w:headerReference w:type="default" r:id="rId18"/>
      <w:footerReference w:type="default" r:id="rId19"/>
      <w:headerReference w:type="first" r:id="rId20"/>
      <w:footerReference w:type="first" r:id="rId21"/>
      <w:pgSz w:w="11906" w:h="16838" w:code="9"/>
      <w:pgMar w:top="1418" w:right="1134" w:bottom="1134" w:left="1134" w:header="851" w:footer="284" w:gutter="0"/>
      <w:pgNumType w:start="0"/>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FCB983" w16cex:dateUtc="2021-03-17T17:23:00Z"/>
  <w16cex:commentExtensible w16cex:durableId="23FCBB1E" w16cex:dateUtc="2021-03-17T17:30:00Z"/>
  <w16cex:commentExtensible w16cex:durableId="23FCBE1B" w16cex:dateUtc="2021-03-17T17:42:00Z"/>
  <w16cex:commentExtensible w16cex:durableId="23FCBE61" w16cex:dateUtc="2021-03-17T17:44:00Z"/>
  <w16cex:commentExtensible w16cex:durableId="6DB59A0A" w16cex:dateUtc="2021-05-05T17:13:21.181Z"/>
  <w16cex:commentExtensible w16cex:durableId="60C077DC" w16cex:dateUtc="2021-05-05T16:30:45.726Z"/>
  <w16cex:commentExtensible w16cex:durableId="23FCBFB5" w16cex:dateUtc="2021-03-17T17:49:00Z"/>
  <w16cex:commentExtensible w16cex:durableId="371DB544" w16cex:dateUtc="2021-05-25T12:32:39.602Z"/>
</w16cex:commentsExtensible>
</file>

<file path=word/commentsIds.xml><?xml version="1.0" encoding="utf-8"?>
<w16cid:commentsIds xmlns:mc="http://schemas.openxmlformats.org/markup-compatibility/2006" xmlns:w16cid="http://schemas.microsoft.com/office/word/2016/wordml/cid" mc:Ignorable="w16cid">
  <w16cid:commentId w16cid:paraId="1F8CF24D" w16cid:durableId="23FCB983"/>
  <w16cid:commentId w16cid:paraId="57981030" w16cid:durableId="23FCBB1E"/>
  <w16cid:commentId w16cid:paraId="1C706693" w16cid:durableId="23FCBE1B"/>
  <w16cid:commentId w16cid:paraId="62E68688" w16cid:durableId="23FCBE61"/>
  <w16cid:commentId w16cid:paraId="5B9C8BAD" w16cid:durableId="23FCBFB5"/>
  <w16cid:commentId w16cid:paraId="63CBD1CB" w16cid:durableId="60C077DC"/>
  <w16cid:commentId w16cid:paraId="7A8E8BA4" w16cid:durableId="6DB59A0A"/>
  <w16cid:commentId w16cid:paraId="51C289BF" w16cid:durableId="371DB5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4C198" w14:textId="77777777" w:rsidR="00CA734C" w:rsidRDefault="00CA734C">
      <w:r>
        <w:separator/>
      </w:r>
    </w:p>
    <w:p w14:paraId="5F93C77F" w14:textId="77777777" w:rsidR="00CA734C" w:rsidRDefault="00CA734C"/>
  </w:endnote>
  <w:endnote w:type="continuationSeparator" w:id="0">
    <w:p w14:paraId="52FEF7E0" w14:textId="77777777" w:rsidR="00CA734C" w:rsidRDefault="00CA734C">
      <w:r>
        <w:continuationSeparator/>
      </w:r>
    </w:p>
    <w:p w14:paraId="1A782372" w14:textId="77777777" w:rsidR="00CA734C" w:rsidRDefault="00CA7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NewsGoth BT">
    <w:altName w:val="News Goth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528802"/>
      <w:docPartObj>
        <w:docPartGallery w:val="Page Numbers (Bottom of Page)"/>
        <w:docPartUnique/>
      </w:docPartObj>
    </w:sdtPr>
    <w:sdtEndPr>
      <w:rPr>
        <w:sz w:val="16"/>
        <w:szCs w:val="16"/>
      </w:rPr>
    </w:sdtEndPr>
    <w:sdtContent>
      <w:sdt>
        <w:sdtPr>
          <w:id w:val="-924568349"/>
          <w:docPartObj>
            <w:docPartGallery w:val="Page Numbers (Top of Page)"/>
            <w:docPartUnique/>
          </w:docPartObj>
        </w:sdtPr>
        <w:sdtEndPr>
          <w:rPr>
            <w:sz w:val="16"/>
            <w:szCs w:val="16"/>
          </w:rPr>
        </w:sdtEndPr>
        <w:sdtContent>
          <w:p w14:paraId="59A5C65A" w14:textId="77777777" w:rsidR="00CA734C" w:rsidRDefault="00CA734C" w:rsidP="00B864E8">
            <w:pPr>
              <w:pStyle w:val="Footer"/>
            </w:pPr>
          </w:p>
          <w:p w14:paraId="47B7462F" w14:textId="5EAA7718" w:rsidR="00CA734C" w:rsidRPr="00BA4481" w:rsidRDefault="00CA734C" w:rsidP="00B864E8">
            <w:pPr>
              <w:pStyle w:val="Footer"/>
              <w:rPr>
                <w:sz w:val="16"/>
                <w:szCs w:val="16"/>
              </w:rPr>
            </w:pPr>
            <w:r>
              <w:rPr>
                <w:rFonts w:asciiTheme="minorHAnsi" w:hAnsiTheme="minorHAnsi"/>
                <w:sz w:val="16"/>
                <w:szCs w:val="16"/>
              </w:rPr>
              <w:fldChar w:fldCharType="begin"/>
            </w:r>
            <w:r>
              <w:rPr>
                <w:rFonts w:asciiTheme="minorHAnsi" w:hAnsiTheme="minorHAnsi"/>
                <w:sz w:val="16"/>
                <w:szCs w:val="16"/>
              </w:rPr>
              <w:instrText xml:space="preserve"> FILENAME   \* MERGEFORMAT </w:instrText>
            </w:r>
            <w:r>
              <w:rPr>
                <w:rFonts w:asciiTheme="minorHAnsi" w:hAnsiTheme="minorHAnsi"/>
                <w:sz w:val="16"/>
                <w:szCs w:val="16"/>
              </w:rPr>
              <w:fldChar w:fldCharType="separate"/>
            </w:r>
            <w:r>
              <w:rPr>
                <w:rFonts w:asciiTheme="minorHAnsi" w:hAnsiTheme="minorHAnsi"/>
                <w:noProof/>
                <w:sz w:val="16"/>
                <w:szCs w:val="16"/>
              </w:rPr>
              <w:t>National Pathology Diagnostics Progr</w:t>
            </w:r>
            <w:r w:rsidR="00FA0668">
              <w:rPr>
                <w:rFonts w:asciiTheme="minorHAnsi" w:hAnsiTheme="minorHAnsi"/>
                <w:noProof/>
                <w:sz w:val="16"/>
                <w:szCs w:val="16"/>
              </w:rPr>
              <w:t>amme - Supplier Test Approach V2</w:t>
            </w:r>
            <w:r>
              <w:rPr>
                <w:rFonts w:asciiTheme="minorHAnsi" w:hAnsiTheme="minorHAnsi"/>
                <w:noProof/>
                <w:sz w:val="16"/>
                <w:szCs w:val="16"/>
              </w:rPr>
              <w:t>.0docx</w:t>
            </w:r>
            <w:r>
              <w:rPr>
                <w:rFonts w:asciiTheme="minorHAnsi" w:hAnsiTheme="minorHAnsi"/>
                <w:sz w:val="16"/>
                <w:szCs w:val="16"/>
              </w:rPr>
              <w:fldChar w:fldCharType="end"/>
            </w:r>
            <w:r w:rsidRPr="00BA4481">
              <w:rPr>
                <w:rFonts w:asciiTheme="minorHAnsi" w:hAnsiTheme="minorHAnsi"/>
                <w:sz w:val="16"/>
                <w:szCs w:val="16"/>
              </w:rPr>
              <w:tab/>
            </w:r>
            <w:r>
              <w:rPr>
                <w:rFonts w:asciiTheme="minorHAnsi" w:hAnsiTheme="minorHAnsi"/>
                <w:sz w:val="16"/>
                <w:szCs w:val="16"/>
              </w:rPr>
              <w:tab/>
            </w:r>
            <w:r>
              <w:rPr>
                <w:rFonts w:asciiTheme="minorHAnsi" w:hAnsiTheme="minorHAnsi"/>
                <w:sz w:val="16"/>
                <w:szCs w:val="16"/>
              </w:rPr>
              <w:tab/>
            </w:r>
            <w:r w:rsidRPr="00BA4481">
              <w:rPr>
                <w:rFonts w:asciiTheme="minorHAnsi" w:hAnsiTheme="minorHAnsi"/>
                <w:sz w:val="16"/>
                <w:szCs w:val="16"/>
              </w:rPr>
              <w:t xml:space="preserve">Page </w:t>
            </w:r>
            <w:r w:rsidRPr="00BA4481">
              <w:rPr>
                <w:rFonts w:asciiTheme="minorHAnsi" w:hAnsiTheme="minorHAnsi"/>
                <w:b/>
                <w:bCs/>
                <w:sz w:val="16"/>
                <w:szCs w:val="16"/>
              </w:rPr>
              <w:fldChar w:fldCharType="begin"/>
            </w:r>
            <w:r w:rsidRPr="00BA4481">
              <w:rPr>
                <w:rFonts w:asciiTheme="minorHAnsi" w:hAnsiTheme="minorHAnsi"/>
                <w:b/>
                <w:bCs/>
                <w:sz w:val="16"/>
                <w:szCs w:val="16"/>
              </w:rPr>
              <w:instrText xml:space="preserve"> PAGE </w:instrText>
            </w:r>
            <w:r w:rsidRPr="00BA4481">
              <w:rPr>
                <w:rFonts w:asciiTheme="minorHAnsi" w:hAnsiTheme="minorHAnsi"/>
                <w:b/>
                <w:bCs/>
                <w:sz w:val="16"/>
                <w:szCs w:val="16"/>
              </w:rPr>
              <w:fldChar w:fldCharType="separate"/>
            </w:r>
            <w:r w:rsidR="00FA0668">
              <w:rPr>
                <w:rFonts w:asciiTheme="minorHAnsi" w:hAnsiTheme="minorHAnsi"/>
                <w:b/>
                <w:bCs/>
                <w:noProof/>
                <w:sz w:val="16"/>
                <w:szCs w:val="16"/>
              </w:rPr>
              <w:t>2</w:t>
            </w:r>
            <w:r w:rsidRPr="00BA4481">
              <w:rPr>
                <w:rFonts w:asciiTheme="minorHAnsi" w:hAnsiTheme="minorHAnsi"/>
                <w:b/>
                <w:bCs/>
                <w:sz w:val="16"/>
                <w:szCs w:val="16"/>
              </w:rPr>
              <w:fldChar w:fldCharType="end"/>
            </w:r>
            <w:r w:rsidRPr="00BA4481">
              <w:rPr>
                <w:rFonts w:asciiTheme="minorHAnsi" w:hAnsiTheme="minorHAnsi"/>
                <w:sz w:val="16"/>
                <w:szCs w:val="16"/>
              </w:rPr>
              <w:t xml:space="preserve"> of </w:t>
            </w:r>
            <w:r w:rsidRPr="00BA4481">
              <w:rPr>
                <w:rFonts w:asciiTheme="minorHAnsi" w:hAnsiTheme="minorHAnsi"/>
                <w:b/>
                <w:bCs/>
                <w:sz w:val="16"/>
                <w:szCs w:val="16"/>
              </w:rPr>
              <w:fldChar w:fldCharType="begin"/>
            </w:r>
            <w:r w:rsidRPr="00BA4481">
              <w:rPr>
                <w:rFonts w:asciiTheme="minorHAnsi" w:hAnsiTheme="minorHAnsi"/>
                <w:b/>
                <w:bCs/>
                <w:sz w:val="16"/>
                <w:szCs w:val="16"/>
              </w:rPr>
              <w:instrText xml:space="preserve"> NUMPAGES  </w:instrText>
            </w:r>
            <w:r w:rsidRPr="00BA4481">
              <w:rPr>
                <w:rFonts w:asciiTheme="minorHAnsi" w:hAnsiTheme="minorHAnsi"/>
                <w:b/>
                <w:bCs/>
                <w:sz w:val="16"/>
                <w:szCs w:val="16"/>
              </w:rPr>
              <w:fldChar w:fldCharType="separate"/>
            </w:r>
            <w:r w:rsidR="00FA0668">
              <w:rPr>
                <w:rFonts w:asciiTheme="minorHAnsi" w:hAnsiTheme="minorHAnsi"/>
                <w:b/>
                <w:bCs/>
                <w:noProof/>
                <w:sz w:val="16"/>
                <w:szCs w:val="16"/>
              </w:rPr>
              <w:t>23</w:t>
            </w:r>
            <w:r w:rsidRPr="00BA4481">
              <w:rPr>
                <w:rFonts w:asciiTheme="minorHAnsi" w:hAnsiTheme="minorHAnsi"/>
                <w:b/>
                <w:bCs/>
                <w:sz w:val="16"/>
                <w:szCs w:val="16"/>
              </w:rPr>
              <w:fldChar w:fldCharType="end"/>
            </w:r>
          </w:p>
        </w:sdtContent>
      </w:sdt>
    </w:sdtContent>
  </w:sdt>
  <w:p w14:paraId="5D0C4A98" w14:textId="77777777" w:rsidR="00CA734C" w:rsidRDefault="00CA734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129062057"/>
      <w:docPartObj>
        <w:docPartGallery w:val="Page Numbers (Bottom of Page)"/>
        <w:docPartUnique/>
      </w:docPartObj>
    </w:sdtPr>
    <w:sdtEndPr>
      <w:rPr>
        <w:b w:val="0"/>
      </w:rPr>
    </w:sdtEndPr>
    <w:sdtContent>
      <w:sdt>
        <w:sdtPr>
          <w:rPr>
            <w:b/>
          </w:rPr>
          <w:id w:val="1950733016"/>
          <w:docPartObj>
            <w:docPartGallery w:val="Page Numbers (Top of Page)"/>
            <w:docPartUnique/>
          </w:docPartObj>
        </w:sdtPr>
        <w:sdtEndPr>
          <w:rPr>
            <w:b w:val="0"/>
          </w:rPr>
        </w:sdtEndPr>
        <w:sdtContent>
          <w:p w14:paraId="6F5D8D05" w14:textId="77777777" w:rsidR="00CA734C" w:rsidRPr="00481526" w:rsidRDefault="00CA734C" w:rsidP="00E8496E">
            <w:pPr>
              <w:pStyle w:val="Footer"/>
              <w:rPr>
                <w:b/>
              </w:rPr>
            </w:pPr>
          </w:p>
          <w:p w14:paraId="72F7F006" w14:textId="77777777" w:rsidR="00CA734C" w:rsidRDefault="00CA734C" w:rsidP="00E8496E">
            <w:pPr>
              <w:pStyle w:val="Footer"/>
            </w:pPr>
          </w:p>
        </w:sdtContent>
      </w:sdt>
    </w:sdtContent>
  </w:sdt>
  <w:p w14:paraId="2CC01615" w14:textId="77777777" w:rsidR="00CA734C" w:rsidRPr="0094198B" w:rsidRDefault="00CA734C" w:rsidP="00941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B8B2F" w14:textId="77777777" w:rsidR="00CA734C" w:rsidRDefault="00CA734C">
      <w:r>
        <w:separator/>
      </w:r>
    </w:p>
    <w:p w14:paraId="4CF75321" w14:textId="77777777" w:rsidR="00CA734C" w:rsidRDefault="00CA734C"/>
  </w:footnote>
  <w:footnote w:type="continuationSeparator" w:id="0">
    <w:p w14:paraId="08CF1A18" w14:textId="77777777" w:rsidR="00CA734C" w:rsidRDefault="00CA734C">
      <w:r>
        <w:continuationSeparator/>
      </w:r>
    </w:p>
    <w:p w14:paraId="0C28D1C1" w14:textId="77777777" w:rsidR="00CA734C" w:rsidRDefault="00CA734C"/>
  </w:footnote>
  <w:footnote w:id="1">
    <w:p w14:paraId="646EA3E1" w14:textId="77777777" w:rsidR="00CA734C" w:rsidRDefault="00CA734C" w:rsidP="00674503">
      <w:pPr>
        <w:pStyle w:val="FootnoteText"/>
      </w:pPr>
      <w:r>
        <w:rPr>
          <w:rStyle w:val="FootnoteReference"/>
        </w:rPr>
        <w:footnoteRef/>
      </w:r>
      <w:r>
        <w:t xml:space="preserve"> ISTQB are a not-for-profit organisation that has defined the “ISTQB certified Tester” scheme, which is the worldwide leader in certification of competences in software testing. </w:t>
      </w:r>
    </w:p>
  </w:footnote>
  <w:footnote w:id="2">
    <w:p w14:paraId="0F0CF64C" w14:textId="518DB8E7" w:rsidR="00793CAA" w:rsidRDefault="00793CAA" w:rsidP="006756C2">
      <w:pPr>
        <w:pStyle w:val="FootnoteText"/>
      </w:pPr>
      <w:r>
        <w:rPr>
          <w:rStyle w:val="FootnoteReference"/>
        </w:rPr>
        <w:footnoteRef/>
      </w:r>
      <w:r>
        <w:t xml:space="preserve"> FHIR Interoperability Resources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9716A" w14:textId="43E9F44B" w:rsidR="00CA734C" w:rsidRDefault="00CA734C" w:rsidP="008735FE">
    <w:pPr>
      <w:pStyle w:val="Header"/>
      <w:jc w:val="right"/>
    </w:pPr>
    <w:r w:rsidRPr="008735FE">
      <w:rPr>
        <w:noProof/>
      </w:rPr>
      <w:drawing>
        <wp:inline distT="0" distB="0" distL="0" distR="0" wp14:anchorId="014DC01C" wp14:editId="5677DBF7">
          <wp:extent cx="746760" cy="495300"/>
          <wp:effectExtent l="0" t="0" r="0" b="0"/>
          <wp:docPr id="9" name="Picture 8" descr="cid:image001.png@01D51AF2.AB1D2740"/>
          <wp:cNvGraphicFramePr/>
          <a:graphic xmlns:a="http://schemas.openxmlformats.org/drawingml/2006/main">
            <a:graphicData uri="http://schemas.openxmlformats.org/drawingml/2006/picture">
              <pic:pic xmlns:pic="http://schemas.openxmlformats.org/drawingml/2006/picture">
                <pic:nvPicPr>
                  <pic:cNvPr id="9" name="Picture 8" descr="cid:image001.png@01D51AF2.AB1D2740"/>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6760" cy="495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67EBD" w14:textId="38AC9340" w:rsidR="00CA734C" w:rsidRPr="006A15CD" w:rsidRDefault="00CA734C" w:rsidP="00481526">
    <w:pPr>
      <w:pStyle w:val="Header"/>
      <w:jc w:val="right"/>
      <w:rPr>
        <w:rFonts w:asciiTheme="minorHAnsi" w:hAnsiTheme="minorHAnsi"/>
        <w:sz w:val="22"/>
        <w:szCs w:val="22"/>
      </w:rPr>
    </w:pPr>
    <w:r w:rsidRPr="008735FE">
      <w:rPr>
        <w:noProof/>
      </w:rPr>
      <w:drawing>
        <wp:inline distT="0" distB="0" distL="0" distR="0" wp14:anchorId="4F99C32F" wp14:editId="58E1C01C">
          <wp:extent cx="746760" cy="495300"/>
          <wp:effectExtent l="0" t="0" r="0" b="0"/>
          <wp:docPr id="2" name="Picture 8" descr="cid:image001.png@01D51AF2.AB1D2740"/>
          <wp:cNvGraphicFramePr/>
          <a:graphic xmlns:a="http://schemas.openxmlformats.org/drawingml/2006/main">
            <a:graphicData uri="http://schemas.openxmlformats.org/drawingml/2006/picture">
              <pic:pic xmlns:pic="http://schemas.openxmlformats.org/drawingml/2006/picture">
                <pic:nvPicPr>
                  <pic:cNvPr id="9" name="Picture 8" descr="cid:image001.png@01D51AF2.AB1D2740"/>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6760" cy="495300"/>
                  </a:xfrm>
                  <a:prstGeom prst="rect">
                    <a:avLst/>
                  </a:prstGeom>
                  <a:noFill/>
                  <a:ln>
                    <a:noFill/>
                  </a:ln>
                </pic:spPr>
              </pic:pic>
            </a:graphicData>
          </a:graphic>
        </wp:inline>
      </w:drawing>
    </w:r>
  </w:p>
  <w:p w14:paraId="28F8E3AA" w14:textId="77777777" w:rsidR="00CA734C" w:rsidRDefault="00CA734C" w:rsidP="002921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5CC35E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9CC1156"/>
    <w:multiLevelType w:val="hybridMultilevel"/>
    <w:tmpl w:val="6108C9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A01E4E"/>
    <w:multiLevelType w:val="multilevel"/>
    <w:tmpl w:val="7EE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0054F"/>
    <w:multiLevelType w:val="hybridMultilevel"/>
    <w:tmpl w:val="B8DC415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90D3040"/>
    <w:multiLevelType w:val="hybridMultilevel"/>
    <w:tmpl w:val="8E3E51E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1A6137A5"/>
    <w:multiLevelType w:val="multilevel"/>
    <w:tmpl w:val="CD92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4250"/>
    <w:multiLevelType w:val="hybridMultilevel"/>
    <w:tmpl w:val="7A00BD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8B371D"/>
    <w:multiLevelType w:val="hybridMultilevel"/>
    <w:tmpl w:val="7BC006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2BC0294E"/>
    <w:multiLevelType w:val="hybridMultilevel"/>
    <w:tmpl w:val="C9541FDA"/>
    <w:lvl w:ilvl="0" w:tplc="F996A1B0">
      <w:start w:val="1"/>
      <w:numFmt w:val="bullet"/>
      <w:lvlText w:val=""/>
      <w:lvlJc w:val="left"/>
      <w:pPr>
        <w:tabs>
          <w:tab w:val="num" w:pos="468"/>
        </w:tabs>
        <w:ind w:left="468"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6D01CE"/>
    <w:multiLevelType w:val="multilevel"/>
    <w:tmpl w:val="F138AF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5A001B9"/>
    <w:multiLevelType w:val="hybridMultilevel"/>
    <w:tmpl w:val="948056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6DA1698"/>
    <w:multiLevelType w:val="hybridMultilevel"/>
    <w:tmpl w:val="D7D6B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4E035C"/>
    <w:multiLevelType w:val="hybridMultilevel"/>
    <w:tmpl w:val="1328475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409A2577"/>
    <w:multiLevelType w:val="hybridMultilevel"/>
    <w:tmpl w:val="2C7C0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0E54885"/>
    <w:multiLevelType w:val="hybridMultilevel"/>
    <w:tmpl w:val="AC0AA3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2AF75A3"/>
    <w:multiLevelType w:val="multilevel"/>
    <w:tmpl w:val="74CC2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B40D9"/>
    <w:multiLevelType w:val="hybridMultilevel"/>
    <w:tmpl w:val="FD6A5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8F34CE4"/>
    <w:multiLevelType w:val="hybridMultilevel"/>
    <w:tmpl w:val="2C4A63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21C4091"/>
    <w:multiLevelType w:val="hybridMultilevel"/>
    <w:tmpl w:val="9C4CBA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3C86F10"/>
    <w:multiLevelType w:val="hybridMultilevel"/>
    <w:tmpl w:val="30C8C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5171E1"/>
    <w:multiLevelType w:val="hybridMultilevel"/>
    <w:tmpl w:val="09AA28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0073343"/>
    <w:multiLevelType w:val="hybridMultilevel"/>
    <w:tmpl w:val="8662CE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60A42F84"/>
    <w:multiLevelType w:val="hybridMultilevel"/>
    <w:tmpl w:val="502034B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24" w15:restartNumberingAfterBreak="0">
    <w:nsid w:val="619E276C"/>
    <w:multiLevelType w:val="multilevel"/>
    <w:tmpl w:val="6F8CAD58"/>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16"/>
        </w:tabs>
        <w:ind w:left="716" w:hanging="432"/>
      </w:pPr>
      <w:rPr>
        <w:rFonts w:ascii="Calibri" w:hAnsi="Calibri"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5A70A1F"/>
    <w:multiLevelType w:val="multilevel"/>
    <w:tmpl w:val="522005DE"/>
    <w:styleLink w:val="StyleBulletedSymbolsymbolLeft0cmHanging063cm"/>
    <w:lvl w:ilvl="0">
      <w:start w:val="1"/>
      <w:numFmt w:val="bullet"/>
      <w:lvlText w:val=""/>
      <w:lvlJc w:val="left"/>
      <w:pPr>
        <w:ind w:left="360" w:hanging="360"/>
      </w:pPr>
      <w:rPr>
        <w:rFonts w:ascii="Symbol" w:hAnsi="Symbol"/>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668010C6"/>
    <w:multiLevelType w:val="hybridMultilevel"/>
    <w:tmpl w:val="6DC49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E92DE9"/>
    <w:multiLevelType w:val="hybridMultilevel"/>
    <w:tmpl w:val="798A1914"/>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C86519"/>
    <w:multiLevelType w:val="hybridMultilevel"/>
    <w:tmpl w:val="5DAAD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7C06FE"/>
    <w:multiLevelType w:val="hybridMultilevel"/>
    <w:tmpl w:val="ACE2FB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55339F6"/>
    <w:multiLevelType w:val="hybridMultilevel"/>
    <w:tmpl w:val="8DF09A0A"/>
    <w:lvl w:ilvl="0" w:tplc="A2C0276A">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4A4577"/>
    <w:multiLevelType w:val="singleLevel"/>
    <w:tmpl w:val="2C68FC60"/>
    <w:lvl w:ilvl="0">
      <w:start w:val="1"/>
      <w:numFmt w:val="bullet"/>
      <w:pStyle w:val="BulletedList"/>
      <w:lvlText w:val=""/>
      <w:lvlJc w:val="left"/>
      <w:pPr>
        <w:tabs>
          <w:tab w:val="num" w:pos="1494"/>
        </w:tabs>
        <w:ind w:left="1491" w:hanging="357"/>
      </w:pPr>
      <w:rPr>
        <w:rFonts w:ascii="Symbol" w:hAnsi="Symbol" w:hint="default"/>
      </w:rPr>
    </w:lvl>
  </w:abstractNum>
  <w:abstractNum w:abstractNumId="32" w15:restartNumberingAfterBreak="0">
    <w:nsid w:val="7C410CA1"/>
    <w:multiLevelType w:val="hybridMultilevel"/>
    <w:tmpl w:val="5C04A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2"/>
  </w:num>
  <w:num w:numId="4">
    <w:abstractNumId w:val="23"/>
  </w:num>
  <w:num w:numId="5">
    <w:abstractNumId w:val="27"/>
  </w:num>
  <w:num w:numId="6">
    <w:abstractNumId w:val="18"/>
  </w:num>
  <w:num w:numId="7">
    <w:abstractNumId w:val="19"/>
  </w:num>
  <w:num w:numId="8">
    <w:abstractNumId w:val="31"/>
  </w:num>
  <w:num w:numId="9">
    <w:abstractNumId w:val="29"/>
  </w:num>
  <w:num w:numId="10">
    <w:abstractNumId w:val="7"/>
  </w:num>
  <w:num w:numId="11">
    <w:abstractNumId w:val="0"/>
  </w:num>
  <w:num w:numId="12">
    <w:abstractNumId w:val="8"/>
  </w:num>
  <w:num w:numId="13">
    <w:abstractNumId w:val="14"/>
  </w:num>
  <w:num w:numId="14">
    <w:abstractNumId w:val="21"/>
  </w:num>
  <w:num w:numId="15">
    <w:abstractNumId w:val="20"/>
  </w:num>
  <w:num w:numId="16">
    <w:abstractNumId w:val="17"/>
  </w:num>
  <w:num w:numId="17">
    <w:abstractNumId w:val="13"/>
  </w:num>
  <w:num w:numId="18">
    <w:abstractNumId w:val="22"/>
  </w:num>
  <w:num w:numId="19">
    <w:abstractNumId w:val="5"/>
  </w:num>
  <w:num w:numId="20">
    <w:abstractNumId w:val="15"/>
  </w:num>
  <w:num w:numId="21">
    <w:abstractNumId w:val="10"/>
  </w:num>
  <w:num w:numId="22">
    <w:abstractNumId w:val="28"/>
  </w:num>
  <w:num w:numId="23">
    <w:abstractNumId w:val="1"/>
  </w:num>
  <w:num w:numId="24">
    <w:abstractNumId w:val="24"/>
  </w:num>
  <w:num w:numId="25">
    <w:abstractNumId w:val="24"/>
  </w:num>
  <w:num w:numId="26">
    <w:abstractNumId w:val="11"/>
  </w:num>
  <w:num w:numId="27">
    <w:abstractNumId w:val="4"/>
  </w:num>
  <w:num w:numId="28">
    <w:abstractNumId w:val="3"/>
  </w:num>
  <w:num w:numId="29">
    <w:abstractNumId w:val="12"/>
  </w:num>
  <w:num w:numId="30">
    <w:abstractNumId w:val="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16"/>
  </w:num>
  <w:num w:numId="40">
    <w:abstractNumId w:val="2"/>
  </w:num>
  <w:num w:numId="41">
    <w:abstractNumId w:val="26"/>
  </w:num>
  <w:num w:numId="42">
    <w:abstractNumId w:val="30"/>
  </w:num>
  <w:num w:numId="43">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A3"/>
    <w:rsid w:val="0000034D"/>
    <w:rsid w:val="000009C4"/>
    <w:rsid w:val="00001816"/>
    <w:rsid w:val="00003DFF"/>
    <w:rsid w:val="000040CB"/>
    <w:rsid w:val="000048CD"/>
    <w:rsid w:val="00007525"/>
    <w:rsid w:val="0001278D"/>
    <w:rsid w:val="00013949"/>
    <w:rsid w:val="0001559D"/>
    <w:rsid w:val="000227FB"/>
    <w:rsid w:val="000228F4"/>
    <w:rsid w:val="00023EFF"/>
    <w:rsid w:val="00024789"/>
    <w:rsid w:val="000255CA"/>
    <w:rsid w:val="000258CC"/>
    <w:rsid w:val="00030E85"/>
    <w:rsid w:val="00030E95"/>
    <w:rsid w:val="00032400"/>
    <w:rsid w:val="00033CA2"/>
    <w:rsid w:val="00035F76"/>
    <w:rsid w:val="00036239"/>
    <w:rsid w:val="00036D7F"/>
    <w:rsid w:val="00037BA4"/>
    <w:rsid w:val="00040A5A"/>
    <w:rsid w:val="00040C7B"/>
    <w:rsid w:val="00042F33"/>
    <w:rsid w:val="00043C5D"/>
    <w:rsid w:val="00044FEF"/>
    <w:rsid w:val="000452E6"/>
    <w:rsid w:val="00046372"/>
    <w:rsid w:val="00051423"/>
    <w:rsid w:val="00054396"/>
    <w:rsid w:val="000546A4"/>
    <w:rsid w:val="00054909"/>
    <w:rsid w:val="000579A5"/>
    <w:rsid w:val="00060EED"/>
    <w:rsid w:val="0006158F"/>
    <w:rsid w:val="000619CE"/>
    <w:rsid w:val="00065408"/>
    <w:rsid w:val="00070A3B"/>
    <w:rsid w:val="0007379D"/>
    <w:rsid w:val="00074093"/>
    <w:rsid w:val="000749EB"/>
    <w:rsid w:val="00076BD3"/>
    <w:rsid w:val="00077479"/>
    <w:rsid w:val="00081100"/>
    <w:rsid w:val="0008276F"/>
    <w:rsid w:val="00087A85"/>
    <w:rsid w:val="00087BD8"/>
    <w:rsid w:val="00090825"/>
    <w:rsid w:val="00090B82"/>
    <w:rsid w:val="00090C74"/>
    <w:rsid w:val="00091E24"/>
    <w:rsid w:val="0009514A"/>
    <w:rsid w:val="0009730B"/>
    <w:rsid w:val="000A14DE"/>
    <w:rsid w:val="000A1F5E"/>
    <w:rsid w:val="000A354F"/>
    <w:rsid w:val="000A59D8"/>
    <w:rsid w:val="000A5BF6"/>
    <w:rsid w:val="000A71E7"/>
    <w:rsid w:val="000A7F6C"/>
    <w:rsid w:val="000B108E"/>
    <w:rsid w:val="000B12E2"/>
    <w:rsid w:val="000B267A"/>
    <w:rsid w:val="000B3355"/>
    <w:rsid w:val="000B4AC3"/>
    <w:rsid w:val="000B512D"/>
    <w:rsid w:val="000B59AA"/>
    <w:rsid w:val="000B68FE"/>
    <w:rsid w:val="000C005D"/>
    <w:rsid w:val="000C01AA"/>
    <w:rsid w:val="000C0D0F"/>
    <w:rsid w:val="000C340E"/>
    <w:rsid w:val="000C4059"/>
    <w:rsid w:val="000C4BC5"/>
    <w:rsid w:val="000C4F92"/>
    <w:rsid w:val="000C5BF5"/>
    <w:rsid w:val="000C6652"/>
    <w:rsid w:val="000C767B"/>
    <w:rsid w:val="000C7F0D"/>
    <w:rsid w:val="000D3CEF"/>
    <w:rsid w:val="000D505B"/>
    <w:rsid w:val="000D56B4"/>
    <w:rsid w:val="000D642F"/>
    <w:rsid w:val="000E25C2"/>
    <w:rsid w:val="000E3071"/>
    <w:rsid w:val="000E52CD"/>
    <w:rsid w:val="000F13F8"/>
    <w:rsid w:val="000F4313"/>
    <w:rsid w:val="000F64A6"/>
    <w:rsid w:val="00102301"/>
    <w:rsid w:val="001029EC"/>
    <w:rsid w:val="0010530C"/>
    <w:rsid w:val="00112B09"/>
    <w:rsid w:val="00113DD3"/>
    <w:rsid w:val="00114F53"/>
    <w:rsid w:val="00115EB1"/>
    <w:rsid w:val="00116009"/>
    <w:rsid w:val="00116450"/>
    <w:rsid w:val="00116FA7"/>
    <w:rsid w:val="00120515"/>
    <w:rsid w:val="00120881"/>
    <w:rsid w:val="00120C76"/>
    <w:rsid w:val="001232F3"/>
    <w:rsid w:val="00125094"/>
    <w:rsid w:val="0012582C"/>
    <w:rsid w:val="00133659"/>
    <w:rsid w:val="001351A8"/>
    <w:rsid w:val="00136997"/>
    <w:rsid w:val="00136F15"/>
    <w:rsid w:val="00136F53"/>
    <w:rsid w:val="00141662"/>
    <w:rsid w:val="00141E29"/>
    <w:rsid w:val="00147780"/>
    <w:rsid w:val="00150288"/>
    <w:rsid w:val="001504E5"/>
    <w:rsid w:val="00150CA5"/>
    <w:rsid w:val="00155DA4"/>
    <w:rsid w:val="00161F7F"/>
    <w:rsid w:val="001620C5"/>
    <w:rsid w:val="00170902"/>
    <w:rsid w:val="00170AC8"/>
    <w:rsid w:val="00172BF4"/>
    <w:rsid w:val="00175CF4"/>
    <w:rsid w:val="001770AB"/>
    <w:rsid w:val="0017742E"/>
    <w:rsid w:val="00180A90"/>
    <w:rsid w:val="00180EE2"/>
    <w:rsid w:val="001810CC"/>
    <w:rsid w:val="00182E6F"/>
    <w:rsid w:val="00185918"/>
    <w:rsid w:val="00186486"/>
    <w:rsid w:val="00191322"/>
    <w:rsid w:val="00193E6C"/>
    <w:rsid w:val="00194735"/>
    <w:rsid w:val="001954D1"/>
    <w:rsid w:val="00195EC0"/>
    <w:rsid w:val="00196275"/>
    <w:rsid w:val="0019678E"/>
    <w:rsid w:val="00197664"/>
    <w:rsid w:val="001A2CB6"/>
    <w:rsid w:val="001A5589"/>
    <w:rsid w:val="001B0AF2"/>
    <w:rsid w:val="001B1A21"/>
    <w:rsid w:val="001B1B4C"/>
    <w:rsid w:val="001B2664"/>
    <w:rsid w:val="001B4071"/>
    <w:rsid w:val="001B43AE"/>
    <w:rsid w:val="001B5DF0"/>
    <w:rsid w:val="001C0329"/>
    <w:rsid w:val="001C2ED6"/>
    <w:rsid w:val="001C4BF0"/>
    <w:rsid w:val="001C69C0"/>
    <w:rsid w:val="001D0ED2"/>
    <w:rsid w:val="001D1869"/>
    <w:rsid w:val="001D2C64"/>
    <w:rsid w:val="001D3EFE"/>
    <w:rsid w:val="001D6482"/>
    <w:rsid w:val="001D676A"/>
    <w:rsid w:val="001D6B21"/>
    <w:rsid w:val="001D6E0F"/>
    <w:rsid w:val="001D78CE"/>
    <w:rsid w:val="001E585F"/>
    <w:rsid w:val="001E7081"/>
    <w:rsid w:val="001E7961"/>
    <w:rsid w:val="001E7FAC"/>
    <w:rsid w:val="001F0594"/>
    <w:rsid w:val="001F075C"/>
    <w:rsid w:val="001F0B75"/>
    <w:rsid w:val="001F235F"/>
    <w:rsid w:val="001F30F3"/>
    <w:rsid w:val="001F3E4F"/>
    <w:rsid w:val="001F69E2"/>
    <w:rsid w:val="001F7F50"/>
    <w:rsid w:val="002014F5"/>
    <w:rsid w:val="00202A87"/>
    <w:rsid w:val="0020457B"/>
    <w:rsid w:val="00205000"/>
    <w:rsid w:val="002063D6"/>
    <w:rsid w:val="002104CD"/>
    <w:rsid w:val="002106B3"/>
    <w:rsid w:val="002108DD"/>
    <w:rsid w:val="002113EA"/>
    <w:rsid w:val="00213CF3"/>
    <w:rsid w:val="00213D4A"/>
    <w:rsid w:val="00214B09"/>
    <w:rsid w:val="00214F7E"/>
    <w:rsid w:val="002165BF"/>
    <w:rsid w:val="00216B10"/>
    <w:rsid w:val="00222AAF"/>
    <w:rsid w:val="00223CC0"/>
    <w:rsid w:val="00224A37"/>
    <w:rsid w:val="002250B6"/>
    <w:rsid w:val="0022687B"/>
    <w:rsid w:val="00226EB9"/>
    <w:rsid w:val="00234273"/>
    <w:rsid w:val="00234F7B"/>
    <w:rsid w:val="00235303"/>
    <w:rsid w:val="00236105"/>
    <w:rsid w:val="0023649B"/>
    <w:rsid w:val="00243E9F"/>
    <w:rsid w:val="00244E0D"/>
    <w:rsid w:val="00245A61"/>
    <w:rsid w:val="00246813"/>
    <w:rsid w:val="00247B72"/>
    <w:rsid w:val="002510EB"/>
    <w:rsid w:val="002523EB"/>
    <w:rsid w:val="00252677"/>
    <w:rsid w:val="002537B3"/>
    <w:rsid w:val="0025602E"/>
    <w:rsid w:val="00257041"/>
    <w:rsid w:val="00260D8C"/>
    <w:rsid w:val="002625A5"/>
    <w:rsid w:val="00262D54"/>
    <w:rsid w:val="00262F8A"/>
    <w:rsid w:val="00263811"/>
    <w:rsid w:val="00264281"/>
    <w:rsid w:val="0026543C"/>
    <w:rsid w:val="002667DF"/>
    <w:rsid w:val="00270AD2"/>
    <w:rsid w:val="002719E2"/>
    <w:rsid w:val="00272432"/>
    <w:rsid w:val="00272800"/>
    <w:rsid w:val="00276733"/>
    <w:rsid w:val="0027752B"/>
    <w:rsid w:val="0028243C"/>
    <w:rsid w:val="00282D30"/>
    <w:rsid w:val="002845CA"/>
    <w:rsid w:val="00285E38"/>
    <w:rsid w:val="002876DB"/>
    <w:rsid w:val="0029165B"/>
    <w:rsid w:val="002921A3"/>
    <w:rsid w:val="00292416"/>
    <w:rsid w:val="002938E2"/>
    <w:rsid w:val="00295CD7"/>
    <w:rsid w:val="002A0293"/>
    <w:rsid w:val="002A0643"/>
    <w:rsid w:val="002A0C9D"/>
    <w:rsid w:val="002A105C"/>
    <w:rsid w:val="002A203B"/>
    <w:rsid w:val="002A4B3E"/>
    <w:rsid w:val="002A5DEF"/>
    <w:rsid w:val="002A7EB5"/>
    <w:rsid w:val="002A7F73"/>
    <w:rsid w:val="002B5438"/>
    <w:rsid w:val="002B658D"/>
    <w:rsid w:val="002C0353"/>
    <w:rsid w:val="002C0621"/>
    <w:rsid w:val="002C180C"/>
    <w:rsid w:val="002C2808"/>
    <w:rsid w:val="002C2CA4"/>
    <w:rsid w:val="002C2E41"/>
    <w:rsid w:val="002C4984"/>
    <w:rsid w:val="002C4C64"/>
    <w:rsid w:val="002C7F72"/>
    <w:rsid w:val="002D441F"/>
    <w:rsid w:val="002D44F2"/>
    <w:rsid w:val="002D4B6D"/>
    <w:rsid w:val="002D5A67"/>
    <w:rsid w:val="002D767F"/>
    <w:rsid w:val="002E01C1"/>
    <w:rsid w:val="002E03BF"/>
    <w:rsid w:val="002E0DA6"/>
    <w:rsid w:val="002E1444"/>
    <w:rsid w:val="002E5A7B"/>
    <w:rsid w:val="002E61C6"/>
    <w:rsid w:val="002E791B"/>
    <w:rsid w:val="002F1682"/>
    <w:rsid w:val="002F1D50"/>
    <w:rsid w:val="002F20CD"/>
    <w:rsid w:val="002F252E"/>
    <w:rsid w:val="002F3131"/>
    <w:rsid w:val="002F3CAA"/>
    <w:rsid w:val="002F456F"/>
    <w:rsid w:val="00300189"/>
    <w:rsid w:val="00300844"/>
    <w:rsid w:val="00300C7A"/>
    <w:rsid w:val="00301E65"/>
    <w:rsid w:val="003044AE"/>
    <w:rsid w:val="003051D6"/>
    <w:rsid w:val="0030561A"/>
    <w:rsid w:val="00306996"/>
    <w:rsid w:val="00313080"/>
    <w:rsid w:val="003143DA"/>
    <w:rsid w:val="0031579C"/>
    <w:rsid w:val="003216AC"/>
    <w:rsid w:val="00322B58"/>
    <w:rsid w:val="00322C8B"/>
    <w:rsid w:val="00323521"/>
    <w:rsid w:val="003236A1"/>
    <w:rsid w:val="00323F18"/>
    <w:rsid w:val="00327FAF"/>
    <w:rsid w:val="003337AE"/>
    <w:rsid w:val="00333B9D"/>
    <w:rsid w:val="003340AC"/>
    <w:rsid w:val="003340BA"/>
    <w:rsid w:val="00345E4C"/>
    <w:rsid w:val="0034611A"/>
    <w:rsid w:val="003461B2"/>
    <w:rsid w:val="00347D29"/>
    <w:rsid w:val="003524CA"/>
    <w:rsid w:val="00354EFE"/>
    <w:rsid w:val="00356574"/>
    <w:rsid w:val="00357801"/>
    <w:rsid w:val="00361B59"/>
    <w:rsid w:val="00365105"/>
    <w:rsid w:val="003664D6"/>
    <w:rsid w:val="003664EB"/>
    <w:rsid w:val="00366917"/>
    <w:rsid w:val="003727C1"/>
    <w:rsid w:val="0038068C"/>
    <w:rsid w:val="00381834"/>
    <w:rsid w:val="003818BD"/>
    <w:rsid w:val="00382DC3"/>
    <w:rsid w:val="003838DA"/>
    <w:rsid w:val="003915B4"/>
    <w:rsid w:val="00392707"/>
    <w:rsid w:val="00392831"/>
    <w:rsid w:val="00392D5C"/>
    <w:rsid w:val="003931C9"/>
    <w:rsid w:val="003946C1"/>
    <w:rsid w:val="003949CF"/>
    <w:rsid w:val="00395445"/>
    <w:rsid w:val="00395572"/>
    <w:rsid w:val="00396EBC"/>
    <w:rsid w:val="003A0AA2"/>
    <w:rsid w:val="003A1E60"/>
    <w:rsid w:val="003A370B"/>
    <w:rsid w:val="003A7B5A"/>
    <w:rsid w:val="003B483A"/>
    <w:rsid w:val="003B51E6"/>
    <w:rsid w:val="003B563B"/>
    <w:rsid w:val="003C44B1"/>
    <w:rsid w:val="003C4780"/>
    <w:rsid w:val="003C4E3C"/>
    <w:rsid w:val="003C57D0"/>
    <w:rsid w:val="003C7C11"/>
    <w:rsid w:val="003D0882"/>
    <w:rsid w:val="003D0E1A"/>
    <w:rsid w:val="003D2CF3"/>
    <w:rsid w:val="003D3C67"/>
    <w:rsid w:val="003D47D1"/>
    <w:rsid w:val="003D5740"/>
    <w:rsid w:val="003D66EF"/>
    <w:rsid w:val="003D755C"/>
    <w:rsid w:val="003E69D2"/>
    <w:rsid w:val="003E70D7"/>
    <w:rsid w:val="003E7270"/>
    <w:rsid w:val="003F0C35"/>
    <w:rsid w:val="003F25EF"/>
    <w:rsid w:val="003F28CD"/>
    <w:rsid w:val="003F3E84"/>
    <w:rsid w:val="003F635A"/>
    <w:rsid w:val="003F7698"/>
    <w:rsid w:val="003F7DD9"/>
    <w:rsid w:val="0040130A"/>
    <w:rsid w:val="00402E84"/>
    <w:rsid w:val="004047F6"/>
    <w:rsid w:val="0041348D"/>
    <w:rsid w:val="004139F9"/>
    <w:rsid w:val="004161A6"/>
    <w:rsid w:val="00420E9F"/>
    <w:rsid w:val="004227AF"/>
    <w:rsid w:val="004264CC"/>
    <w:rsid w:val="00426F37"/>
    <w:rsid w:val="00427FC4"/>
    <w:rsid w:val="00430270"/>
    <w:rsid w:val="004326A6"/>
    <w:rsid w:val="00437639"/>
    <w:rsid w:val="00437AA4"/>
    <w:rsid w:val="004429E5"/>
    <w:rsid w:val="00444A4D"/>
    <w:rsid w:val="00446E30"/>
    <w:rsid w:val="004501DB"/>
    <w:rsid w:val="00451D3B"/>
    <w:rsid w:val="00453C57"/>
    <w:rsid w:val="004543F7"/>
    <w:rsid w:val="00455787"/>
    <w:rsid w:val="00466FA0"/>
    <w:rsid w:val="00467BE7"/>
    <w:rsid w:val="004707BD"/>
    <w:rsid w:val="00472E9A"/>
    <w:rsid w:val="00476397"/>
    <w:rsid w:val="00477C25"/>
    <w:rsid w:val="00480ED0"/>
    <w:rsid w:val="00481526"/>
    <w:rsid w:val="00481894"/>
    <w:rsid w:val="00485681"/>
    <w:rsid w:val="00491FA0"/>
    <w:rsid w:val="00492334"/>
    <w:rsid w:val="004926A0"/>
    <w:rsid w:val="00492ABA"/>
    <w:rsid w:val="004961CB"/>
    <w:rsid w:val="004969DC"/>
    <w:rsid w:val="00496AD2"/>
    <w:rsid w:val="00497A2E"/>
    <w:rsid w:val="00497B24"/>
    <w:rsid w:val="004A0FDA"/>
    <w:rsid w:val="004A1886"/>
    <w:rsid w:val="004A1F40"/>
    <w:rsid w:val="004A31CF"/>
    <w:rsid w:val="004A6A2F"/>
    <w:rsid w:val="004B2A02"/>
    <w:rsid w:val="004B30B2"/>
    <w:rsid w:val="004B5099"/>
    <w:rsid w:val="004B5595"/>
    <w:rsid w:val="004B5DEE"/>
    <w:rsid w:val="004BABAF"/>
    <w:rsid w:val="004C0AEC"/>
    <w:rsid w:val="004C23F7"/>
    <w:rsid w:val="004C28F1"/>
    <w:rsid w:val="004C673C"/>
    <w:rsid w:val="004D00A4"/>
    <w:rsid w:val="004D05AD"/>
    <w:rsid w:val="004D0728"/>
    <w:rsid w:val="004D12B5"/>
    <w:rsid w:val="004D248A"/>
    <w:rsid w:val="004D381A"/>
    <w:rsid w:val="004D3EF2"/>
    <w:rsid w:val="004D4477"/>
    <w:rsid w:val="004D7315"/>
    <w:rsid w:val="004D74CB"/>
    <w:rsid w:val="004D7A4E"/>
    <w:rsid w:val="004E18AB"/>
    <w:rsid w:val="004E2919"/>
    <w:rsid w:val="004E3AD2"/>
    <w:rsid w:val="004F11B4"/>
    <w:rsid w:val="004F18E3"/>
    <w:rsid w:val="004F2F74"/>
    <w:rsid w:val="004F3FF2"/>
    <w:rsid w:val="004F7CD1"/>
    <w:rsid w:val="00501631"/>
    <w:rsid w:val="00502045"/>
    <w:rsid w:val="005046E3"/>
    <w:rsid w:val="00504832"/>
    <w:rsid w:val="0050579D"/>
    <w:rsid w:val="0050594F"/>
    <w:rsid w:val="00506B7C"/>
    <w:rsid w:val="005112E9"/>
    <w:rsid w:val="00511369"/>
    <w:rsid w:val="00511DE7"/>
    <w:rsid w:val="005126D9"/>
    <w:rsid w:val="0051432C"/>
    <w:rsid w:val="00514AAB"/>
    <w:rsid w:val="00514D5D"/>
    <w:rsid w:val="00514EA4"/>
    <w:rsid w:val="005157AB"/>
    <w:rsid w:val="00515C32"/>
    <w:rsid w:val="00516701"/>
    <w:rsid w:val="00516BD0"/>
    <w:rsid w:val="00516F64"/>
    <w:rsid w:val="005173C7"/>
    <w:rsid w:val="00517883"/>
    <w:rsid w:val="00521A01"/>
    <w:rsid w:val="00525139"/>
    <w:rsid w:val="00525376"/>
    <w:rsid w:val="00526118"/>
    <w:rsid w:val="0052648C"/>
    <w:rsid w:val="0052688E"/>
    <w:rsid w:val="00527606"/>
    <w:rsid w:val="00532878"/>
    <w:rsid w:val="0053673F"/>
    <w:rsid w:val="005423A7"/>
    <w:rsid w:val="005453F8"/>
    <w:rsid w:val="005460E9"/>
    <w:rsid w:val="005466A9"/>
    <w:rsid w:val="00546EF3"/>
    <w:rsid w:val="00546F52"/>
    <w:rsid w:val="005517F4"/>
    <w:rsid w:val="00556687"/>
    <w:rsid w:val="00556817"/>
    <w:rsid w:val="0055788B"/>
    <w:rsid w:val="0056082D"/>
    <w:rsid w:val="00562032"/>
    <w:rsid w:val="005625DD"/>
    <w:rsid w:val="00564A31"/>
    <w:rsid w:val="005658FC"/>
    <w:rsid w:val="00566073"/>
    <w:rsid w:val="00566DCF"/>
    <w:rsid w:val="005673F2"/>
    <w:rsid w:val="00571AE2"/>
    <w:rsid w:val="00571B20"/>
    <w:rsid w:val="00574EE9"/>
    <w:rsid w:val="005818E5"/>
    <w:rsid w:val="005822A5"/>
    <w:rsid w:val="00582A33"/>
    <w:rsid w:val="00583344"/>
    <w:rsid w:val="00583F36"/>
    <w:rsid w:val="005852B9"/>
    <w:rsid w:val="0058536D"/>
    <w:rsid w:val="00585A54"/>
    <w:rsid w:val="005877A9"/>
    <w:rsid w:val="0059092A"/>
    <w:rsid w:val="005929B9"/>
    <w:rsid w:val="00592B41"/>
    <w:rsid w:val="005939F7"/>
    <w:rsid w:val="005942F1"/>
    <w:rsid w:val="00595555"/>
    <w:rsid w:val="005A015E"/>
    <w:rsid w:val="005A0BBA"/>
    <w:rsid w:val="005A3B43"/>
    <w:rsid w:val="005A6380"/>
    <w:rsid w:val="005A6A78"/>
    <w:rsid w:val="005A6DCD"/>
    <w:rsid w:val="005B33C6"/>
    <w:rsid w:val="005B446F"/>
    <w:rsid w:val="005B6482"/>
    <w:rsid w:val="005B6713"/>
    <w:rsid w:val="005B76D1"/>
    <w:rsid w:val="005B7931"/>
    <w:rsid w:val="005B7EF3"/>
    <w:rsid w:val="005C0A02"/>
    <w:rsid w:val="005C466D"/>
    <w:rsid w:val="005C481F"/>
    <w:rsid w:val="005C48DC"/>
    <w:rsid w:val="005C52EA"/>
    <w:rsid w:val="005C7919"/>
    <w:rsid w:val="005C7CCE"/>
    <w:rsid w:val="005D1637"/>
    <w:rsid w:val="005D2516"/>
    <w:rsid w:val="005D6311"/>
    <w:rsid w:val="005E075C"/>
    <w:rsid w:val="005E1DC2"/>
    <w:rsid w:val="005E263B"/>
    <w:rsid w:val="005E425A"/>
    <w:rsid w:val="005E5841"/>
    <w:rsid w:val="005E5992"/>
    <w:rsid w:val="005E7EDF"/>
    <w:rsid w:val="005F02A2"/>
    <w:rsid w:val="005F05FC"/>
    <w:rsid w:val="005F0EA0"/>
    <w:rsid w:val="005F1681"/>
    <w:rsid w:val="005F2CDD"/>
    <w:rsid w:val="005F6B76"/>
    <w:rsid w:val="005F7FEC"/>
    <w:rsid w:val="00600DCE"/>
    <w:rsid w:val="00602BA9"/>
    <w:rsid w:val="0060306F"/>
    <w:rsid w:val="006044E7"/>
    <w:rsid w:val="00607C9D"/>
    <w:rsid w:val="00610C8C"/>
    <w:rsid w:val="00613E35"/>
    <w:rsid w:val="00615A09"/>
    <w:rsid w:val="00617142"/>
    <w:rsid w:val="006171F2"/>
    <w:rsid w:val="00623945"/>
    <w:rsid w:val="0062503B"/>
    <w:rsid w:val="00625B55"/>
    <w:rsid w:val="0063274C"/>
    <w:rsid w:val="006331CA"/>
    <w:rsid w:val="006331FE"/>
    <w:rsid w:val="0063478C"/>
    <w:rsid w:val="00634AE9"/>
    <w:rsid w:val="006356C6"/>
    <w:rsid w:val="006413D7"/>
    <w:rsid w:val="0064160A"/>
    <w:rsid w:val="00643F53"/>
    <w:rsid w:val="00646306"/>
    <w:rsid w:val="00646418"/>
    <w:rsid w:val="006467BA"/>
    <w:rsid w:val="00647342"/>
    <w:rsid w:val="00647B04"/>
    <w:rsid w:val="00651014"/>
    <w:rsid w:val="00651424"/>
    <w:rsid w:val="006516E5"/>
    <w:rsid w:val="00652FD2"/>
    <w:rsid w:val="006547EC"/>
    <w:rsid w:val="00655E38"/>
    <w:rsid w:val="0065640E"/>
    <w:rsid w:val="006566A9"/>
    <w:rsid w:val="00657765"/>
    <w:rsid w:val="00660BE0"/>
    <w:rsid w:val="00661083"/>
    <w:rsid w:val="00664B20"/>
    <w:rsid w:val="006653AB"/>
    <w:rsid w:val="0066565F"/>
    <w:rsid w:val="00666847"/>
    <w:rsid w:val="00667362"/>
    <w:rsid w:val="00671744"/>
    <w:rsid w:val="0067306E"/>
    <w:rsid w:val="006742EF"/>
    <w:rsid w:val="00674503"/>
    <w:rsid w:val="00675532"/>
    <w:rsid w:val="006756C2"/>
    <w:rsid w:val="00675C7E"/>
    <w:rsid w:val="00681022"/>
    <w:rsid w:val="0068144D"/>
    <w:rsid w:val="00681E14"/>
    <w:rsid w:val="00684397"/>
    <w:rsid w:val="0068481A"/>
    <w:rsid w:val="00685636"/>
    <w:rsid w:val="00685769"/>
    <w:rsid w:val="0068791E"/>
    <w:rsid w:val="0069067A"/>
    <w:rsid w:val="00692C40"/>
    <w:rsid w:val="0069422B"/>
    <w:rsid w:val="00694684"/>
    <w:rsid w:val="00697C92"/>
    <w:rsid w:val="00697D8E"/>
    <w:rsid w:val="006A15CD"/>
    <w:rsid w:val="006A24C5"/>
    <w:rsid w:val="006A5F82"/>
    <w:rsid w:val="006B0E68"/>
    <w:rsid w:val="006B17F2"/>
    <w:rsid w:val="006B399F"/>
    <w:rsid w:val="006C04E6"/>
    <w:rsid w:val="006C37DA"/>
    <w:rsid w:val="006C47FC"/>
    <w:rsid w:val="006C4804"/>
    <w:rsid w:val="006C6427"/>
    <w:rsid w:val="006C6D21"/>
    <w:rsid w:val="006D2CC9"/>
    <w:rsid w:val="006D2DBE"/>
    <w:rsid w:val="006E1274"/>
    <w:rsid w:val="006E238F"/>
    <w:rsid w:val="006E2406"/>
    <w:rsid w:val="006E7315"/>
    <w:rsid w:val="006F1FB9"/>
    <w:rsid w:val="006F27E9"/>
    <w:rsid w:val="006F5BF4"/>
    <w:rsid w:val="006F6057"/>
    <w:rsid w:val="006F7B8D"/>
    <w:rsid w:val="0070012F"/>
    <w:rsid w:val="00701A7C"/>
    <w:rsid w:val="007050EB"/>
    <w:rsid w:val="00710909"/>
    <w:rsid w:val="0071157F"/>
    <w:rsid w:val="00712D81"/>
    <w:rsid w:val="00712FED"/>
    <w:rsid w:val="00713E4E"/>
    <w:rsid w:val="007143A5"/>
    <w:rsid w:val="00716940"/>
    <w:rsid w:val="00720B59"/>
    <w:rsid w:val="00720EC8"/>
    <w:rsid w:val="00721385"/>
    <w:rsid w:val="00722BCB"/>
    <w:rsid w:val="00723F1F"/>
    <w:rsid w:val="00726257"/>
    <w:rsid w:val="00726952"/>
    <w:rsid w:val="00726A50"/>
    <w:rsid w:val="00730B5D"/>
    <w:rsid w:val="00730FE3"/>
    <w:rsid w:val="00731934"/>
    <w:rsid w:val="00731A9A"/>
    <w:rsid w:val="00731C6B"/>
    <w:rsid w:val="00732DD7"/>
    <w:rsid w:val="007333C9"/>
    <w:rsid w:val="00733C07"/>
    <w:rsid w:val="007356D0"/>
    <w:rsid w:val="007368FA"/>
    <w:rsid w:val="0073690D"/>
    <w:rsid w:val="00737081"/>
    <w:rsid w:val="00742648"/>
    <w:rsid w:val="0074317E"/>
    <w:rsid w:val="00746AE9"/>
    <w:rsid w:val="00751599"/>
    <w:rsid w:val="00752E41"/>
    <w:rsid w:val="00753268"/>
    <w:rsid w:val="007541F0"/>
    <w:rsid w:val="00754FD8"/>
    <w:rsid w:val="007573FA"/>
    <w:rsid w:val="00757885"/>
    <w:rsid w:val="007611C1"/>
    <w:rsid w:val="00761EC1"/>
    <w:rsid w:val="00762872"/>
    <w:rsid w:val="007659FA"/>
    <w:rsid w:val="00765D18"/>
    <w:rsid w:val="00767584"/>
    <w:rsid w:val="00767865"/>
    <w:rsid w:val="00775D8C"/>
    <w:rsid w:val="00776844"/>
    <w:rsid w:val="0077706B"/>
    <w:rsid w:val="00780C13"/>
    <w:rsid w:val="007814FF"/>
    <w:rsid w:val="0078240E"/>
    <w:rsid w:val="00790B5D"/>
    <w:rsid w:val="00790F72"/>
    <w:rsid w:val="0079122E"/>
    <w:rsid w:val="007916AD"/>
    <w:rsid w:val="00791DE0"/>
    <w:rsid w:val="00793CAA"/>
    <w:rsid w:val="007947A0"/>
    <w:rsid w:val="007A0422"/>
    <w:rsid w:val="007A1548"/>
    <w:rsid w:val="007B2218"/>
    <w:rsid w:val="007B2815"/>
    <w:rsid w:val="007B6784"/>
    <w:rsid w:val="007B7033"/>
    <w:rsid w:val="007B744B"/>
    <w:rsid w:val="007C0507"/>
    <w:rsid w:val="007C3640"/>
    <w:rsid w:val="007C43F0"/>
    <w:rsid w:val="007D048E"/>
    <w:rsid w:val="007D1214"/>
    <w:rsid w:val="007D156A"/>
    <w:rsid w:val="007D1FC1"/>
    <w:rsid w:val="007D23BB"/>
    <w:rsid w:val="007D2F11"/>
    <w:rsid w:val="007D32B0"/>
    <w:rsid w:val="007D6851"/>
    <w:rsid w:val="007D71C9"/>
    <w:rsid w:val="007E0455"/>
    <w:rsid w:val="007E101C"/>
    <w:rsid w:val="007E18BE"/>
    <w:rsid w:val="007E3128"/>
    <w:rsid w:val="007E4F91"/>
    <w:rsid w:val="007E5479"/>
    <w:rsid w:val="007E5977"/>
    <w:rsid w:val="007E5A5B"/>
    <w:rsid w:val="007E70EC"/>
    <w:rsid w:val="007E70F3"/>
    <w:rsid w:val="007E71B8"/>
    <w:rsid w:val="007E7998"/>
    <w:rsid w:val="007F21FD"/>
    <w:rsid w:val="007F33DC"/>
    <w:rsid w:val="007F37BA"/>
    <w:rsid w:val="007F3A35"/>
    <w:rsid w:val="007F5795"/>
    <w:rsid w:val="00801483"/>
    <w:rsid w:val="00802F0A"/>
    <w:rsid w:val="008032A8"/>
    <w:rsid w:val="008044E5"/>
    <w:rsid w:val="0080543E"/>
    <w:rsid w:val="00807468"/>
    <w:rsid w:val="00807F51"/>
    <w:rsid w:val="0081323D"/>
    <w:rsid w:val="00813263"/>
    <w:rsid w:val="008156A5"/>
    <w:rsid w:val="008163B5"/>
    <w:rsid w:val="00817782"/>
    <w:rsid w:val="00820680"/>
    <w:rsid w:val="008231CA"/>
    <w:rsid w:val="00823289"/>
    <w:rsid w:val="00824059"/>
    <w:rsid w:val="0082507C"/>
    <w:rsid w:val="00827D4F"/>
    <w:rsid w:val="0083000B"/>
    <w:rsid w:val="00830750"/>
    <w:rsid w:val="0083339D"/>
    <w:rsid w:val="0083367D"/>
    <w:rsid w:val="00835FEF"/>
    <w:rsid w:val="008366D0"/>
    <w:rsid w:val="008367A2"/>
    <w:rsid w:val="00836DDC"/>
    <w:rsid w:val="00845E9D"/>
    <w:rsid w:val="008468D4"/>
    <w:rsid w:val="00847599"/>
    <w:rsid w:val="00847D02"/>
    <w:rsid w:val="00850A01"/>
    <w:rsid w:val="008512EC"/>
    <w:rsid w:val="00852FAD"/>
    <w:rsid w:val="00854E0E"/>
    <w:rsid w:val="00855B06"/>
    <w:rsid w:val="008566F8"/>
    <w:rsid w:val="00857AC4"/>
    <w:rsid w:val="0086539D"/>
    <w:rsid w:val="00866B1C"/>
    <w:rsid w:val="00871A57"/>
    <w:rsid w:val="0087273E"/>
    <w:rsid w:val="008735FE"/>
    <w:rsid w:val="00873E35"/>
    <w:rsid w:val="00876415"/>
    <w:rsid w:val="00877345"/>
    <w:rsid w:val="0087750B"/>
    <w:rsid w:val="008778C9"/>
    <w:rsid w:val="00880F56"/>
    <w:rsid w:val="008826F2"/>
    <w:rsid w:val="0088328C"/>
    <w:rsid w:val="00891813"/>
    <w:rsid w:val="00892D7E"/>
    <w:rsid w:val="008941AB"/>
    <w:rsid w:val="0089596C"/>
    <w:rsid w:val="00895B33"/>
    <w:rsid w:val="0089725A"/>
    <w:rsid w:val="00897871"/>
    <w:rsid w:val="008979A8"/>
    <w:rsid w:val="008A0FCB"/>
    <w:rsid w:val="008A1ED5"/>
    <w:rsid w:val="008A295E"/>
    <w:rsid w:val="008A2A7E"/>
    <w:rsid w:val="008A2E3A"/>
    <w:rsid w:val="008A39E4"/>
    <w:rsid w:val="008A65F3"/>
    <w:rsid w:val="008A7FB2"/>
    <w:rsid w:val="008B04E6"/>
    <w:rsid w:val="008B0BC8"/>
    <w:rsid w:val="008B182D"/>
    <w:rsid w:val="008B239A"/>
    <w:rsid w:val="008B3661"/>
    <w:rsid w:val="008B3F54"/>
    <w:rsid w:val="008B55B7"/>
    <w:rsid w:val="008B66F6"/>
    <w:rsid w:val="008C058A"/>
    <w:rsid w:val="008C307E"/>
    <w:rsid w:val="008C3BD8"/>
    <w:rsid w:val="008C3D52"/>
    <w:rsid w:val="008C567C"/>
    <w:rsid w:val="008C5F74"/>
    <w:rsid w:val="008D1339"/>
    <w:rsid w:val="008D3080"/>
    <w:rsid w:val="008D33BA"/>
    <w:rsid w:val="008D4E8E"/>
    <w:rsid w:val="008D6D4D"/>
    <w:rsid w:val="008D6FD8"/>
    <w:rsid w:val="008D70C8"/>
    <w:rsid w:val="008E0927"/>
    <w:rsid w:val="008E09D9"/>
    <w:rsid w:val="008E331D"/>
    <w:rsid w:val="008E3949"/>
    <w:rsid w:val="008E3CF1"/>
    <w:rsid w:val="008E43B6"/>
    <w:rsid w:val="008E4EF7"/>
    <w:rsid w:val="008E54F1"/>
    <w:rsid w:val="008E67B1"/>
    <w:rsid w:val="008E6E1D"/>
    <w:rsid w:val="008F3BA6"/>
    <w:rsid w:val="008F6452"/>
    <w:rsid w:val="008F7399"/>
    <w:rsid w:val="009009A6"/>
    <w:rsid w:val="00900E5E"/>
    <w:rsid w:val="009053FD"/>
    <w:rsid w:val="00905B0C"/>
    <w:rsid w:val="00906BEE"/>
    <w:rsid w:val="009079BF"/>
    <w:rsid w:val="009121E4"/>
    <w:rsid w:val="009159B4"/>
    <w:rsid w:val="00915CF1"/>
    <w:rsid w:val="009164DD"/>
    <w:rsid w:val="009165D5"/>
    <w:rsid w:val="00916E08"/>
    <w:rsid w:val="00920C8C"/>
    <w:rsid w:val="00924945"/>
    <w:rsid w:val="00924C30"/>
    <w:rsid w:val="00926A47"/>
    <w:rsid w:val="00931963"/>
    <w:rsid w:val="009323D8"/>
    <w:rsid w:val="0093250E"/>
    <w:rsid w:val="009326BA"/>
    <w:rsid w:val="0093352E"/>
    <w:rsid w:val="0093782E"/>
    <w:rsid w:val="00937CBE"/>
    <w:rsid w:val="009411BB"/>
    <w:rsid w:val="0094198B"/>
    <w:rsid w:val="00941F0A"/>
    <w:rsid w:val="0094280F"/>
    <w:rsid w:val="00942F58"/>
    <w:rsid w:val="00944340"/>
    <w:rsid w:val="00944FC2"/>
    <w:rsid w:val="00950690"/>
    <w:rsid w:val="00950C1C"/>
    <w:rsid w:val="009521D2"/>
    <w:rsid w:val="00953815"/>
    <w:rsid w:val="009544D6"/>
    <w:rsid w:val="00956B05"/>
    <w:rsid w:val="00967520"/>
    <w:rsid w:val="00970267"/>
    <w:rsid w:val="009710E9"/>
    <w:rsid w:val="00971C94"/>
    <w:rsid w:val="0097260B"/>
    <w:rsid w:val="0097390C"/>
    <w:rsid w:val="00975191"/>
    <w:rsid w:val="0098047D"/>
    <w:rsid w:val="00980FD2"/>
    <w:rsid w:val="00985DB0"/>
    <w:rsid w:val="00990C8D"/>
    <w:rsid w:val="00990D99"/>
    <w:rsid w:val="009918D5"/>
    <w:rsid w:val="00992405"/>
    <w:rsid w:val="0099305F"/>
    <w:rsid w:val="009937B7"/>
    <w:rsid w:val="00993F2A"/>
    <w:rsid w:val="00994B72"/>
    <w:rsid w:val="009962AC"/>
    <w:rsid w:val="00997000"/>
    <w:rsid w:val="009977BF"/>
    <w:rsid w:val="009A02D0"/>
    <w:rsid w:val="009A04E7"/>
    <w:rsid w:val="009A1479"/>
    <w:rsid w:val="009A196A"/>
    <w:rsid w:val="009A348F"/>
    <w:rsid w:val="009A5724"/>
    <w:rsid w:val="009A73EE"/>
    <w:rsid w:val="009A7C9D"/>
    <w:rsid w:val="009B0428"/>
    <w:rsid w:val="009B0C35"/>
    <w:rsid w:val="009B559D"/>
    <w:rsid w:val="009B681C"/>
    <w:rsid w:val="009B733B"/>
    <w:rsid w:val="009C124F"/>
    <w:rsid w:val="009C443F"/>
    <w:rsid w:val="009C6BC2"/>
    <w:rsid w:val="009C758C"/>
    <w:rsid w:val="009D1A9F"/>
    <w:rsid w:val="009D2DB4"/>
    <w:rsid w:val="009D301F"/>
    <w:rsid w:val="009D400F"/>
    <w:rsid w:val="009D447F"/>
    <w:rsid w:val="009D449B"/>
    <w:rsid w:val="009D70DC"/>
    <w:rsid w:val="009E02AC"/>
    <w:rsid w:val="009E2885"/>
    <w:rsid w:val="009E40B3"/>
    <w:rsid w:val="009E519E"/>
    <w:rsid w:val="009E6D34"/>
    <w:rsid w:val="009E7916"/>
    <w:rsid w:val="009F0C07"/>
    <w:rsid w:val="009F168E"/>
    <w:rsid w:val="009F1A5D"/>
    <w:rsid w:val="009F1E25"/>
    <w:rsid w:val="009F4175"/>
    <w:rsid w:val="009F4C14"/>
    <w:rsid w:val="009F5987"/>
    <w:rsid w:val="009F63E9"/>
    <w:rsid w:val="009F6477"/>
    <w:rsid w:val="009F6949"/>
    <w:rsid w:val="009F6D11"/>
    <w:rsid w:val="00A02A22"/>
    <w:rsid w:val="00A03224"/>
    <w:rsid w:val="00A04AAC"/>
    <w:rsid w:val="00A10C78"/>
    <w:rsid w:val="00A10CFB"/>
    <w:rsid w:val="00A11B0C"/>
    <w:rsid w:val="00A1524E"/>
    <w:rsid w:val="00A153C2"/>
    <w:rsid w:val="00A1590B"/>
    <w:rsid w:val="00A16DE1"/>
    <w:rsid w:val="00A20F68"/>
    <w:rsid w:val="00A25F5E"/>
    <w:rsid w:val="00A30B62"/>
    <w:rsid w:val="00A35E36"/>
    <w:rsid w:val="00A37EB6"/>
    <w:rsid w:val="00A40297"/>
    <w:rsid w:val="00A4047E"/>
    <w:rsid w:val="00A40C7E"/>
    <w:rsid w:val="00A41063"/>
    <w:rsid w:val="00A43436"/>
    <w:rsid w:val="00A453CA"/>
    <w:rsid w:val="00A471D8"/>
    <w:rsid w:val="00A47D59"/>
    <w:rsid w:val="00A50F77"/>
    <w:rsid w:val="00A510C1"/>
    <w:rsid w:val="00A51253"/>
    <w:rsid w:val="00A5127A"/>
    <w:rsid w:val="00A55D33"/>
    <w:rsid w:val="00A56823"/>
    <w:rsid w:val="00A56A3F"/>
    <w:rsid w:val="00A56BFB"/>
    <w:rsid w:val="00A57B09"/>
    <w:rsid w:val="00A57F6C"/>
    <w:rsid w:val="00A606BD"/>
    <w:rsid w:val="00A6541D"/>
    <w:rsid w:val="00A66F4B"/>
    <w:rsid w:val="00A6726E"/>
    <w:rsid w:val="00A70262"/>
    <w:rsid w:val="00A713E1"/>
    <w:rsid w:val="00A7235B"/>
    <w:rsid w:val="00A72DFB"/>
    <w:rsid w:val="00A744D9"/>
    <w:rsid w:val="00A74ABB"/>
    <w:rsid w:val="00A77A81"/>
    <w:rsid w:val="00A82A41"/>
    <w:rsid w:val="00A857F9"/>
    <w:rsid w:val="00A859D8"/>
    <w:rsid w:val="00A861B8"/>
    <w:rsid w:val="00A86D9A"/>
    <w:rsid w:val="00A922A5"/>
    <w:rsid w:val="00A923FD"/>
    <w:rsid w:val="00A9339C"/>
    <w:rsid w:val="00A94A86"/>
    <w:rsid w:val="00A96920"/>
    <w:rsid w:val="00AA07C4"/>
    <w:rsid w:val="00AA17FA"/>
    <w:rsid w:val="00AA1E10"/>
    <w:rsid w:val="00AA25CC"/>
    <w:rsid w:val="00AA3CBA"/>
    <w:rsid w:val="00AA3E64"/>
    <w:rsid w:val="00AA7842"/>
    <w:rsid w:val="00AB0724"/>
    <w:rsid w:val="00AB1699"/>
    <w:rsid w:val="00AB1F89"/>
    <w:rsid w:val="00AB4410"/>
    <w:rsid w:val="00AB4CBD"/>
    <w:rsid w:val="00AC04B4"/>
    <w:rsid w:val="00AC12E2"/>
    <w:rsid w:val="00AC5A8F"/>
    <w:rsid w:val="00AC696E"/>
    <w:rsid w:val="00AC722E"/>
    <w:rsid w:val="00AD04AF"/>
    <w:rsid w:val="00AD47C0"/>
    <w:rsid w:val="00AE2996"/>
    <w:rsid w:val="00AE563E"/>
    <w:rsid w:val="00AE66AA"/>
    <w:rsid w:val="00AF082D"/>
    <w:rsid w:val="00AF1637"/>
    <w:rsid w:val="00AF2E72"/>
    <w:rsid w:val="00AF318C"/>
    <w:rsid w:val="00AF4DCA"/>
    <w:rsid w:val="00AF5FE8"/>
    <w:rsid w:val="00B0215C"/>
    <w:rsid w:val="00B03562"/>
    <w:rsid w:val="00B04CB6"/>
    <w:rsid w:val="00B04F8E"/>
    <w:rsid w:val="00B0601B"/>
    <w:rsid w:val="00B07345"/>
    <w:rsid w:val="00B13F5D"/>
    <w:rsid w:val="00B160B6"/>
    <w:rsid w:val="00B206F4"/>
    <w:rsid w:val="00B21672"/>
    <w:rsid w:val="00B2308D"/>
    <w:rsid w:val="00B23EA0"/>
    <w:rsid w:val="00B317FC"/>
    <w:rsid w:val="00B32AF7"/>
    <w:rsid w:val="00B3512A"/>
    <w:rsid w:val="00B421A7"/>
    <w:rsid w:val="00B4293D"/>
    <w:rsid w:val="00B42ACB"/>
    <w:rsid w:val="00B45A44"/>
    <w:rsid w:val="00B46DD2"/>
    <w:rsid w:val="00B47440"/>
    <w:rsid w:val="00B504BB"/>
    <w:rsid w:val="00B508EB"/>
    <w:rsid w:val="00B5100D"/>
    <w:rsid w:val="00B51122"/>
    <w:rsid w:val="00B51F97"/>
    <w:rsid w:val="00B52644"/>
    <w:rsid w:val="00B52C76"/>
    <w:rsid w:val="00B56C53"/>
    <w:rsid w:val="00B5724D"/>
    <w:rsid w:val="00B57B2F"/>
    <w:rsid w:val="00B622D0"/>
    <w:rsid w:val="00B62970"/>
    <w:rsid w:val="00B6308C"/>
    <w:rsid w:val="00B656AC"/>
    <w:rsid w:val="00B70EAB"/>
    <w:rsid w:val="00B715BB"/>
    <w:rsid w:val="00B73647"/>
    <w:rsid w:val="00B74BB3"/>
    <w:rsid w:val="00B7793D"/>
    <w:rsid w:val="00B80390"/>
    <w:rsid w:val="00B80EAD"/>
    <w:rsid w:val="00B813A4"/>
    <w:rsid w:val="00B816D5"/>
    <w:rsid w:val="00B83D34"/>
    <w:rsid w:val="00B850DC"/>
    <w:rsid w:val="00B864E8"/>
    <w:rsid w:val="00B91364"/>
    <w:rsid w:val="00B92621"/>
    <w:rsid w:val="00B96A16"/>
    <w:rsid w:val="00BA01C7"/>
    <w:rsid w:val="00BA09C6"/>
    <w:rsid w:val="00BA1BA6"/>
    <w:rsid w:val="00BA4481"/>
    <w:rsid w:val="00BA642B"/>
    <w:rsid w:val="00BB0983"/>
    <w:rsid w:val="00BB3EE9"/>
    <w:rsid w:val="00BB4F4B"/>
    <w:rsid w:val="00BB5E03"/>
    <w:rsid w:val="00BB6C9E"/>
    <w:rsid w:val="00BB6CCC"/>
    <w:rsid w:val="00BB6FCC"/>
    <w:rsid w:val="00BB78F4"/>
    <w:rsid w:val="00BC0136"/>
    <w:rsid w:val="00BC68CB"/>
    <w:rsid w:val="00BC6D5F"/>
    <w:rsid w:val="00BD0633"/>
    <w:rsid w:val="00BD0833"/>
    <w:rsid w:val="00BD0AD4"/>
    <w:rsid w:val="00BD3219"/>
    <w:rsid w:val="00BD3A37"/>
    <w:rsid w:val="00BD3DC5"/>
    <w:rsid w:val="00BD4F96"/>
    <w:rsid w:val="00BD7343"/>
    <w:rsid w:val="00BE4BCB"/>
    <w:rsid w:val="00BE5C53"/>
    <w:rsid w:val="00BE6BB6"/>
    <w:rsid w:val="00BF0713"/>
    <w:rsid w:val="00BF08CD"/>
    <w:rsid w:val="00BF1A76"/>
    <w:rsid w:val="00BF2478"/>
    <w:rsid w:val="00BF3636"/>
    <w:rsid w:val="00BF3720"/>
    <w:rsid w:val="00BF4C04"/>
    <w:rsid w:val="00BF6F6D"/>
    <w:rsid w:val="00C02A44"/>
    <w:rsid w:val="00C03F53"/>
    <w:rsid w:val="00C06F7A"/>
    <w:rsid w:val="00C07252"/>
    <w:rsid w:val="00C13685"/>
    <w:rsid w:val="00C148A8"/>
    <w:rsid w:val="00C22591"/>
    <w:rsid w:val="00C23BB5"/>
    <w:rsid w:val="00C24EE8"/>
    <w:rsid w:val="00C255C8"/>
    <w:rsid w:val="00C2687A"/>
    <w:rsid w:val="00C26AA4"/>
    <w:rsid w:val="00C2705A"/>
    <w:rsid w:val="00C2718B"/>
    <w:rsid w:val="00C278AA"/>
    <w:rsid w:val="00C27AC8"/>
    <w:rsid w:val="00C34C17"/>
    <w:rsid w:val="00C351ED"/>
    <w:rsid w:val="00C357DF"/>
    <w:rsid w:val="00C358BB"/>
    <w:rsid w:val="00C35BCD"/>
    <w:rsid w:val="00C36946"/>
    <w:rsid w:val="00C3717A"/>
    <w:rsid w:val="00C43572"/>
    <w:rsid w:val="00C47C7B"/>
    <w:rsid w:val="00C51303"/>
    <w:rsid w:val="00C53004"/>
    <w:rsid w:val="00C5412B"/>
    <w:rsid w:val="00C56008"/>
    <w:rsid w:val="00C570ED"/>
    <w:rsid w:val="00C61C06"/>
    <w:rsid w:val="00C6229B"/>
    <w:rsid w:val="00C62E24"/>
    <w:rsid w:val="00C63DA6"/>
    <w:rsid w:val="00C649C5"/>
    <w:rsid w:val="00C65585"/>
    <w:rsid w:val="00C66A04"/>
    <w:rsid w:val="00C71B1A"/>
    <w:rsid w:val="00C730C0"/>
    <w:rsid w:val="00C747B6"/>
    <w:rsid w:val="00C75967"/>
    <w:rsid w:val="00C764F8"/>
    <w:rsid w:val="00C82002"/>
    <w:rsid w:val="00C8246B"/>
    <w:rsid w:val="00C82D19"/>
    <w:rsid w:val="00C85DB5"/>
    <w:rsid w:val="00C90816"/>
    <w:rsid w:val="00C9089B"/>
    <w:rsid w:val="00C92678"/>
    <w:rsid w:val="00C94519"/>
    <w:rsid w:val="00C946AB"/>
    <w:rsid w:val="00C94703"/>
    <w:rsid w:val="00CA0373"/>
    <w:rsid w:val="00CA0702"/>
    <w:rsid w:val="00CA07AA"/>
    <w:rsid w:val="00CA21FF"/>
    <w:rsid w:val="00CA38C1"/>
    <w:rsid w:val="00CA42B1"/>
    <w:rsid w:val="00CA5D1C"/>
    <w:rsid w:val="00CA734C"/>
    <w:rsid w:val="00CA75A3"/>
    <w:rsid w:val="00CB0CF9"/>
    <w:rsid w:val="00CB2164"/>
    <w:rsid w:val="00CB26FE"/>
    <w:rsid w:val="00CB2A75"/>
    <w:rsid w:val="00CB3C56"/>
    <w:rsid w:val="00CB6FB0"/>
    <w:rsid w:val="00CC0CD2"/>
    <w:rsid w:val="00CC47C2"/>
    <w:rsid w:val="00CC4A80"/>
    <w:rsid w:val="00CC5C91"/>
    <w:rsid w:val="00CC6670"/>
    <w:rsid w:val="00CC6F41"/>
    <w:rsid w:val="00CD0859"/>
    <w:rsid w:val="00CD11B6"/>
    <w:rsid w:val="00CD1FA3"/>
    <w:rsid w:val="00CD24DD"/>
    <w:rsid w:val="00CD28FA"/>
    <w:rsid w:val="00CD3026"/>
    <w:rsid w:val="00CD43B1"/>
    <w:rsid w:val="00CD5173"/>
    <w:rsid w:val="00CD619A"/>
    <w:rsid w:val="00CD6FD4"/>
    <w:rsid w:val="00CE2949"/>
    <w:rsid w:val="00CE33B9"/>
    <w:rsid w:val="00CE38A3"/>
    <w:rsid w:val="00CE61EB"/>
    <w:rsid w:val="00CE7056"/>
    <w:rsid w:val="00CF0363"/>
    <w:rsid w:val="00CF07F0"/>
    <w:rsid w:val="00CF19FA"/>
    <w:rsid w:val="00CF1DA7"/>
    <w:rsid w:val="00CF23BE"/>
    <w:rsid w:val="00CF28F4"/>
    <w:rsid w:val="00CF2BDB"/>
    <w:rsid w:val="00CF3481"/>
    <w:rsid w:val="00CF54F3"/>
    <w:rsid w:val="00CF64F5"/>
    <w:rsid w:val="00D025FC"/>
    <w:rsid w:val="00D0326E"/>
    <w:rsid w:val="00D03523"/>
    <w:rsid w:val="00D04A05"/>
    <w:rsid w:val="00D065A5"/>
    <w:rsid w:val="00D06DAA"/>
    <w:rsid w:val="00D07D19"/>
    <w:rsid w:val="00D103E7"/>
    <w:rsid w:val="00D14DFC"/>
    <w:rsid w:val="00D14E1E"/>
    <w:rsid w:val="00D17514"/>
    <w:rsid w:val="00D23B61"/>
    <w:rsid w:val="00D23FAC"/>
    <w:rsid w:val="00D25A15"/>
    <w:rsid w:val="00D26EAF"/>
    <w:rsid w:val="00D357F7"/>
    <w:rsid w:val="00D35A68"/>
    <w:rsid w:val="00D40A3F"/>
    <w:rsid w:val="00D4224B"/>
    <w:rsid w:val="00D42A8A"/>
    <w:rsid w:val="00D451CC"/>
    <w:rsid w:val="00D45A4D"/>
    <w:rsid w:val="00D462D6"/>
    <w:rsid w:val="00D46E28"/>
    <w:rsid w:val="00D47449"/>
    <w:rsid w:val="00D47645"/>
    <w:rsid w:val="00D51B5E"/>
    <w:rsid w:val="00D5280C"/>
    <w:rsid w:val="00D53CFB"/>
    <w:rsid w:val="00D54F87"/>
    <w:rsid w:val="00D56874"/>
    <w:rsid w:val="00D572E0"/>
    <w:rsid w:val="00D57C71"/>
    <w:rsid w:val="00D57CE5"/>
    <w:rsid w:val="00D62350"/>
    <w:rsid w:val="00D625CF"/>
    <w:rsid w:val="00D62810"/>
    <w:rsid w:val="00D647A4"/>
    <w:rsid w:val="00D648B1"/>
    <w:rsid w:val="00D67FC1"/>
    <w:rsid w:val="00D711A7"/>
    <w:rsid w:val="00D73EA0"/>
    <w:rsid w:val="00D76BAA"/>
    <w:rsid w:val="00D76EF8"/>
    <w:rsid w:val="00D81F01"/>
    <w:rsid w:val="00D823B8"/>
    <w:rsid w:val="00D852E1"/>
    <w:rsid w:val="00D85325"/>
    <w:rsid w:val="00D85DB9"/>
    <w:rsid w:val="00D9095E"/>
    <w:rsid w:val="00D91109"/>
    <w:rsid w:val="00D953BB"/>
    <w:rsid w:val="00D95ED8"/>
    <w:rsid w:val="00D96443"/>
    <w:rsid w:val="00D97BD2"/>
    <w:rsid w:val="00DA10ED"/>
    <w:rsid w:val="00DA145D"/>
    <w:rsid w:val="00DA3FB6"/>
    <w:rsid w:val="00DA72DA"/>
    <w:rsid w:val="00DB0E96"/>
    <w:rsid w:val="00DC0885"/>
    <w:rsid w:val="00DC08FC"/>
    <w:rsid w:val="00DC2017"/>
    <w:rsid w:val="00DC26BC"/>
    <w:rsid w:val="00DC2826"/>
    <w:rsid w:val="00DC6E65"/>
    <w:rsid w:val="00DC762B"/>
    <w:rsid w:val="00DD1023"/>
    <w:rsid w:val="00DD2D82"/>
    <w:rsid w:val="00DD421F"/>
    <w:rsid w:val="00DD4329"/>
    <w:rsid w:val="00DD6C68"/>
    <w:rsid w:val="00DD76D6"/>
    <w:rsid w:val="00DD7BC3"/>
    <w:rsid w:val="00DE0BB5"/>
    <w:rsid w:val="00DE161F"/>
    <w:rsid w:val="00DE29AF"/>
    <w:rsid w:val="00DE33EF"/>
    <w:rsid w:val="00DE3B0D"/>
    <w:rsid w:val="00DE409A"/>
    <w:rsid w:val="00DE444D"/>
    <w:rsid w:val="00DE4ACA"/>
    <w:rsid w:val="00DE5131"/>
    <w:rsid w:val="00DE601E"/>
    <w:rsid w:val="00DE75E5"/>
    <w:rsid w:val="00DE7F89"/>
    <w:rsid w:val="00DF0608"/>
    <w:rsid w:val="00DF079D"/>
    <w:rsid w:val="00DF0989"/>
    <w:rsid w:val="00DF1DB2"/>
    <w:rsid w:val="00DF48D4"/>
    <w:rsid w:val="00DF6228"/>
    <w:rsid w:val="00E049E0"/>
    <w:rsid w:val="00E056AA"/>
    <w:rsid w:val="00E062FD"/>
    <w:rsid w:val="00E0635B"/>
    <w:rsid w:val="00E07EE9"/>
    <w:rsid w:val="00E1122B"/>
    <w:rsid w:val="00E124C0"/>
    <w:rsid w:val="00E14C54"/>
    <w:rsid w:val="00E158F6"/>
    <w:rsid w:val="00E169EF"/>
    <w:rsid w:val="00E226D1"/>
    <w:rsid w:val="00E25C2D"/>
    <w:rsid w:val="00E26A03"/>
    <w:rsid w:val="00E318B6"/>
    <w:rsid w:val="00E42B31"/>
    <w:rsid w:val="00E452EF"/>
    <w:rsid w:val="00E45682"/>
    <w:rsid w:val="00E459A4"/>
    <w:rsid w:val="00E46369"/>
    <w:rsid w:val="00E46577"/>
    <w:rsid w:val="00E46BAB"/>
    <w:rsid w:val="00E47182"/>
    <w:rsid w:val="00E5287C"/>
    <w:rsid w:val="00E5302A"/>
    <w:rsid w:val="00E530F6"/>
    <w:rsid w:val="00E53D44"/>
    <w:rsid w:val="00E5417A"/>
    <w:rsid w:val="00E55510"/>
    <w:rsid w:val="00E56AAC"/>
    <w:rsid w:val="00E570B5"/>
    <w:rsid w:val="00E6017F"/>
    <w:rsid w:val="00E60DB8"/>
    <w:rsid w:val="00E618B7"/>
    <w:rsid w:val="00E63C1F"/>
    <w:rsid w:val="00E63E1F"/>
    <w:rsid w:val="00E641F4"/>
    <w:rsid w:val="00E65C91"/>
    <w:rsid w:val="00E72E2D"/>
    <w:rsid w:val="00E76946"/>
    <w:rsid w:val="00E7719D"/>
    <w:rsid w:val="00E823A7"/>
    <w:rsid w:val="00E82F53"/>
    <w:rsid w:val="00E83D90"/>
    <w:rsid w:val="00E8496E"/>
    <w:rsid w:val="00E8767A"/>
    <w:rsid w:val="00E87F6B"/>
    <w:rsid w:val="00E900A4"/>
    <w:rsid w:val="00E90140"/>
    <w:rsid w:val="00E9070E"/>
    <w:rsid w:val="00E91BEA"/>
    <w:rsid w:val="00E92052"/>
    <w:rsid w:val="00E9369A"/>
    <w:rsid w:val="00E95451"/>
    <w:rsid w:val="00E95DF8"/>
    <w:rsid w:val="00E9616E"/>
    <w:rsid w:val="00E968EA"/>
    <w:rsid w:val="00EA4E26"/>
    <w:rsid w:val="00EA507C"/>
    <w:rsid w:val="00EA71B7"/>
    <w:rsid w:val="00EA7C12"/>
    <w:rsid w:val="00EB1C1B"/>
    <w:rsid w:val="00EC079F"/>
    <w:rsid w:val="00EC145E"/>
    <w:rsid w:val="00EC4F1D"/>
    <w:rsid w:val="00EC6545"/>
    <w:rsid w:val="00EC7BE8"/>
    <w:rsid w:val="00ED04EF"/>
    <w:rsid w:val="00ED3713"/>
    <w:rsid w:val="00ED3CD8"/>
    <w:rsid w:val="00ED4455"/>
    <w:rsid w:val="00EE0F05"/>
    <w:rsid w:val="00EE3352"/>
    <w:rsid w:val="00EE41EF"/>
    <w:rsid w:val="00EE4E3D"/>
    <w:rsid w:val="00EE5CC9"/>
    <w:rsid w:val="00EE6CA2"/>
    <w:rsid w:val="00EE7647"/>
    <w:rsid w:val="00EE7CBE"/>
    <w:rsid w:val="00EF282B"/>
    <w:rsid w:val="00EF3185"/>
    <w:rsid w:val="00F01163"/>
    <w:rsid w:val="00F111C8"/>
    <w:rsid w:val="00F1131F"/>
    <w:rsid w:val="00F145DD"/>
    <w:rsid w:val="00F14E60"/>
    <w:rsid w:val="00F151AC"/>
    <w:rsid w:val="00F20442"/>
    <w:rsid w:val="00F2175A"/>
    <w:rsid w:val="00F219B2"/>
    <w:rsid w:val="00F27359"/>
    <w:rsid w:val="00F306BA"/>
    <w:rsid w:val="00F30EE5"/>
    <w:rsid w:val="00F31A04"/>
    <w:rsid w:val="00F32F8E"/>
    <w:rsid w:val="00F33005"/>
    <w:rsid w:val="00F41335"/>
    <w:rsid w:val="00F41612"/>
    <w:rsid w:val="00F43C26"/>
    <w:rsid w:val="00F52E28"/>
    <w:rsid w:val="00F537EA"/>
    <w:rsid w:val="00F53A95"/>
    <w:rsid w:val="00F54B54"/>
    <w:rsid w:val="00F570C3"/>
    <w:rsid w:val="00F57F43"/>
    <w:rsid w:val="00F57F46"/>
    <w:rsid w:val="00F612B4"/>
    <w:rsid w:val="00F61A5D"/>
    <w:rsid w:val="00F64880"/>
    <w:rsid w:val="00F710CA"/>
    <w:rsid w:val="00F75A94"/>
    <w:rsid w:val="00F769EC"/>
    <w:rsid w:val="00F83CA7"/>
    <w:rsid w:val="00F84B97"/>
    <w:rsid w:val="00F91DB2"/>
    <w:rsid w:val="00F92EE6"/>
    <w:rsid w:val="00F92F3A"/>
    <w:rsid w:val="00FA0668"/>
    <w:rsid w:val="00FA0B17"/>
    <w:rsid w:val="00FA0EA1"/>
    <w:rsid w:val="00FA1A89"/>
    <w:rsid w:val="00FA3A54"/>
    <w:rsid w:val="00FA3AD4"/>
    <w:rsid w:val="00FA4D4E"/>
    <w:rsid w:val="00FB1673"/>
    <w:rsid w:val="00FB1730"/>
    <w:rsid w:val="00FB3558"/>
    <w:rsid w:val="00FB48DD"/>
    <w:rsid w:val="00FB5B18"/>
    <w:rsid w:val="00FB7553"/>
    <w:rsid w:val="00FB7BD3"/>
    <w:rsid w:val="00FC2F15"/>
    <w:rsid w:val="00FC6498"/>
    <w:rsid w:val="00FC72C2"/>
    <w:rsid w:val="00FD02DD"/>
    <w:rsid w:val="00FD06E1"/>
    <w:rsid w:val="00FD4574"/>
    <w:rsid w:val="00FD53D3"/>
    <w:rsid w:val="00FD59D8"/>
    <w:rsid w:val="00FD5C64"/>
    <w:rsid w:val="00FD6994"/>
    <w:rsid w:val="00FD6FA9"/>
    <w:rsid w:val="00FE079F"/>
    <w:rsid w:val="00FE18E3"/>
    <w:rsid w:val="00FE3F9B"/>
    <w:rsid w:val="00FE6E73"/>
    <w:rsid w:val="00FF0117"/>
    <w:rsid w:val="00FF025F"/>
    <w:rsid w:val="00FF58DA"/>
    <w:rsid w:val="01F91B8E"/>
    <w:rsid w:val="0208C3C9"/>
    <w:rsid w:val="023AB979"/>
    <w:rsid w:val="02D3517D"/>
    <w:rsid w:val="02E1FBF5"/>
    <w:rsid w:val="02F8FACB"/>
    <w:rsid w:val="032DBA9C"/>
    <w:rsid w:val="03834C71"/>
    <w:rsid w:val="03AAE402"/>
    <w:rsid w:val="04C076A0"/>
    <w:rsid w:val="05654A5B"/>
    <w:rsid w:val="05CF17C6"/>
    <w:rsid w:val="06BAED33"/>
    <w:rsid w:val="07544F80"/>
    <w:rsid w:val="08709798"/>
    <w:rsid w:val="0C27C0A3"/>
    <w:rsid w:val="0C3B2768"/>
    <w:rsid w:val="0CCA7CB3"/>
    <w:rsid w:val="0CED7FD3"/>
    <w:rsid w:val="0D7A77A7"/>
    <w:rsid w:val="0E8E9DF5"/>
    <w:rsid w:val="0EAA1513"/>
    <w:rsid w:val="0EDD855D"/>
    <w:rsid w:val="10021D75"/>
    <w:rsid w:val="10218EC8"/>
    <w:rsid w:val="10F36A61"/>
    <w:rsid w:val="11BA8982"/>
    <w:rsid w:val="125916CE"/>
    <w:rsid w:val="12642E34"/>
    <w:rsid w:val="12F162CD"/>
    <w:rsid w:val="138AC51A"/>
    <w:rsid w:val="14A26539"/>
    <w:rsid w:val="14E3481E"/>
    <w:rsid w:val="1578D479"/>
    <w:rsid w:val="16715EF9"/>
    <w:rsid w:val="16F91BF3"/>
    <w:rsid w:val="171CF858"/>
    <w:rsid w:val="17997DBB"/>
    <w:rsid w:val="17F882F9"/>
    <w:rsid w:val="17FBD60E"/>
    <w:rsid w:val="195CB88C"/>
    <w:rsid w:val="19ECC7BA"/>
    <w:rsid w:val="1A40DE24"/>
    <w:rsid w:val="1ACD4C21"/>
    <w:rsid w:val="1B56843F"/>
    <w:rsid w:val="1B6D50ED"/>
    <w:rsid w:val="1C207684"/>
    <w:rsid w:val="1C4A3DDB"/>
    <w:rsid w:val="1E4DA278"/>
    <w:rsid w:val="1E6EDCC9"/>
    <w:rsid w:val="1F2B5F0F"/>
    <w:rsid w:val="1F52BD86"/>
    <w:rsid w:val="1F9DC7EC"/>
    <w:rsid w:val="1FBD12C8"/>
    <w:rsid w:val="20B9F5D5"/>
    <w:rsid w:val="20BC39FC"/>
    <w:rsid w:val="225C4747"/>
    <w:rsid w:val="22B4E0A6"/>
    <w:rsid w:val="2355FEF8"/>
    <w:rsid w:val="23585B29"/>
    <w:rsid w:val="24A7539F"/>
    <w:rsid w:val="25A6A8CD"/>
    <w:rsid w:val="25B974CB"/>
    <w:rsid w:val="27C9EEB9"/>
    <w:rsid w:val="27DB2D65"/>
    <w:rsid w:val="28C39663"/>
    <w:rsid w:val="290B2C9E"/>
    <w:rsid w:val="29DAF93A"/>
    <w:rsid w:val="2A25B8A0"/>
    <w:rsid w:val="2A50F242"/>
    <w:rsid w:val="2A87502E"/>
    <w:rsid w:val="2AA4A01A"/>
    <w:rsid w:val="2B810EB8"/>
    <w:rsid w:val="2BE96E65"/>
    <w:rsid w:val="2C252CA6"/>
    <w:rsid w:val="2C985F35"/>
    <w:rsid w:val="2D33EA59"/>
    <w:rsid w:val="2F38965C"/>
    <w:rsid w:val="307D8DDD"/>
    <w:rsid w:val="30C8F321"/>
    <w:rsid w:val="30E612D5"/>
    <w:rsid w:val="3179A906"/>
    <w:rsid w:val="31E3C389"/>
    <w:rsid w:val="336DF351"/>
    <w:rsid w:val="33CE09FC"/>
    <w:rsid w:val="341F02DB"/>
    <w:rsid w:val="36D33E62"/>
    <w:rsid w:val="377CD7AA"/>
    <w:rsid w:val="387942FA"/>
    <w:rsid w:val="393370A6"/>
    <w:rsid w:val="398B7D8C"/>
    <w:rsid w:val="39C40C78"/>
    <w:rsid w:val="3A407E25"/>
    <w:rsid w:val="3A9891F0"/>
    <w:rsid w:val="3E2266A8"/>
    <w:rsid w:val="3E3D457F"/>
    <w:rsid w:val="3E9F6B21"/>
    <w:rsid w:val="3EC3BE1D"/>
    <w:rsid w:val="3F8B408E"/>
    <w:rsid w:val="3FF144F1"/>
    <w:rsid w:val="403B3B82"/>
    <w:rsid w:val="420B6177"/>
    <w:rsid w:val="423F6B55"/>
    <w:rsid w:val="42DEEC03"/>
    <w:rsid w:val="44F58448"/>
    <w:rsid w:val="462DE83B"/>
    <w:rsid w:val="470AE0B1"/>
    <w:rsid w:val="477D2A16"/>
    <w:rsid w:val="48BEF8D7"/>
    <w:rsid w:val="49359623"/>
    <w:rsid w:val="4A5002FF"/>
    <w:rsid w:val="4CA1F91B"/>
    <w:rsid w:val="4D0729B3"/>
    <w:rsid w:val="4D19BE8A"/>
    <w:rsid w:val="4E143480"/>
    <w:rsid w:val="4EAF99AC"/>
    <w:rsid w:val="4F3FE091"/>
    <w:rsid w:val="4F410E5F"/>
    <w:rsid w:val="4F5ACAC4"/>
    <w:rsid w:val="4F9274E2"/>
    <w:rsid w:val="4FD7CC88"/>
    <w:rsid w:val="50250905"/>
    <w:rsid w:val="50D2B9ED"/>
    <w:rsid w:val="519F95C0"/>
    <w:rsid w:val="52974DDA"/>
    <w:rsid w:val="530A8945"/>
    <w:rsid w:val="53123447"/>
    <w:rsid w:val="53427F4B"/>
    <w:rsid w:val="542FE735"/>
    <w:rsid w:val="5456831A"/>
    <w:rsid w:val="54C735FE"/>
    <w:rsid w:val="551E1836"/>
    <w:rsid w:val="557FF984"/>
    <w:rsid w:val="57477A4F"/>
    <w:rsid w:val="578D5691"/>
    <w:rsid w:val="58941CE6"/>
    <w:rsid w:val="58F49889"/>
    <w:rsid w:val="5993198F"/>
    <w:rsid w:val="5B2B36C0"/>
    <w:rsid w:val="5B88EB08"/>
    <w:rsid w:val="5C27F78C"/>
    <w:rsid w:val="5C8D3C05"/>
    <w:rsid w:val="5CBB15E7"/>
    <w:rsid w:val="5D55EE8B"/>
    <w:rsid w:val="5DA71AFC"/>
    <w:rsid w:val="5DE401FF"/>
    <w:rsid w:val="5ECDC53E"/>
    <w:rsid w:val="60CB1B27"/>
    <w:rsid w:val="620A5BCE"/>
    <w:rsid w:val="64974686"/>
    <w:rsid w:val="655AE024"/>
    <w:rsid w:val="65B69ABE"/>
    <w:rsid w:val="66AC9390"/>
    <w:rsid w:val="66B6961C"/>
    <w:rsid w:val="66F57AC3"/>
    <w:rsid w:val="6796EB82"/>
    <w:rsid w:val="680E2891"/>
    <w:rsid w:val="694741C9"/>
    <w:rsid w:val="6AD162D2"/>
    <w:rsid w:val="6BF0D993"/>
    <w:rsid w:val="6C0A5700"/>
    <w:rsid w:val="6DC89238"/>
    <w:rsid w:val="6E32284D"/>
    <w:rsid w:val="6E67DC02"/>
    <w:rsid w:val="6E6F3295"/>
    <w:rsid w:val="6F30FF53"/>
    <w:rsid w:val="6F53B5CD"/>
    <w:rsid w:val="713753CC"/>
    <w:rsid w:val="72111BC8"/>
    <w:rsid w:val="72B1387D"/>
    <w:rsid w:val="72DBF432"/>
    <w:rsid w:val="73D9DA71"/>
    <w:rsid w:val="7476B9DB"/>
    <w:rsid w:val="7574C365"/>
    <w:rsid w:val="7624328F"/>
    <w:rsid w:val="77C17627"/>
    <w:rsid w:val="7815B0F8"/>
    <w:rsid w:val="788A0105"/>
    <w:rsid w:val="7A2762DB"/>
    <w:rsid w:val="7A68C06C"/>
    <w:rsid w:val="7B112651"/>
    <w:rsid w:val="7C36E599"/>
    <w:rsid w:val="7CC593BF"/>
    <w:rsid w:val="7D169AA2"/>
    <w:rsid w:val="7D4BE1D6"/>
    <w:rsid w:val="7DDC3A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B02A68C"/>
  <w15:docId w15:val="{78F2EE6D-B211-4E7D-B72E-DCBDF588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780"/>
    <w:pPr>
      <w:spacing w:after="120"/>
    </w:pPr>
    <w:rPr>
      <w:rFonts w:ascii="Calibri" w:hAnsi="Calibri"/>
      <w:sz w:val="24"/>
      <w:szCs w:val="24"/>
    </w:rPr>
  </w:style>
  <w:style w:type="paragraph" w:styleId="Heading1">
    <w:name w:val="heading 1"/>
    <w:aliases w:val="Heading Capped Blue,h1,H1,Section Heading Char,h1 Char,2 Char,par1,SAHeading 1,Headerm,Paragraph No,Oscar Faber 1,Ch,Ch1,AO Head1,l1"/>
    <w:basedOn w:val="Normal"/>
    <w:next w:val="Normal"/>
    <w:link w:val="Heading1Char"/>
    <w:qFormat/>
    <w:rsid w:val="009977BF"/>
    <w:pPr>
      <w:keepNext/>
      <w:numPr>
        <w:numId w:val="2"/>
      </w:numPr>
      <w:shd w:val="pct12" w:color="auto" w:fill="auto"/>
      <w:spacing w:before="120" w:after="240" w:line="360" w:lineRule="auto"/>
      <w:outlineLvl w:val="0"/>
    </w:pPr>
    <w:rPr>
      <w:rFonts w:cs="Arial"/>
      <w:b/>
      <w:bCs/>
      <w:kern w:val="32"/>
      <w:sz w:val="28"/>
      <w:szCs w:val="32"/>
    </w:rPr>
  </w:style>
  <w:style w:type="paragraph" w:styleId="Heading2">
    <w:name w:val="heading 2"/>
    <w:basedOn w:val="Normal"/>
    <w:next w:val="Normal"/>
    <w:link w:val="Heading2Char"/>
    <w:autoRedefine/>
    <w:qFormat/>
    <w:rsid w:val="000C340E"/>
    <w:pPr>
      <w:keepNext/>
      <w:numPr>
        <w:ilvl w:val="1"/>
      </w:numPr>
      <w:tabs>
        <w:tab w:val="num" w:pos="0"/>
      </w:tabs>
      <w:spacing w:before="120"/>
      <w:outlineLvl w:val="1"/>
    </w:pPr>
    <w:rPr>
      <w:rFonts w:cs="Arial"/>
      <w:bCs/>
      <w:iCs/>
      <w:sz w:val="28"/>
      <w:szCs w:val="28"/>
    </w:rPr>
  </w:style>
  <w:style w:type="paragraph" w:styleId="Heading3">
    <w:name w:val="heading 3"/>
    <w:aliases w:val="H3,Prophead 3,h3,HHHeading,Heading 31,Heading 32,Heading 33,Heading 34,Heading 35,Heading 36,H31,H32,H33,H34,H35,H36,Minor,Para Heading 3,Para Heading 31,h31,3,Numbered - 3,HeadC,Level 1 - 1,Minor1,H311,(Alt+3),h32,h311,h33,h312,h34,h313,h35"/>
    <w:basedOn w:val="Normal"/>
    <w:next w:val="Normal"/>
    <w:link w:val="Heading3Char"/>
    <w:qFormat/>
    <w:rsid w:val="00C358BB"/>
    <w:pPr>
      <w:keepNext/>
      <w:numPr>
        <w:ilvl w:val="2"/>
        <w:numId w:val="2"/>
      </w:numPr>
      <w:spacing w:before="120"/>
      <w:outlineLvl w:val="2"/>
    </w:pPr>
    <w:rPr>
      <w:rFonts w:ascii="Arial Bold" w:hAnsi="Arial Bold"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58FC"/>
    <w:pPr>
      <w:tabs>
        <w:tab w:val="center" w:pos="4153"/>
        <w:tab w:val="right" w:pos="8306"/>
      </w:tabs>
    </w:pPr>
    <w:rPr>
      <w:rFonts w:ascii="Arial" w:hAnsi="Arial"/>
    </w:rPr>
  </w:style>
  <w:style w:type="paragraph" w:styleId="Footer">
    <w:name w:val="footer"/>
    <w:basedOn w:val="Normal"/>
    <w:link w:val="FooterChar"/>
    <w:uiPriority w:val="99"/>
    <w:rsid w:val="005658FC"/>
    <w:pPr>
      <w:tabs>
        <w:tab w:val="center" w:pos="4153"/>
        <w:tab w:val="right" w:pos="8306"/>
      </w:tabs>
    </w:pPr>
    <w:rPr>
      <w:rFonts w:ascii="Arial" w:hAnsi="Arial"/>
      <w:sz w:val="20"/>
    </w:rPr>
  </w:style>
  <w:style w:type="character" w:styleId="PageNumber">
    <w:name w:val="page number"/>
    <w:rsid w:val="005658FC"/>
    <w:rPr>
      <w:rFonts w:ascii="Arial" w:hAnsi="Arial"/>
      <w:sz w:val="18"/>
    </w:rPr>
  </w:style>
  <w:style w:type="table" w:styleId="TableGrid">
    <w:name w:val="Table Grid"/>
    <w:basedOn w:val="TableNormal"/>
    <w:rsid w:val="006C4804"/>
    <w:pPr>
      <w:numPr>
        <w:numId w:val="8"/>
      </w:numPr>
      <w:tabs>
        <w:tab w:val="num" w:pos="360"/>
      </w:tabs>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Page/Section Title"/>
    <w:basedOn w:val="Normal"/>
    <w:link w:val="TitleChar"/>
    <w:uiPriority w:val="10"/>
    <w:qFormat/>
    <w:rsid w:val="00830750"/>
    <w:pPr>
      <w:shd w:val="pct20" w:color="auto" w:fill="FFFFFF"/>
      <w:jc w:val="center"/>
    </w:pPr>
    <w:rPr>
      <w:rFonts w:ascii="Comic Sans MS" w:hAnsi="Comic Sans MS"/>
      <w:b/>
      <w:sz w:val="36"/>
      <w:szCs w:val="20"/>
      <w:lang w:eastAsia="en-US"/>
    </w:rPr>
  </w:style>
  <w:style w:type="paragraph" w:styleId="BalloonText">
    <w:name w:val="Balloon Text"/>
    <w:basedOn w:val="Normal"/>
    <w:link w:val="BalloonTextChar"/>
    <w:uiPriority w:val="99"/>
    <w:rsid w:val="00E76946"/>
    <w:rPr>
      <w:rFonts w:ascii="Tahoma" w:hAnsi="Tahoma" w:cs="Tahoma"/>
      <w:sz w:val="16"/>
      <w:szCs w:val="16"/>
    </w:rPr>
  </w:style>
  <w:style w:type="character" w:customStyle="1" w:styleId="BalloonTextChar">
    <w:name w:val="Balloon Text Char"/>
    <w:link w:val="BalloonText"/>
    <w:uiPriority w:val="99"/>
    <w:rsid w:val="00E76946"/>
    <w:rPr>
      <w:rFonts w:ascii="Tahoma" w:hAnsi="Tahoma" w:cs="Tahoma"/>
      <w:sz w:val="16"/>
      <w:szCs w:val="16"/>
    </w:rPr>
  </w:style>
  <w:style w:type="paragraph" w:styleId="ListParagraph">
    <w:name w:val="List Paragraph"/>
    <w:aliases w:val="Bullet List,numbered,FooterText,List Paragraph1,Paragraphe de liste1,Bulletr List Paragraph,列出段落,列出段落1,Proposal Bullet List,TOC style,lp1,normal,Numbered List,Bullet text 1,Normal + indent,Dot pt,F5 List Paragraph,List Paragraph11"/>
    <w:basedOn w:val="Normal"/>
    <w:link w:val="ListParagraphChar"/>
    <w:uiPriority w:val="34"/>
    <w:qFormat/>
    <w:rsid w:val="006331FE"/>
    <w:pPr>
      <w:ind w:left="720"/>
    </w:pPr>
  </w:style>
  <w:style w:type="character" w:customStyle="1" w:styleId="FooterChar">
    <w:name w:val="Footer Char"/>
    <w:link w:val="Footer"/>
    <w:uiPriority w:val="99"/>
    <w:rsid w:val="00A471D8"/>
    <w:rPr>
      <w:rFonts w:ascii="Arial" w:hAnsi="Arial"/>
      <w:szCs w:val="24"/>
    </w:rPr>
  </w:style>
  <w:style w:type="paragraph" w:styleId="Caption">
    <w:name w:val="caption"/>
    <w:basedOn w:val="Normal"/>
    <w:next w:val="Normal"/>
    <w:unhideWhenUsed/>
    <w:qFormat/>
    <w:rsid w:val="00C34C17"/>
    <w:rPr>
      <w:b/>
      <w:bCs/>
      <w:sz w:val="20"/>
      <w:szCs w:val="20"/>
    </w:rPr>
  </w:style>
  <w:style w:type="paragraph" w:styleId="FootnoteText">
    <w:name w:val="footnote text"/>
    <w:basedOn w:val="Normal"/>
    <w:link w:val="FootnoteTextChar"/>
    <w:qFormat/>
    <w:rsid w:val="005E7EDF"/>
    <w:rPr>
      <w:sz w:val="20"/>
      <w:szCs w:val="20"/>
    </w:rPr>
  </w:style>
  <w:style w:type="character" w:customStyle="1" w:styleId="FootnoteTextChar">
    <w:name w:val="Footnote Text Char"/>
    <w:basedOn w:val="DefaultParagraphFont"/>
    <w:link w:val="FootnoteText"/>
    <w:rsid w:val="005E7EDF"/>
    <w:rPr>
      <w:rFonts w:ascii="Arial" w:hAnsi="Arial"/>
    </w:rPr>
  </w:style>
  <w:style w:type="character" w:styleId="FootnoteReference">
    <w:name w:val="footnote reference"/>
    <w:basedOn w:val="DefaultParagraphFont"/>
    <w:qFormat/>
    <w:rsid w:val="005E7EDF"/>
    <w:rPr>
      <w:vertAlign w:val="superscript"/>
    </w:rPr>
  </w:style>
  <w:style w:type="numbering" w:customStyle="1" w:styleId="StyleBulletedSymbolsymbolLeft0cmHanging063cm">
    <w:name w:val="Style Bulleted Symbol (symbol) Left:  0 cm Hanging:  0.63 cm"/>
    <w:basedOn w:val="NoList"/>
    <w:rsid w:val="00B52C76"/>
    <w:pPr>
      <w:numPr>
        <w:numId w:val="1"/>
      </w:numPr>
    </w:pPr>
  </w:style>
  <w:style w:type="paragraph" w:styleId="TOCHeading">
    <w:name w:val="TOC Heading"/>
    <w:basedOn w:val="Heading1"/>
    <w:next w:val="Normal"/>
    <w:uiPriority w:val="39"/>
    <w:unhideWhenUsed/>
    <w:qFormat/>
    <w:rsid w:val="00CF19FA"/>
    <w:pPr>
      <w:keepLines/>
      <w:numPr>
        <w:numId w:val="0"/>
      </w:numPr>
      <w:shd w:val="clear" w:color="auto" w:fill="auto"/>
      <w:spacing w:before="480" w:after="0" w:line="276" w:lineRule="auto"/>
      <w:outlineLvl w:val="9"/>
    </w:pPr>
    <w:rPr>
      <w:rFonts w:asciiTheme="majorHAnsi" w:eastAsiaTheme="majorEastAsia" w:hAnsiTheme="majorHAnsi" w:cstheme="majorBidi"/>
      <w:color w:val="365F91" w:themeColor="accent1" w:themeShade="BF"/>
      <w:kern w:val="0"/>
      <w:szCs w:val="28"/>
      <w:lang w:val="en-US" w:eastAsia="ja-JP"/>
    </w:rPr>
  </w:style>
  <w:style w:type="paragraph" w:styleId="TOC1">
    <w:name w:val="toc 1"/>
    <w:basedOn w:val="Normal"/>
    <w:next w:val="Normal"/>
    <w:autoRedefine/>
    <w:uiPriority w:val="39"/>
    <w:qFormat/>
    <w:rsid w:val="00CF19FA"/>
    <w:pPr>
      <w:spacing w:after="100"/>
    </w:pPr>
  </w:style>
  <w:style w:type="paragraph" w:styleId="TOC2">
    <w:name w:val="toc 2"/>
    <w:basedOn w:val="Normal"/>
    <w:next w:val="Normal"/>
    <w:autoRedefine/>
    <w:uiPriority w:val="39"/>
    <w:qFormat/>
    <w:rsid w:val="00CF19FA"/>
    <w:pPr>
      <w:spacing w:after="100"/>
      <w:ind w:left="240"/>
    </w:pPr>
  </w:style>
  <w:style w:type="paragraph" w:styleId="TOC3">
    <w:name w:val="toc 3"/>
    <w:basedOn w:val="Normal"/>
    <w:next w:val="Normal"/>
    <w:autoRedefine/>
    <w:uiPriority w:val="39"/>
    <w:qFormat/>
    <w:rsid w:val="00CF19FA"/>
    <w:pPr>
      <w:spacing w:after="100"/>
      <w:ind w:left="480"/>
    </w:pPr>
  </w:style>
  <w:style w:type="character" w:styleId="Hyperlink">
    <w:name w:val="Hyperlink"/>
    <w:basedOn w:val="DefaultParagraphFont"/>
    <w:uiPriority w:val="99"/>
    <w:unhideWhenUsed/>
    <w:rsid w:val="00CF19FA"/>
    <w:rPr>
      <w:color w:val="0000FF" w:themeColor="hyperlink"/>
      <w:u w:val="single"/>
    </w:rPr>
  </w:style>
  <w:style w:type="table" w:styleId="TableGrid2">
    <w:name w:val="Table Grid 2"/>
    <w:basedOn w:val="TableNormal"/>
    <w:rsid w:val="00150CA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aliases w:val="Table text"/>
    <w:link w:val="NoSpacingChar"/>
    <w:uiPriority w:val="1"/>
    <w:qFormat/>
    <w:rsid w:val="001954D1"/>
    <w:rPr>
      <w:rFonts w:asciiTheme="minorHAnsi" w:eastAsiaTheme="minorEastAsia" w:hAnsiTheme="minorHAnsi" w:cstheme="minorBidi"/>
      <w:sz w:val="22"/>
      <w:szCs w:val="22"/>
      <w:lang w:val="en-US" w:eastAsia="ja-JP"/>
    </w:rPr>
  </w:style>
  <w:style w:type="character" w:customStyle="1" w:styleId="NoSpacingChar">
    <w:name w:val="No Spacing Char"/>
    <w:aliases w:val="Table text Char"/>
    <w:basedOn w:val="DefaultParagraphFont"/>
    <w:link w:val="NoSpacing"/>
    <w:uiPriority w:val="1"/>
    <w:rsid w:val="001954D1"/>
    <w:rPr>
      <w:rFonts w:asciiTheme="minorHAnsi" w:eastAsiaTheme="minorEastAsia" w:hAnsiTheme="minorHAnsi" w:cstheme="minorBidi"/>
      <w:sz w:val="22"/>
      <w:szCs w:val="22"/>
      <w:lang w:val="en-US" w:eastAsia="ja-JP"/>
    </w:rPr>
  </w:style>
  <w:style w:type="character" w:styleId="Emphasis">
    <w:name w:val="Emphasis"/>
    <w:basedOn w:val="DefaultParagraphFont"/>
    <w:uiPriority w:val="20"/>
    <w:qFormat/>
    <w:rsid w:val="00CB3C56"/>
    <w:rPr>
      <w:i/>
      <w:iCs/>
    </w:rPr>
  </w:style>
  <w:style w:type="table" w:styleId="TableContemporary">
    <w:name w:val="Table Contemporary"/>
    <w:basedOn w:val="TableNormal"/>
    <w:rsid w:val="00CB3C5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CommentReference">
    <w:name w:val="annotation reference"/>
    <w:basedOn w:val="DefaultParagraphFont"/>
    <w:rsid w:val="003D66EF"/>
    <w:rPr>
      <w:sz w:val="16"/>
      <w:szCs w:val="16"/>
    </w:rPr>
  </w:style>
  <w:style w:type="paragraph" w:styleId="CommentText">
    <w:name w:val="annotation text"/>
    <w:basedOn w:val="Normal"/>
    <w:link w:val="CommentTextChar"/>
    <w:rsid w:val="003D66EF"/>
    <w:rPr>
      <w:sz w:val="20"/>
      <w:szCs w:val="20"/>
    </w:rPr>
  </w:style>
  <w:style w:type="character" w:customStyle="1" w:styleId="CommentTextChar">
    <w:name w:val="Comment Text Char"/>
    <w:basedOn w:val="DefaultParagraphFont"/>
    <w:link w:val="CommentText"/>
    <w:rsid w:val="003D66EF"/>
    <w:rPr>
      <w:rFonts w:ascii="Calibri" w:hAnsi="Calibri"/>
    </w:rPr>
  </w:style>
  <w:style w:type="paragraph" w:styleId="CommentSubject">
    <w:name w:val="annotation subject"/>
    <w:basedOn w:val="CommentText"/>
    <w:next w:val="CommentText"/>
    <w:link w:val="CommentSubjectChar"/>
    <w:rsid w:val="003D66EF"/>
    <w:rPr>
      <w:b/>
      <w:bCs/>
    </w:rPr>
  </w:style>
  <w:style w:type="character" w:customStyle="1" w:styleId="CommentSubjectChar">
    <w:name w:val="Comment Subject Char"/>
    <w:basedOn w:val="CommentTextChar"/>
    <w:link w:val="CommentSubject"/>
    <w:rsid w:val="003D66EF"/>
    <w:rPr>
      <w:rFonts w:ascii="Calibri" w:hAnsi="Calibri"/>
      <w:b/>
      <w:bCs/>
    </w:rPr>
  </w:style>
  <w:style w:type="paragraph" w:customStyle="1" w:styleId="Body">
    <w:name w:val="Body"/>
    <w:basedOn w:val="Normal"/>
    <w:link w:val="BodyChar"/>
    <w:qFormat/>
    <w:rsid w:val="001B1A21"/>
    <w:pPr>
      <w:autoSpaceDE w:val="0"/>
      <w:autoSpaceDN w:val="0"/>
      <w:adjustRightInd w:val="0"/>
    </w:pPr>
    <w:rPr>
      <w:rFonts w:cs="Calibri"/>
    </w:rPr>
  </w:style>
  <w:style w:type="character" w:customStyle="1" w:styleId="BodyChar">
    <w:name w:val="Body Char"/>
    <w:basedOn w:val="DefaultParagraphFont"/>
    <w:link w:val="Body"/>
    <w:rsid w:val="001B1A21"/>
    <w:rPr>
      <w:rFonts w:ascii="Calibri" w:hAnsi="Calibri" w:cs="Calibri"/>
      <w:sz w:val="24"/>
      <w:szCs w:val="24"/>
    </w:rPr>
  </w:style>
  <w:style w:type="paragraph" w:customStyle="1" w:styleId="Default">
    <w:name w:val="Default"/>
    <w:rsid w:val="00EC6545"/>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rsid w:val="005E263B"/>
    <w:rPr>
      <w:color w:val="800080" w:themeColor="followedHyperlink"/>
      <w:u w:val="single"/>
    </w:rPr>
  </w:style>
  <w:style w:type="character" w:customStyle="1" w:styleId="apple-converted-space">
    <w:name w:val="apple-converted-space"/>
    <w:basedOn w:val="DefaultParagraphFont"/>
    <w:rsid w:val="000F64A6"/>
  </w:style>
  <w:style w:type="table" w:styleId="TableGrid8">
    <w:name w:val="Table Grid 8"/>
    <w:basedOn w:val="TableNormal"/>
    <w:rsid w:val="005B7931"/>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stParagraphChar">
    <w:name w:val="List Paragraph Char"/>
    <w:aliases w:val="Bullet List Char,numbered Char,FooterText Char,List Paragraph1 Char,Paragraphe de liste1 Char,Bulletr List Paragraph Char,列出段落 Char,列出段落1 Char,Proposal Bullet List Char,TOC style Char,lp1 Char,normal Char,Numbered List Char"/>
    <w:basedOn w:val="DefaultParagraphFont"/>
    <w:link w:val="ListParagraph"/>
    <w:uiPriority w:val="34"/>
    <w:qFormat/>
    <w:rsid w:val="0078240E"/>
    <w:rPr>
      <w:rFonts w:ascii="Calibri" w:hAnsi="Calibri"/>
      <w:sz w:val="24"/>
      <w:szCs w:val="24"/>
    </w:rPr>
  </w:style>
  <w:style w:type="character" w:customStyle="1" w:styleId="HeaderChar">
    <w:name w:val="Header Char"/>
    <w:basedOn w:val="DefaultParagraphFont"/>
    <w:link w:val="Header"/>
    <w:uiPriority w:val="99"/>
    <w:rsid w:val="006A15CD"/>
    <w:rPr>
      <w:rFonts w:ascii="Arial" w:hAnsi="Arial"/>
      <w:sz w:val="24"/>
      <w:szCs w:val="24"/>
    </w:rPr>
  </w:style>
  <w:style w:type="paragraph" w:customStyle="1" w:styleId="BulletedList">
    <w:name w:val="Bulleted List"/>
    <w:basedOn w:val="Normal"/>
    <w:link w:val="BulletedListChar"/>
    <w:rsid w:val="00AD04AF"/>
    <w:pPr>
      <w:numPr>
        <w:numId w:val="8"/>
      </w:numPr>
      <w:spacing w:before="60"/>
      <w:jc w:val="both"/>
    </w:pPr>
    <w:rPr>
      <w:rFonts w:ascii="Arial" w:hAnsi="Arial"/>
      <w:sz w:val="20"/>
      <w:szCs w:val="20"/>
      <w:lang w:val="x-none" w:eastAsia="en-US"/>
    </w:rPr>
  </w:style>
  <w:style w:type="character" w:customStyle="1" w:styleId="BulletedListChar">
    <w:name w:val="Bulleted List Char"/>
    <w:link w:val="BulletedList"/>
    <w:rsid w:val="00AD04AF"/>
    <w:rPr>
      <w:rFonts w:ascii="Arial" w:hAnsi="Arial"/>
      <w:lang w:val="x-none" w:eastAsia="en-US"/>
    </w:rPr>
  </w:style>
  <w:style w:type="paragraph" w:styleId="NormalWeb">
    <w:name w:val="Normal (Web)"/>
    <w:basedOn w:val="Normal"/>
    <w:uiPriority w:val="99"/>
    <w:unhideWhenUsed/>
    <w:rsid w:val="009C124F"/>
    <w:pPr>
      <w:spacing w:before="100" w:beforeAutospacing="1" w:after="100" w:afterAutospacing="1"/>
    </w:pPr>
    <w:rPr>
      <w:rFonts w:ascii="Times New Roman" w:hAnsi="Times New Roman"/>
    </w:rPr>
  </w:style>
  <w:style w:type="character" w:customStyle="1" w:styleId="TableTextChar">
    <w:name w:val="TableText Char"/>
    <w:link w:val="TableText"/>
    <w:locked/>
    <w:rsid w:val="005822A5"/>
    <w:rPr>
      <w:rFonts w:ascii="Arial" w:hAnsi="Arial" w:cs="Arial"/>
      <w:sz w:val="18"/>
      <w:lang w:eastAsia="en-US"/>
    </w:rPr>
  </w:style>
  <w:style w:type="paragraph" w:customStyle="1" w:styleId="TableText">
    <w:name w:val="TableText"/>
    <w:basedOn w:val="Normal"/>
    <w:link w:val="TableTextChar"/>
    <w:rsid w:val="005822A5"/>
    <w:pPr>
      <w:spacing w:before="40" w:after="40" w:line="240" w:lineRule="atLeast"/>
    </w:pPr>
    <w:rPr>
      <w:rFonts w:ascii="Arial" w:hAnsi="Arial" w:cs="Arial"/>
      <w:sz w:val="18"/>
      <w:szCs w:val="20"/>
      <w:lang w:eastAsia="en-US"/>
    </w:rPr>
  </w:style>
  <w:style w:type="character" w:customStyle="1" w:styleId="Heading1Char">
    <w:name w:val="Heading 1 Char"/>
    <w:aliases w:val="Heading Capped Blue Char,h1 Char1,H1 Char,Section Heading Char Char,h1 Char Char,2 Char Char,par1 Char,SAHeading 1 Char,Headerm Char,Paragraph No Char,Oscar Faber 1 Char,Ch Char,Ch1 Char,AO Head1 Char,l1 Char"/>
    <w:basedOn w:val="DefaultParagraphFont"/>
    <w:link w:val="Heading1"/>
    <w:rsid w:val="005822A5"/>
    <w:rPr>
      <w:rFonts w:ascii="Calibri" w:hAnsi="Calibri" w:cs="Arial"/>
      <w:b/>
      <w:bCs/>
      <w:kern w:val="32"/>
      <w:sz w:val="28"/>
      <w:szCs w:val="32"/>
      <w:shd w:val="pct12" w:color="auto" w:fill="auto"/>
    </w:rPr>
  </w:style>
  <w:style w:type="character" w:customStyle="1" w:styleId="Heading2Char">
    <w:name w:val="Heading 2 Char"/>
    <w:basedOn w:val="DefaultParagraphFont"/>
    <w:link w:val="Heading2"/>
    <w:rsid w:val="000C340E"/>
    <w:rPr>
      <w:rFonts w:ascii="Calibri" w:hAnsi="Calibri" w:cs="Arial"/>
      <w:bCs/>
      <w:iCs/>
      <w:sz w:val="28"/>
      <w:szCs w:val="28"/>
    </w:rPr>
  </w:style>
  <w:style w:type="table" w:customStyle="1" w:styleId="TableGrid1">
    <w:name w:val="Table Grid1"/>
    <w:basedOn w:val="TableNormal"/>
    <w:next w:val="TableGrid"/>
    <w:rsid w:val="005942F1"/>
    <w:pPr>
      <w:numPr>
        <w:numId w:val="8"/>
      </w:numPr>
      <w:tabs>
        <w:tab w:val="num" w:pos="360"/>
      </w:tabs>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D065A5"/>
    <w:pPr>
      <w:numPr>
        <w:numId w:val="8"/>
      </w:numPr>
      <w:tabs>
        <w:tab w:val="num" w:pos="360"/>
      </w:tabs>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Introductory paragraph"/>
    <w:basedOn w:val="Normal"/>
    <w:next w:val="Normal"/>
    <w:link w:val="SubtitleChar"/>
    <w:uiPriority w:val="11"/>
    <w:qFormat/>
    <w:rsid w:val="00E90140"/>
    <w:pPr>
      <w:spacing w:after="0"/>
    </w:pPr>
    <w:rPr>
      <w:rFonts w:eastAsia="Calibri"/>
      <w:color w:val="1960AB"/>
      <w:sz w:val="28"/>
      <w:szCs w:val="22"/>
      <w:lang w:eastAsia="en-US"/>
    </w:rPr>
  </w:style>
  <w:style w:type="character" w:customStyle="1" w:styleId="SubtitleChar">
    <w:name w:val="Subtitle Char"/>
    <w:aliases w:val="Introductory paragraph Char"/>
    <w:basedOn w:val="DefaultParagraphFont"/>
    <w:link w:val="Subtitle"/>
    <w:uiPriority w:val="11"/>
    <w:rsid w:val="00E90140"/>
    <w:rPr>
      <w:rFonts w:ascii="Calibri" w:eastAsia="Calibri" w:hAnsi="Calibri"/>
      <w:color w:val="1960AB"/>
      <w:sz w:val="28"/>
      <w:szCs w:val="22"/>
      <w:lang w:eastAsia="en-US"/>
    </w:rPr>
  </w:style>
  <w:style w:type="paragraph" w:customStyle="1" w:styleId="NormalBody">
    <w:name w:val="Normal Body"/>
    <w:basedOn w:val="Normal"/>
    <w:next w:val="Normal"/>
    <w:rsid w:val="00E90140"/>
    <w:pPr>
      <w:spacing w:after="0"/>
    </w:pPr>
    <w:rPr>
      <w:rFonts w:eastAsia="Calibri"/>
      <w:color w:val="606362"/>
      <w:szCs w:val="22"/>
      <w:lang w:eastAsia="en-US"/>
    </w:rPr>
  </w:style>
  <w:style w:type="paragraph" w:customStyle="1" w:styleId="HeadingBluenormal">
    <w:name w:val="Heading Blue normal"/>
    <w:basedOn w:val="Normal"/>
    <w:qFormat/>
    <w:rsid w:val="00E90140"/>
    <w:pPr>
      <w:spacing w:after="0"/>
    </w:pPr>
    <w:rPr>
      <w:rFonts w:eastAsia="Calibri"/>
      <w:color w:val="1960AB"/>
      <w:sz w:val="28"/>
      <w:szCs w:val="28"/>
      <w:lang w:eastAsia="en-US"/>
    </w:rPr>
  </w:style>
  <w:style w:type="paragraph" w:customStyle="1" w:styleId="Headertext">
    <w:name w:val="Header text"/>
    <w:basedOn w:val="Title"/>
    <w:rsid w:val="00E90140"/>
    <w:pPr>
      <w:pBdr>
        <w:bottom w:val="dotted" w:sz="4" w:space="1" w:color="FFFFFF"/>
      </w:pBdr>
      <w:shd w:val="clear" w:color="auto" w:fill="auto"/>
      <w:suppressAutoHyphens/>
      <w:spacing w:after="300"/>
      <w:contextualSpacing/>
      <w:jc w:val="left"/>
    </w:pPr>
    <w:rPr>
      <w:rFonts w:ascii="Calibri" w:hAnsi="Calibri"/>
      <w:caps/>
      <w:color w:val="FFFFFF"/>
      <w:spacing w:val="5"/>
      <w:kern w:val="28"/>
      <w:sz w:val="52"/>
      <w:szCs w:val="52"/>
      <w:lang w:val="en-US"/>
    </w:rPr>
  </w:style>
  <w:style w:type="character" w:customStyle="1" w:styleId="TitleChar">
    <w:name w:val="Title Char"/>
    <w:aliases w:val="Page/Section Title Char"/>
    <w:link w:val="Title"/>
    <w:uiPriority w:val="10"/>
    <w:rsid w:val="00E90140"/>
    <w:rPr>
      <w:rFonts w:ascii="Comic Sans MS" w:hAnsi="Comic Sans MS"/>
      <w:b/>
      <w:sz w:val="36"/>
      <w:shd w:val="pct20" w:color="auto" w:fill="FFFFFF"/>
      <w:lang w:eastAsia="en-US"/>
    </w:rPr>
  </w:style>
  <w:style w:type="character" w:styleId="Strong">
    <w:name w:val="Strong"/>
    <w:uiPriority w:val="22"/>
    <w:qFormat/>
    <w:rsid w:val="00E90140"/>
    <w:rPr>
      <w:b/>
      <w:bCs/>
      <w:color w:val="606362"/>
    </w:rPr>
  </w:style>
  <w:style w:type="character" w:styleId="IntenseEmphasis">
    <w:name w:val="Intense Emphasis"/>
    <w:aliases w:val="Intense Emphasis Blue"/>
    <w:uiPriority w:val="21"/>
    <w:qFormat/>
    <w:rsid w:val="00E90140"/>
    <w:rPr>
      <w:b/>
      <w:bCs/>
      <w:i/>
      <w:color w:val="1960AB"/>
    </w:rPr>
  </w:style>
  <w:style w:type="character" w:customStyle="1" w:styleId="Heading3Char">
    <w:name w:val="Heading 3 Char"/>
    <w:aliases w:val="H3 Char,Prophead 3 Char,h3 Char,HHHeading Char,Heading 31 Char,Heading 32 Char,Heading 33 Char,Heading 34 Char,Heading 35 Char,Heading 36 Char,H31 Char,H32 Char,H33 Char,H34 Char,H35 Char,H36 Char,Minor Char,Para Heading 3 Char,h31 Char"/>
    <w:link w:val="Heading3"/>
    <w:rsid w:val="00E90140"/>
    <w:rPr>
      <w:rFonts w:ascii="Arial Bold" w:hAnsi="Arial Bold" w:cs="Arial"/>
      <w:b/>
      <w:bCs/>
      <w:sz w:val="22"/>
      <w:szCs w:val="26"/>
    </w:rPr>
  </w:style>
  <w:style w:type="paragraph" w:styleId="Quote">
    <w:name w:val="Quote"/>
    <w:basedOn w:val="Normal"/>
    <w:next w:val="Normal"/>
    <w:link w:val="QuoteChar"/>
    <w:uiPriority w:val="29"/>
    <w:qFormat/>
    <w:rsid w:val="00E90140"/>
    <w:pPr>
      <w:spacing w:after="0"/>
    </w:pPr>
    <w:rPr>
      <w:rFonts w:eastAsia="Calibri"/>
      <w:i/>
      <w:iCs/>
      <w:color w:val="606362"/>
      <w:szCs w:val="22"/>
      <w:lang w:eastAsia="en-US"/>
    </w:rPr>
  </w:style>
  <w:style w:type="character" w:customStyle="1" w:styleId="QuoteChar">
    <w:name w:val="Quote Char"/>
    <w:basedOn w:val="DefaultParagraphFont"/>
    <w:link w:val="Quote"/>
    <w:uiPriority w:val="29"/>
    <w:rsid w:val="00E90140"/>
    <w:rPr>
      <w:rFonts w:ascii="Calibri" w:eastAsia="Calibri" w:hAnsi="Calibri"/>
      <w:i/>
      <w:iCs/>
      <w:color w:val="606362"/>
      <w:sz w:val="24"/>
      <w:szCs w:val="22"/>
      <w:lang w:eastAsia="en-US"/>
    </w:rPr>
  </w:style>
  <w:style w:type="character" w:styleId="BookTitle">
    <w:name w:val="Book Title"/>
    <w:uiPriority w:val="33"/>
    <w:qFormat/>
    <w:rsid w:val="00E90140"/>
    <w:rPr>
      <w:b/>
      <w:bCs/>
      <w:smallCaps/>
      <w:color w:val="606362"/>
      <w:spacing w:val="5"/>
    </w:rPr>
  </w:style>
  <w:style w:type="paragraph" w:customStyle="1" w:styleId="BasicParagraph">
    <w:name w:val="[Basic Paragraph]"/>
    <w:basedOn w:val="Normal"/>
    <w:uiPriority w:val="99"/>
    <w:rsid w:val="00E90140"/>
    <w:pPr>
      <w:widowControl w:val="0"/>
      <w:autoSpaceDE w:val="0"/>
      <w:autoSpaceDN w:val="0"/>
      <w:adjustRightInd w:val="0"/>
      <w:spacing w:after="0" w:line="288" w:lineRule="auto"/>
      <w:textAlignment w:val="center"/>
    </w:pPr>
    <w:rPr>
      <w:rFonts w:ascii="MinionPro-Regular" w:eastAsia="Calibri" w:hAnsi="MinionPro-Regular" w:cs="MinionPro-Regular"/>
      <w:color w:val="000000"/>
      <w:lang w:eastAsia="en-US"/>
    </w:rPr>
  </w:style>
  <w:style w:type="paragraph" w:customStyle="1" w:styleId="IntenseEmphasisPink">
    <w:name w:val="Intense Emphasis Pink"/>
    <w:basedOn w:val="Normal"/>
    <w:qFormat/>
    <w:rsid w:val="00E90140"/>
    <w:pPr>
      <w:spacing w:after="0"/>
    </w:pPr>
    <w:rPr>
      <w:rFonts w:eastAsia="Calibri"/>
      <w:b/>
      <w:i/>
      <w:color w:val="A1368B"/>
      <w:szCs w:val="22"/>
      <w:lang w:eastAsia="en-US"/>
    </w:rPr>
  </w:style>
  <w:style w:type="paragraph" w:customStyle="1" w:styleId="IntenseEmphasisGreen">
    <w:name w:val="Intense Emphasis Green"/>
    <w:basedOn w:val="Normal"/>
    <w:qFormat/>
    <w:rsid w:val="00E90140"/>
    <w:pPr>
      <w:spacing w:after="0"/>
    </w:pPr>
    <w:rPr>
      <w:rFonts w:eastAsia="Calibri"/>
      <w:b/>
      <w:i/>
      <w:color w:val="7CBC60"/>
      <w:szCs w:val="22"/>
      <w:lang w:eastAsia="en-US"/>
    </w:rPr>
  </w:style>
  <w:style w:type="paragraph" w:customStyle="1" w:styleId="NormalDark">
    <w:name w:val="Normal Dark"/>
    <w:basedOn w:val="Normal"/>
    <w:qFormat/>
    <w:rsid w:val="00E90140"/>
    <w:pPr>
      <w:spacing w:after="0"/>
    </w:pPr>
    <w:rPr>
      <w:rFonts w:eastAsia="Calibri"/>
      <w:color w:val="262626"/>
      <w:szCs w:val="22"/>
      <w:lang w:eastAsia="en-US"/>
    </w:rPr>
  </w:style>
  <w:style w:type="paragraph" w:customStyle="1" w:styleId="NoteLevel21">
    <w:name w:val="Note Level 21"/>
    <w:basedOn w:val="Normal"/>
    <w:rsid w:val="00E90140"/>
    <w:pPr>
      <w:keepNext/>
      <w:numPr>
        <w:ilvl w:val="1"/>
        <w:numId w:val="11"/>
      </w:numPr>
      <w:spacing w:after="0"/>
      <w:contextualSpacing/>
      <w:outlineLvl w:val="1"/>
    </w:pPr>
    <w:rPr>
      <w:rFonts w:ascii="Verdana" w:eastAsia="MS Gothic" w:hAnsi="Verdana"/>
      <w:color w:val="606362"/>
      <w:szCs w:val="22"/>
      <w:lang w:eastAsia="en-US"/>
    </w:rPr>
  </w:style>
  <w:style w:type="paragraph" w:customStyle="1" w:styleId="NoteLevel31">
    <w:name w:val="Note Level 31"/>
    <w:basedOn w:val="Normal"/>
    <w:rsid w:val="00E90140"/>
    <w:pPr>
      <w:keepNext/>
      <w:numPr>
        <w:ilvl w:val="2"/>
        <w:numId w:val="11"/>
      </w:numPr>
      <w:spacing w:after="0"/>
      <w:contextualSpacing/>
      <w:outlineLvl w:val="2"/>
    </w:pPr>
    <w:rPr>
      <w:rFonts w:ascii="Verdana" w:eastAsia="MS Gothic" w:hAnsi="Verdana"/>
      <w:color w:val="606362"/>
      <w:szCs w:val="22"/>
      <w:lang w:eastAsia="en-US"/>
    </w:rPr>
  </w:style>
  <w:style w:type="paragraph" w:customStyle="1" w:styleId="NoteLevel41">
    <w:name w:val="Note Level 41"/>
    <w:basedOn w:val="Normal"/>
    <w:rsid w:val="00E90140"/>
    <w:pPr>
      <w:keepNext/>
      <w:numPr>
        <w:ilvl w:val="3"/>
        <w:numId w:val="11"/>
      </w:numPr>
      <w:spacing w:after="0"/>
      <w:contextualSpacing/>
      <w:outlineLvl w:val="3"/>
    </w:pPr>
    <w:rPr>
      <w:rFonts w:ascii="Verdana" w:eastAsia="MS Gothic" w:hAnsi="Verdana"/>
      <w:color w:val="606362"/>
      <w:szCs w:val="22"/>
      <w:lang w:eastAsia="en-US"/>
    </w:rPr>
  </w:style>
  <w:style w:type="paragraph" w:customStyle="1" w:styleId="NoteLevel51">
    <w:name w:val="Note Level 51"/>
    <w:basedOn w:val="Normal"/>
    <w:rsid w:val="00E90140"/>
    <w:pPr>
      <w:keepNext/>
      <w:numPr>
        <w:ilvl w:val="4"/>
        <w:numId w:val="11"/>
      </w:numPr>
      <w:spacing w:after="0"/>
      <w:contextualSpacing/>
      <w:outlineLvl w:val="4"/>
    </w:pPr>
    <w:rPr>
      <w:rFonts w:ascii="Verdana" w:eastAsia="MS Gothic" w:hAnsi="Verdana"/>
      <w:color w:val="606362"/>
      <w:szCs w:val="22"/>
      <w:lang w:eastAsia="en-US"/>
    </w:rPr>
  </w:style>
  <w:style w:type="paragraph" w:customStyle="1" w:styleId="NoteLevel61">
    <w:name w:val="Note Level 61"/>
    <w:basedOn w:val="Normal"/>
    <w:rsid w:val="00E90140"/>
    <w:pPr>
      <w:keepNext/>
      <w:numPr>
        <w:ilvl w:val="5"/>
        <w:numId w:val="11"/>
      </w:numPr>
      <w:spacing w:after="0"/>
      <w:contextualSpacing/>
      <w:outlineLvl w:val="5"/>
    </w:pPr>
    <w:rPr>
      <w:rFonts w:ascii="Verdana" w:eastAsia="MS Gothic" w:hAnsi="Verdana"/>
      <w:color w:val="606362"/>
      <w:szCs w:val="22"/>
      <w:lang w:eastAsia="en-US"/>
    </w:rPr>
  </w:style>
  <w:style w:type="paragraph" w:customStyle="1" w:styleId="NoteLevel71">
    <w:name w:val="Note Level 71"/>
    <w:basedOn w:val="Normal"/>
    <w:rsid w:val="00E90140"/>
    <w:pPr>
      <w:keepNext/>
      <w:numPr>
        <w:ilvl w:val="6"/>
        <w:numId w:val="11"/>
      </w:numPr>
      <w:spacing w:after="0"/>
      <w:contextualSpacing/>
      <w:outlineLvl w:val="6"/>
    </w:pPr>
    <w:rPr>
      <w:rFonts w:ascii="Verdana" w:eastAsia="MS Gothic" w:hAnsi="Verdana"/>
      <w:color w:val="606362"/>
      <w:szCs w:val="22"/>
      <w:lang w:eastAsia="en-US"/>
    </w:rPr>
  </w:style>
  <w:style w:type="paragraph" w:customStyle="1" w:styleId="NoteLevel81">
    <w:name w:val="Note Level 81"/>
    <w:basedOn w:val="Normal"/>
    <w:rsid w:val="00E90140"/>
    <w:pPr>
      <w:keepNext/>
      <w:numPr>
        <w:ilvl w:val="7"/>
        <w:numId w:val="11"/>
      </w:numPr>
      <w:spacing w:after="0"/>
      <w:contextualSpacing/>
      <w:outlineLvl w:val="7"/>
    </w:pPr>
    <w:rPr>
      <w:rFonts w:ascii="Verdana" w:eastAsia="MS Gothic" w:hAnsi="Verdana"/>
      <w:color w:val="606362"/>
      <w:szCs w:val="22"/>
      <w:lang w:eastAsia="en-US"/>
    </w:rPr>
  </w:style>
  <w:style w:type="paragraph" w:customStyle="1" w:styleId="NoteLevel91">
    <w:name w:val="Note Level 91"/>
    <w:basedOn w:val="Normal"/>
    <w:rsid w:val="00E90140"/>
    <w:pPr>
      <w:keepNext/>
      <w:numPr>
        <w:ilvl w:val="8"/>
        <w:numId w:val="11"/>
      </w:numPr>
      <w:spacing w:after="0"/>
      <w:contextualSpacing/>
      <w:outlineLvl w:val="8"/>
    </w:pPr>
    <w:rPr>
      <w:rFonts w:ascii="Verdana" w:eastAsia="MS Gothic" w:hAnsi="Verdana"/>
      <w:color w:val="606362"/>
      <w:szCs w:val="22"/>
      <w:lang w:eastAsia="en-US"/>
    </w:rPr>
  </w:style>
  <w:style w:type="paragraph" w:customStyle="1" w:styleId="DocumentTitle">
    <w:name w:val="Document Title"/>
    <w:basedOn w:val="Normal"/>
    <w:qFormat/>
    <w:rsid w:val="00E90140"/>
    <w:pPr>
      <w:spacing w:after="0"/>
    </w:pPr>
    <w:rPr>
      <w:rFonts w:eastAsia="Calibri"/>
      <w:b/>
      <w:color w:val="606362"/>
      <w:sz w:val="70"/>
      <w:szCs w:val="70"/>
      <w:lang w:eastAsia="en-US"/>
    </w:rPr>
  </w:style>
  <w:style w:type="paragraph" w:customStyle="1" w:styleId="SubtitleBlue">
    <w:name w:val="Subtitle Blue"/>
    <w:basedOn w:val="SubtitleGreen"/>
    <w:qFormat/>
    <w:rsid w:val="00E90140"/>
    <w:rPr>
      <w:color w:val="1960AB"/>
    </w:rPr>
  </w:style>
  <w:style w:type="paragraph" w:customStyle="1" w:styleId="SubtitlePink">
    <w:name w:val="Subtitle Pink"/>
    <w:basedOn w:val="Normal"/>
    <w:qFormat/>
    <w:rsid w:val="00E90140"/>
    <w:pPr>
      <w:keepNext/>
      <w:tabs>
        <w:tab w:val="num" w:pos="0"/>
      </w:tabs>
      <w:spacing w:after="0"/>
      <w:contextualSpacing/>
      <w:outlineLvl w:val="0"/>
    </w:pPr>
    <w:rPr>
      <w:rFonts w:eastAsia="MS Gothic"/>
      <w:color w:val="A1368B"/>
      <w:sz w:val="50"/>
      <w:szCs w:val="50"/>
      <w:lang w:eastAsia="en-US"/>
    </w:rPr>
  </w:style>
  <w:style w:type="paragraph" w:customStyle="1" w:styleId="SubtitleGreen">
    <w:name w:val="Subtitle Green"/>
    <w:basedOn w:val="SubtitlePink"/>
    <w:qFormat/>
    <w:rsid w:val="00E90140"/>
    <w:rPr>
      <w:color w:val="7CBC60"/>
    </w:rPr>
  </w:style>
  <w:style w:type="paragraph" w:customStyle="1" w:styleId="HeadingBold">
    <w:name w:val="Heading Bold"/>
    <w:basedOn w:val="Header"/>
    <w:next w:val="Normal"/>
    <w:qFormat/>
    <w:rsid w:val="00E90140"/>
    <w:pPr>
      <w:tabs>
        <w:tab w:val="clear" w:pos="4153"/>
        <w:tab w:val="clear" w:pos="8306"/>
        <w:tab w:val="center" w:pos="4513"/>
        <w:tab w:val="right" w:pos="9026"/>
      </w:tabs>
      <w:spacing w:after="0"/>
    </w:pPr>
    <w:rPr>
      <w:rFonts w:ascii="Calibri" w:eastAsia="Calibri" w:hAnsi="Calibri"/>
      <w:b/>
      <w:color w:val="606362"/>
      <w:sz w:val="28"/>
      <w:szCs w:val="28"/>
      <w:lang w:eastAsia="en-US"/>
    </w:rPr>
  </w:style>
  <w:style w:type="paragraph" w:customStyle="1" w:styleId="HeadingBlue">
    <w:name w:val="Heading Blue"/>
    <w:basedOn w:val="Heading2"/>
    <w:next w:val="Normal"/>
    <w:rsid w:val="00E90140"/>
    <w:pPr>
      <w:keepNext w:val="0"/>
      <w:spacing w:before="0" w:after="0"/>
    </w:pPr>
    <w:rPr>
      <w:rFonts w:eastAsia="Calibri" w:cs="Times New Roman"/>
      <w:bCs w:val="0"/>
      <w:iCs w:val="0"/>
      <w:color w:val="1960AB"/>
      <w:lang w:eastAsia="en-US"/>
    </w:rPr>
  </w:style>
  <w:style w:type="paragraph" w:customStyle="1" w:styleId="HeadingCappedPink">
    <w:name w:val="Heading Capped Pink"/>
    <w:basedOn w:val="Heading1"/>
    <w:next w:val="Normal"/>
    <w:rsid w:val="00E90140"/>
    <w:pPr>
      <w:keepNext w:val="0"/>
      <w:numPr>
        <w:numId w:val="0"/>
      </w:numPr>
      <w:shd w:val="clear" w:color="auto" w:fill="auto"/>
      <w:spacing w:before="360" w:after="0" w:line="240" w:lineRule="auto"/>
    </w:pPr>
    <w:rPr>
      <w:rFonts w:eastAsia="Calibri" w:cs="Times New Roman"/>
      <w:b w:val="0"/>
      <w:bCs w:val="0"/>
      <w:caps/>
      <w:color w:val="A1368B"/>
      <w:kern w:val="0"/>
      <w:szCs w:val="22"/>
      <w:lang w:eastAsia="en-US"/>
    </w:rPr>
  </w:style>
  <w:style w:type="paragraph" w:customStyle="1" w:styleId="HeadingCappedGreen">
    <w:name w:val="Heading Capped Green"/>
    <w:basedOn w:val="Heading1"/>
    <w:next w:val="Normal"/>
    <w:rsid w:val="00E90140"/>
    <w:pPr>
      <w:keepNext w:val="0"/>
      <w:numPr>
        <w:numId w:val="0"/>
      </w:numPr>
      <w:shd w:val="clear" w:color="auto" w:fill="auto"/>
      <w:spacing w:before="360" w:after="0" w:line="240" w:lineRule="auto"/>
    </w:pPr>
    <w:rPr>
      <w:rFonts w:eastAsia="Calibri" w:cs="Times New Roman"/>
      <w:b w:val="0"/>
      <w:bCs w:val="0"/>
      <w:caps/>
      <w:color w:val="7CBC60"/>
      <w:kern w:val="0"/>
      <w:szCs w:val="22"/>
      <w:lang w:eastAsia="en-US"/>
    </w:rPr>
  </w:style>
  <w:style w:type="paragraph" w:customStyle="1" w:styleId="HeadingBoldBlue">
    <w:name w:val="Heading Bold Blue"/>
    <w:basedOn w:val="HeadingBlue"/>
    <w:next w:val="Normal"/>
    <w:qFormat/>
    <w:rsid w:val="00E90140"/>
  </w:style>
  <w:style w:type="paragraph" w:customStyle="1" w:styleId="HeadingBoldPink">
    <w:name w:val="Heading Bold Pink"/>
    <w:basedOn w:val="HeadingBlue"/>
    <w:next w:val="Normal"/>
    <w:qFormat/>
    <w:rsid w:val="00E90140"/>
    <w:rPr>
      <w:color w:val="A1368B"/>
    </w:rPr>
  </w:style>
  <w:style w:type="paragraph" w:customStyle="1" w:styleId="HeadingBoldGreen">
    <w:name w:val="Heading Bold Green"/>
    <w:basedOn w:val="Heading2"/>
    <w:next w:val="Normal"/>
    <w:qFormat/>
    <w:rsid w:val="00E90140"/>
    <w:pPr>
      <w:keepNext w:val="0"/>
      <w:spacing w:before="0" w:after="0"/>
    </w:pPr>
    <w:rPr>
      <w:rFonts w:eastAsia="Calibri" w:cs="Times New Roman"/>
      <w:bCs w:val="0"/>
      <w:iCs w:val="0"/>
      <w:color w:val="7CBC60"/>
      <w:lang w:eastAsia="en-US"/>
    </w:rPr>
  </w:style>
  <w:style w:type="paragraph" w:customStyle="1" w:styleId="HeadingCappedBoldandBlue">
    <w:name w:val="Heading Capped Bold and Blue"/>
    <w:basedOn w:val="Heading1"/>
    <w:next w:val="Normal"/>
    <w:qFormat/>
    <w:rsid w:val="00E90140"/>
    <w:pPr>
      <w:keepNext w:val="0"/>
      <w:numPr>
        <w:numId w:val="0"/>
      </w:numPr>
      <w:shd w:val="clear" w:color="auto" w:fill="auto"/>
      <w:spacing w:before="0" w:after="0" w:line="240" w:lineRule="auto"/>
    </w:pPr>
    <w:rPr>
      <w:rFonts w:eastAsia="Calibri" w:cs="Times New Roman"/>
      <w:bCs w:val="0"/>
      <w:caps/>
      <w:color w:val="1960AB"/>
      <w:kern w:val="0"/>
      <w:szCs w:val="22"/>
      <w:lang w:eastAsia="en-US"/>
    </w:rPr>
  </w:style>
  <w:style w:type="paragraph" w:customStyle="1" w:styleId="HeadingCappedBoldandPink">
    <w:name w:val="Heading Capped Bold and Pink"/>
    <w:basedOn w:val="HeadingCappedBoldandBlue"/>
    <w:next w:val="Normal"/>
    <w:qFormat/>
    <w:rsid w:val="00E90140"/>
    <w:rPr>
      <w:color w:val="A1368B"/>
    </w:rPr>
  </w:style>
  <w:style w:type="paragraph" w:customStyle="1" w:styleId="HeadingCappedBoldandGreen">
    <w:name w:val="Heading Capped Bold and Green"/>
    <w:basedOn w:val="HeadingCappedBoldandPink"/>
    <w:next w:val="Normal"/>
    <w:qFormat/>
    <w:rsid w:val="00E90140"/>
    <w:rPr>
      <w:color w:val="7CBC60"/>
    </w:rPr>
  </w:style>
  <w:style w:type="paragraph" w:customStyle="1" w:styleId="TableTextDark">
    <w:name w:val="Table Text Dark"/>
    <w:basedOn w:val="NoSpacing"/>
    <w:qFormat/>
    <w:rsid w:val="00E90140"/>
    <w:rPr>
      <w:rFonts w:ascii="Calibri" w:eastAsia="Calibri" w:hAnsi="Calibri" w:cs="Times New Roman"/>
      <w:color w:val="262626"/>
      <w:lang w:val="en-GB" w:eastAsia="en-US"/>
    </w:rPr>
  </w:style>
  <w:style w:type="paragraph" w:customStyle="1" w:styleId="HeadingCapped">
    <w:name w:val="Heading Capped"/>
    <w:basedOn w:val="HeadingCappedBoldandBlue"/>
    <w:qFormat/>
    <w:rsid w:val="00E90140"/>
    <w:rPr>
      <w:color w:val="595959"/>
    </w:rPr>
  </w:style>
  <w:style w:type="paragraph" w:customStyle="1" w:styleId="NoteLevel1">
    <w:name w:val="Note Level 1"/>
    <w:basedOn w:val="Normal"/>
    <w:rsid w:val="00E90140"/>
    <w:pPr>
      <w:keepNext/>
      <w:numPr>
        <w:numId w:val="11"/>
      </w:numPr>
      <w:spacing w:after="0"/>
      <w:contextualSpacing/>
      <w:outlineLvl w:val="0"/>
    </w:pPr>
    <w:rPr>
      <w:rFonts w:ascii="Verdana" w:eastAsia="MS Gothic" w:hAnsi="Verdana"/>
      <w:color w:val="606362"/>
      <w:szCs w:val="22"/>
      <w:lang w:eastAsia="en-US"/>
    </w:rPr>
  </w:style>
  <w:style w:type="table" w:styleId="ColorfulList-Accent6">
    <w:name w:val="Colorful List Accent 6"/>
    <w:basedOn w:val="TableNormal"/>
    <w:rsid w:val="00E90140"/>
    <w:rPr>
      <w:rFonts w:ascii="Calibri" w:eastAsia="Calibri" w:hAnsi="Calibri"/>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List">
    <w:name w:val="Colorful List"/>
    <w:basedOn w:val="TableNormal"/>
    <w:rsid w:val="00E90140"/>
    <w:rPr>
      <w:rFonts w:ascii="Calibri" w:eastAsia="Calibri" w:hAnsi="Calibri"/>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TableTheme">
    <w:name w:val="Table Theme"/>
    <w:basedOn w:val="TableNormal"/>
    <w:rsid w:val="00E9014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E90140"/>
    <w:rPr>
      <w:rFonts w:ascii="Calibri" w:eastAsia="Calibri" w:hAnsi="Calibri"/>
    </w:rPr>
    <w:tblPr>
      <w:tblOverlap w:val="neve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cPr>
      <w:shd w:val="clear" w:color="auto" w:fill="auto"/>
    </w:tcPr>
    <w:tblStylePr w:type="firstRow">
      <w:pPr>
        <w:jc w:val="left"/>
      </w:pPr>
      <w:rPr>
        <w:rFonts w:ascii="Calibri" w:hAnsi="Calibri"/>
        <w:b/>
        <w:i w:val="0"/>
        <w:color w:val="FFFFFF"/>
        <w:sz w:val="22"/>
      </w:rPr>
      <w:tblPr/>
      <w:tcPr>
        <w:shd w:val="clear" w:color="auto" w:fill="7F7F7F"/>
      </w:tcPr>
    </w:tblStylePr>
  </w:style>
  <w:style w:type="table" w:styleId="ColorfulGrid-Accent3">
    <w:name w:val="Colorful Grid Accent 3"/>
    <w:basedOn w:val="TableNormal"/>
    <w:rsid w:val="00E90140"/>
    <w:rPr>
      <w:rFonts w:ascii="Calibri" w:eastAsia="Calibri" w:hAnsi="Calibri"/>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TableSimple3">
    <w:name w:val="Table Simple 3"/>
    <w:basedOn w:val="TableNormal"/>
    <w:rsid w:val="00E90140"/>
    <w:rPr>
      <w:rFonts w:ascii="Calibri" w:eastAsia="Calibri" w:hAnsi="Calibr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customStyle="1" w:styleId="TableBlue2">
    <w:name w:val="Table Blue 2"/>
    <w:basedOn w:val="TableNormal"/>
    <w:uiPriority w:val="99"/>
    <w:rsid w:val="00E90140"/>
    <w:rPr>
      <w:rFonts w:ascii="Calibri" w:eastAsia="Calibri" w:hAnsi="Calibri"/>
    </w:rPr>
    <w:tblPr>
      <w:tblStyleRowBandSize w:val="1"/>
      <w:tblStyleColBandSize w:val="1"/>
    </w:tblPr>
    <w:tblStylePr w:type="firstRow">
      <w:tblPr/>
      <w:tcPr>
        <w:shd w:val="clear" w:color="auto" w:fill="1960AB"/>
      </w:tcPr>
    </w:tblStylePr>
  </w:style>
  <w:style w:type="table" w:customStyle="1" w:styleId="TableBlue1">
    <w:name w:val="Table Blue 1"/>
    <w:basedOn w:val="TableNormal"/>
    <w:uiPriority w:val="99"/>
    <w:rsid w:val="00E90140"/>
    <w:rPr>
      <w:rFonts w:ascii="Calibri" w:eastAsia="Calibri" w:hAnsi="Calibri"/>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FFFFFF"/>
    </w:tcPr>
    <w:tblStylePr w:type="firstRow">
      <w:tblPr/>
      <w:tcPr>
        <w:shd w:val="clear" w:color="auto" w:fill="1960AB"/>
      </w:tcPr>
    </w:tblStylePr>
  </w:style>
  <w:style w:type="table" w:customStyle="1" w:styleId="TablePink">
    <w:name w:val="Table Pink"/>
    <w:basedOn w:val="TableNormal"/>
    <w:uiPriority w:val="99"/>
    <w:rsid w:val="00E90140"/>
    <w:rPr>
      <w:rFonts w:ascii="Calibri" w:eastAsia="Calibri" w:hAnsi="Calibri"/>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tblPr/>
      <w:tcPr>
        <w:shd w:val="clear" w:color="auto" w:fill="A1368B"/>
      </w:tcPr>
    </w:tblStylePr>
  </w:style>
  <w:style w:type="table" w:customStyle="1" w:styleId="TableGreen">
    <w:name w:val="Table Green"/>
    <w:basedOn w:val="TableNormal"/>
    <w:uiPriority w:val="99"/>
    <w:rsid w:val="00E90140"/>
    <w:rPr>
      <w:rFonts w:ascii="Calibri" w:eastAsia="Calibri" w:hAnsi="Calibri"/>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tblPr/>
      <w:tcPr>
        <w:shd w:val="clear" w:color="auto" w:fill="7CBC60"/>
      </w:tcPr>
    </w:tblStylePr>
  </w:style>
  <w:style w:type="table" w:styleId="TableWeb3">
    <w:name w:val="Table Web 3"/>
    <w:basedOn w:val="TableNormal"/>
    <w:rsid w:val="00E90140"/>
    <w:rPr>
      <w:rFonts w:ascii="Calibri" w:eastAsia="Calibri" w:hAnsi="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LightGrid">
    <w:name w:val="Light Grid"/>
    <w:basedOn w:val="TableNormal"/>
    <w:rsid w:val="00E90140"/>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Mincho" w:hAnsi="Calibri" w:cs="Times New Roman"/>
        <w:b/>
        <w:bCs/>
      </w:rPr>
      <w:tblPr/>
      <w:tcPr>
        <w:shd w:val="clear" w:color="auto" w:fill="7F7F7F"/>
      </w:tcPr>
    </w:tblStylePr>
    <w:tblStylePr w:type="lastRow">
      <w:pPr>
        <w:spacing w:before="0" w:after="0" w:line="240" w:lineRule="auto"/>
      </w:pPr>
      <w:rPr>
        <w:rFonts w:ascii="Calibri" w:eastAsia="MS Mincho"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Mincho" w:hAnsi="Calibri" w:cs="Times New Roman"/>
        <w:b/>
        <w:bCs/>
      </w:rPr>
    </w:tblStylePr>
    <w:tblStylePr w:type="lastCol">
      <w:rPr>
        <w:rFonts w:ascii="Calibri" w:eastAsia="MS Mincho"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nelessTablePink">
    <w:name w:val="Lineless Table Pink"/>
    <w:basedOn w:val="TableNormal"/>
    <w:uiPriority w:val="99"/>
    <w:rsid w:val="00E90140"/>
    <w:rPr>
      <w:rFonts w:ascii="Calibri" w:eastAsia="Calibri" w:hAnsi="Calibri"/>
    </w:rPr>
    <w:tblPr/>
    <w:tblStylePr w:type="firstRow">
      <w:tblPr/>
      <w:tcPr>
        <w:shd w:val="clear" w:color="auto" w:fill="A1368B"/>
      </w:tcPr>
    </w:tblStylePr>
  </w:style>
  <w:style w:type="table" w:customStyle="1" w:styleId="LinelessTableGreen">
    <w:name w:val="Lineless Table Green"/>
    <w:basedOn w:val="TableNormal"/>
    <w:uiPriority w:val="99"/>
    <w:rsid w:val="00E90140"/>
    <w:rPr>
      <w:rFonts w:ascii="Calibri" w:eastAsia="Calibri" w:hAnsi="Calibri"/>
    </w:rPr>
    <w:tblPr/>
    <w:tblStylePr w:type="firstRow">
      <w:tblPr/>
      <w:tcPr>
        <w:shd w:val="clear" w:color="auto" w:fill="7CBC60"/>
      </w:tcPr>
    </w:tblStylePr>
  </w:style>
  <w:style w:type="paragraph" w:customStyle="1" w:styleId="TABLEHEADINGCAPPEDWHITE">
    <w:name w:val="TABLE HEADING CAPPED WHITE"/>
    <w:basedOn w:val="HeadingCapped"/>
    <w:qFormat/>
    <w:rsid w:val="00E90140"/>
    <w:rPr>
      <w:b w:val="0"/>
      <w:color w:val="FFFFFF"/>
      <w:sz w:val="22"/>
    </w:rPr>
  </w:style>
  <w:style w:type="paragraph" w:customStyle="1" w:styleId="TableHeadingWhite">
    <w:name w:val="Table Heading White"/>
    <w:basedOn w:val="TableTextDark"/>
    <w:qFormat/>
    <w:rsid w:val="00E90140"/>
    <w:rPr>
      <w:color w:val="FFFFFF"/>
    </w:rPr>
  </w:style>
  <w:style w:type="paragraph" w:customStyle="1" w:styleId="HeadingNormal">
    <w:name w:val="Heading Normal"/>
    <w:basedOn w:val="Normal"/>
    <w:qFormat/>
    <w:rsid w:val="00E90140"/>
    <w:pPr>
      <w:spacing w:after="0"/>
    </w:pPr>
    <w:rPr>
      <w:rFonts w:eastAsia="Calibri"/>
      <w:color w:val="595959"/>
      <w:sz w:val="28"/>
      <w:szCs w:val="28"/>
      <w:lang w:eastAsia="en-US"/>
    </w:rPr>
  </w:style>
  <w:style w:type="paragraph" w:customStyle="1" w:styleId="HeadingPinkNormal">
    <w:name w:val="Heading Pink Normal"/>
    <w:basedOn w:val="Normal"/>
    <w:qFormat/>
    <w:rsid w:val="00E90140"/>
    <w:pPr>
      <w:spacing w:after="0"/>
    </w:pPr>
    <w:rPr>
      <w:rFonts w:eastAsia="Calibri"/>
      <w:color w:val="A1368B"/>
      <w:sz w:val="28"/>
      <w:szCs w:val="28"/>
      <w:lang w:eastAsia="en-US"/>
    </w:rPr>
  </w:style>
  <w:style w:type="paragraph" w:customStyle="1" w:styleId="HeadingGreenNormal">
    <w:name w:val="Heading Green Normal"/>
    <w:basedOn w:val="Normal"/>
    <w:qFormat/>
    <w:rsid w:val="00E90140"/>
    <w:pPr>
      <w:spacing w:after="0"/>
    </w:pPr>
    <w:rPr>
      <w:rFonts w:eastAsia="Calibri"/>
      <w:color w:val="7CBC60"/>
      <w:sz w:val="28"/>
      <w:szCs w:val="28"/>
      <w:lang w:eastAsia="en-US"/>
    </w:rPr>
  </w:style>
  <w:style w:type="paragraph" w:customStyle="1" w:styleId="TableHeading">
    <w:name w:val="Table Heading"/>
    <w:basedOn w:val="TableHeadingWhite"/>
    <w:qFormat/>
    <w:rsid w:val="00E90140"/>
    <w:rPr>
      <w:color w:val="595959"/>
    </w:rPr>
  </w:style>
  <w:style w:type="paragraph" w:customStyle="1" w:styleId="TABLEHEADINGCAPPED">
    <w:name w:val="TABLE HEADING CAPPED"/>
    <w:basedOn w:val="TABLEHEADINGCAPPEDWHITE"/>
    <w:next w:val="HeadingCapped"/>
    <w:qFormat/>
    <w:rsid w:val="00E90140"/>
    <w:rPr>
      <w:color w:val="595959"/>
    </w:rPr>
  </w:style>
  <w:style w:type="paragraph" w:customStyle="1" w:styleId="TABLEHEADINGCAPPEDBOLD">
    <w:name w:val="TABLE HEADING CAPPED BOLD"/>
    <w:basedOn w:val="TABLEHEADINGCAPPEDWHITE"/>
    <w:next w:val="HeadingCappedBoldandBlue"/>
    <w:qFormat/>
    <w:rsid w:val="00E90140"/>
    <w:rPr>
      <w:b/>
      <w:color w:val="595959"/>
    </w:rPr>
  </w:style>
  <w:style w:type="paragraph" w:customStyle="1" w:styleId="TABLEHEADINGCAPPEDBOLDANDWHITE">
    <w:name w:val="TABLE HEADING CAPPED BOLD AND WHITE"/>
    <w:basedOn w:val="TABLEHEADINGCAPPEDWHITE"/>
    <w:qFormat/>
    <w:rsid w:val="00E90140"/>
    <w:rPr>
      <w:b/>
    </w:rPr>
  </w:style>
  <w:style w:type="table" w:customStyle="1" w:styleId="LinelessTableGrey">
    <w:name w:val="Lineless Table Grey"/>
    <w:basedOn w:val="TableNormal"/>
    <w:uiPriority w:val="99"/>
    <w:rsid w:val="00E90140"/>
    <w:rPr>
      <w:rFonts w:ascii="Calibri" w:eastAsia="Calibri" w:hAnsi="Calibri"/>
    </w:rPr>
    <w:tblPr/>
    <w:tblStylePr w:type="firstRow">
      <w:rPr>
        <w:color w:val="595959"/>
      </w:rPr>
      <w:tblPr/>
      <w:tcPr>
        <w:shd w:val="clear" w:color="auto" w:fill="595959"/>
      </w:tcPr>
    </w:tblStylePr>
  </w:style>
  <w:style w:type="paragraph" w:customStyle="1" w:styleId="Pa6">
    <w:name w:val="Pa6"/>
    <w:basedOn w:val="Default"/>
    <w:next w:val="Default"/>
    <w:uiPriority w:val="99"/>
    <w:rsid w:val="00E90140"/>
    <w:pPr>
      <w:spacing w:line="161" w:lineRule="atLeast"/>
    </w:pPr>
    <w:rPr>
      <w:rFonts w:ascii="NewsGoth BT" w:eastAsia="Calibri" w:hAnsi="NewsGoth BT" w:cs="Times New Roman"/>
      <w:color w:val="auto"/>
      <w:lang w:eastAsia="en-US"/>
    </w:rPr>
  </w:style>
  <w:style w:type="paragraph" w:styleId="Revision">
    <w:name w:val="Revision"/>
    <w:hidden/>
    <w:rsid w:val="00E90140"/>
    <w:rPr>
      <w:rFonts w:ascii="Calibri" w:eastAsia="Calibri" w:hAnsi="Calibri"/>
      <w:color w:val="606362"/>
      <w:sz w:val="24"/>
      <w:szCs w:val="22"/>
      <w:lang w:eastAsia="en-US"/>
    </w:rPr>
  </w:style>
  <w:style w:type="table" w:customStyle="1" w:styleId="TableGrid3">
    <w:name w:val="Table Grid3"/>
    <w:basedOn w:val="TableNormal"/>
    <w:next w:val="TableGrid"/>
    <w:rsid w:val="00791DE0"/>
    <w:pPr>
      <w:numPr>
        <w:numId w:val="8"/>
      </w:numPr>
      <w:tabs>
        <w:tab w:val="num" w:pos="360"/>
      </w:tabs>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8C058A"/>
    <w:pPr>
      <w:widowControl w:val="0"/>
      <w:spacing w:after="0"/>
    </w:pPr>
    <w:rPr>
      <w:b/>
      <w:color w:val="000000" w:themeColor="text1" w:themeShade="80"/>
      <w:kern w:val="28"/>
      <w:sz w:val="20"/>
      <w:szCs w:val="20"/>
      <w:lang w:eastAsia="en-US"/>
    </w:rPr>
  </w:style>
  <w:style w:type="character" w:customStyle="1" w:styleId="TableHeaderChar">
    <w:name w:val="Table Header Char"/>
    <w:basedOn w:val="DefaultParagraphFont"/>
    <w:link w:val="TableHeader"/>
    <w:rsid w:val="008C058A"/>
    <w:rPr>
      <w:rFonts w:ascii="Calibri" w:hAnsi="Calibri"/>
      <w:b/>
      <w:color w:val="000000" w:themeColor="text1" w:themeShade="80"/>
      <w:kern w:val="28"/>
      <w:lang w:eastAsia="en-US"/>
    </w:rPr>
  </w:style>
  <w:style w:type="paragraph" w:customStyle="1" w:styleId="Tablecontent">
    <w:name w:val="Table content"/>
    <w:basedOn w:val="Normal"/>
    <w:link w:val="TablecontentChar"/>
    <w:qFormat/>
    <w:rsid w:val="008C058A"/>
    <w:pPr>
      <w:widowControl w:val="0"/>
      <w:spacing w:after="0"/>
    </w:pPr>
    <w:rPr>
      <w:color w:val="000000" w:themeColor="text1" w:themeShade="80"/>
      <w:kern w:val="28"/>
      <w:sz w:val="20"/>
      <w:szCs w:val="20"/>
      <w:lang w:eastAsia="en-US"/>
    </w:rPr>
  </w:style>
  <w:style w:type="character" w:customStyle="1" w:styleId="TablecontentChar">
    <w:name w:val="Table content Char"/>
    <w:basedOn w:val="DefaultParagraphFont"/>
    <w:link w:val="Tablecontent"/>
    <w:rsid w:val="008C058A"/>
    <w:rPr>
      <w:rFonts w:ascii="Calibri" w:hAnsi="Calibri"/>
      <w:color w:val="000000" w:themeColor="text1" w:themeShade="80"/>
      <w:kern w:val="28"/>
      <w:lang w:eastAsia="en-US"/>
    </w:rPr>
  </w:style>
  <w:style w:type="paragraph" w:styleId="BodyText">
    <w:name w:val="Body Text"/>
    <w:basedOn w:val="Normal"/>
    <w:link w:val="BodyTextChar"/>
    <w:uiPriority w:val="99"/>
    <w:unhideWhenUsed/>
    <w:rsid w:val="00732DD7"/>
    <w:pPr>
      <w:spacing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732DD7"/>
    <w:rPr>
      <w:rFonts w:asciiTheme="minorHAnsi" w:eastAsiaTheme="minorEastAsia" w:hAnsiTheme="minorHAnsi" w:cstheme="minorBidi"/>
      <w:sz w:val="22"/>
      <w:szCs w:val="22"/>
    </w:rPr>
  </w:style>
  <w:style w:type="table" w:customStyle="1" w:styleId="TableGrid4">
    <w:name w:val="Table Grid4"/>
    <w:basedOn w:val="TableNormal"/>
    <w:next w:val="TableGrid"/>
    <w:rsid w:val="007611C1"/>
    <w:pPr>
      <w:numPr>
        <w:numId w:val="8"/>
      </w:numPr>
      <w:ind w:lef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C0621"/>
    <w:pPr>
      <w:spacing w:before="100" w:beforeAutospacing="1" w:after="100" w:afterAutospacing="1"/>
    </w:pPr>
    <w:rPr>
      <w:rFonts w:ascii="Times New Roman" w:hAnsi="Times New Roman"/>
    </w:rPr>
  </w:style>
  <w:style w:type="character" w:customStyle="1" w:styleId="normaltextrun">
    <w:name w:val="normaltextrun"/>
    <w:basedOn w:val="DefaultParagraphFont"/>
    <w:rsid w:val="002C0621"/>
  </w:style>
  <w:style w:type="character" w:customStyle="1" w:styleId="eop">
    <w:name w:val="eop"/>
    <w:basedOn w:val="DefaultParagraphFont"/>
    <w:rsid w:val="002C0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627">
      <w:bodyDiv w:val="1"/>
      <w:marLeft w:val="0"/>
      <w:marRight w:val="0"/>
      <w:marTop w:val="0"/>
      <w:marBottom w:val="0"/>
      <w:divBdr>
        <w:top w:val="none" w:sz="0" w:space="0" w:color="auto"/>
        <w:left w:val="none" w:sz="0" w:space="0" w:color="auto"/>
        <w:bottom w:val="none" w:sz="0" w:space="0" w:color="auto"/>
        <w:right w:val="none" w:sz="0" w:space="0" w:color="auto"/>
      </w:divBdr>
    </w:div>
    <w:div w:id="37946527">
      <w:bodyDiv w:val="1"/>
      <w:marLeft w:val="0"/>
      <w:marRight w:val="0"/>
      <w:marTop w:val="0"/>
      <w:marBottom w:val="0"/>
      <w:divBdr>
        <w:top w:val="none" w:sz="0" w:space="0" w:color="auto"/>
        <w:left w:val="none" w:sz="0" w:space="0" w:color="auto"/>
        <w:bottom w:val="none" w:sz="0" w:space="0" w:color="auto"/>
        <w:right w:val="none" w:sz="0" w:space="0" w:color="auto"/>
      </w:divBdr>
      <w:divsChild>
        <w:div w:id="1758019235">
          <w:marLeft w:val="547"/>
          <w:marRight w:val="0"/>
          <w:marTop w:val="0"/>
          <w:marBottom w:val="0"/>
          <w:divBdr>
            <w:top w:val="none" w:sz="0" w:space="0" w:color="auto"/>
            <w:left w:val="none" w:sz="0" w:space="0" w:color="auto"/>
            <w:bottom w:val="none" w:sz="0" w:space="0" w:color="auto"/>
            <w:right w:val="none" w:sz="0" w:space="0" w:color="auto"/>
          </w:divBdr>
        </w:div>
      </w:divsChild>
    </w:div>
    <w:div w:id="94446083">
      <w:bodyDiv w:val="1"/>
      <w:marLeft w:val="0"/>
      <w:marRight w:val="0"/>
      <w:marTop w:val="0"/>
      <w:marBottom w:val="0"/>
      <w:divBdr>
        <w:top w:val="none" w:sz="0" w:space="0" w:color="auto"/>
        <w:left w:val="none" w:sz="0" w:space="0" w:color="auto"/>
        <w:bottom w:val="none" w:sz="0" w:space="0" w:color="auto"/>
        <w:right w:val="none" w:sz="0" w:space="0" w:color="auto"/>
      </w:divBdr>
    </w:div>
    <w:div w:id="98112387">
      <w:bodyDiv w:val="1"/>
      <w:marLeft w:val="0"/>
      <w:marRight w:val="0"/>
      <w:marTop w:val="0"/>
      <w:marBottom w:val="0"/>
      <w:divBdr>
        <w:top w:val="none" w:sz="0" w:space="0" w:color="auto"/>
        <w:left w:val="none" w:sz="0" w:space="0" w:color="auto"/>
        <w:bottom w:val="none" w:sz="0" w:space="0" w:color="auto"/>
        <w:right w:val="none" w:sz="0" w:space="0" w:color="auto"/>
      </w:divBdr>
    </w:div>
    <w:div w:id="129372806">
      <w:bodyDiv w:val="1"/>
      <w:marLeft w:val="0"/>
      <w:marRight w:val="0"/>
      <w:marTop w:val="0"/>
      <w:marBottom w:val="0"/>
      <w:divBdr>
        <w:top w:val="none" w:sz="0" w:space="0" w:color="auto"/>
        <w:left w:val="none" w:sz="0" w:space="0" w:color="auto"/>
        <w:bottom w:val="none" w:sz="0" w:space="0" w:color="auto"/>
        <w:right w:val="none" w:sz="0" w:space="0" w:color="auto"/>
      </w:divBdr>
    </w:div>
    <w:div w:id="138618135">
      <w:bodyDiv w:val="1"/>
      <w:marLeft w:val="0"/>
      <w:marRight w:val="0"/>
      <w:marTop w:val="0"/>
      <w:marBottom w:val="0"/>
      <w:divBdr>
        <w:top w:val="none" w:sz="0" w:space="0" w:color="auto"/>
        <w:left w:val="none" w:sz="0" w:space="0" w:color="auto"/>
        <w:bottom w:val="none" w:sz="0" w:space="0" w:color="auto"/>
        <w:right w:val="none" w:sz="0" w:space="0" w:color="auto"/>
      </w:divBdr>
    </w:div>
    <w:div w:id="167601441">
      <w:bodyDiv w:val="1"/>
      <w:marLeft w:val="0"/>
      <w:marRight w:val="0"/>
      <w:marTop w:val="0"/>
      <w:marBottom w:val="0"/>
      <w:divBdr>
        <w:top w:val="none" w:sz="0" w:space="0" w:color="auto"/>
        <w:left w:val="none" w:sz="0" w:space="0" w:color="auto"/>
        <w:bottom w:val="none" w:sz="0" w:space="0" w:color="auto"/>
        <w:right w:val="none" w:sz="0" w:space="0" w:color="auto"/>
      </w:divBdr>
    </w:div>
    <w:div w:id="215439230">
      <w:bodyDiv w:val="1"/>
      <w:marLeft w:val="0"/>
      <w:marRight w:val="0"/>
      <w:marTop w:val="0"/>
      <w:marBottom w:val="0"/>
      <w:divBdr>
        <w:top w:val="none" w:sz="0" w:space="0" w:color="auto"/>
        <w:left w:val="none" w:sz="0" w:space="0" w:color="auto"/>
        <w:bottom w:val="none" w:sz="0" w:space="0" w:color="auto"/>
        <w:right w:val="none" w:sz="0" w:space="0" w:color="auto"/>
      </w:divBdr>
    </w:div>
    <w:div w:id="219362212">
      <w:bodyDiv w:val="1"/>
      <w:marLeft w:val="0"/>
      <w:marRight w:val="0"/>
      <w:marTop w:val="0"/>
      <w:marBottom w:val="0"/>
      <w:divBdr>
        <w:top w:val="none" w:sz="0" w:space="0" w:color="auto"/>
        <w:left w:val="none" w:sz="0" w:space="0" w:color="auto"/>
        <w:bottom w:val="none" w:sz="0" w:space="0" w:color="auto"/>
        <w:right w:val="none" w:sz="0" w:space="0" w:color="auto"/>
      </w:divBdr>
    </w:div>
    <w:div w:id="227812755">
      <w:bodyDiv w:val="1"/>
      <w:marLeft w:val="0"/>
      <w:marRight w:val="0"/>
      <w:marTop w:val="0"/>
      <w:marBottom w:val="0"/>
      <w:divBdr>
        <w:top w:val="none" w:sz="0" w:space="0" w:color="auto"/>
        <w:left w:val="none" w:sz="0" w:space="0" w:color="auto"/>
        <w:bottom w:val="none" w:sz="0" w:space="0" w:color="auto"/>
        <w:right w:val="none" w:sz="0" w:space="0" w:color="auto"/>
      </w:divBdr>
    </w:div>
    <w:div w:id="256643611">
      <w:bodyDiv w:val="1"/>
      <w:marLeft w:val="0"/>
      <w:marRight w:val="0"/>
      <w:marTop w:val="0"/>
      <w:marBottom w:val="0"/>
      <w:divBdr>
        <w:top w:val="none" w:sz="0" w:space="0" w:color="auto"/>
        <w:left w:val="none" w:sz="0" w:space="0" w:color="auto"/>
        <w:bottom w:val="none" w:sz="0" w:space="0" w:color="auto"/>
        <w:right w:val="none" w:sz="0" w:space="0" w:color="auto"/>
      </w:divBdr>
    </w:div>
    <w:div w:id="275992156">
      <w:bodyDiv w:val="1"/>
      <w:marLeft w:val="0"/>
      <w:marRight w:val="0"/>
      <w:marTop w:val="0"/>
      <w:marBottom w:val="0"/>
      <w:divBdr>
        <w:top w:val="none" w:sz="0" w:space="0" w:color="auto"/>
        <w:left w:val="none" w:sz="0" w:space="0" w:color="auto"/>
        <w:bottom w:val="none" w:sz="0" w:space="0" w:color="auto"/>
        <w:right w:val="none" w:sz="0" w:space="0" w:color="auto"/>
      </w:divBdr>
    </w:div>
    <w:div w:id="277034084">
      <w:bodyDiv w:val="1"/>
      <w:marLeft w:val="0"/>
      <w:marRight w:val="0"/>
      <w:marTop w:val="0"/>
      <w:marBottom w:val="0"/>
      <w:divBdr>
        <w:top w:val="none" w:sz="0" w:space="0" w:color="auto"/>
        <w:left w:val="none" w:sz="0" w:space="0" w:color="auto"/>
        <w:bottom w:val="none" w:sz="0" w:space="0" w:color="auto"/>
        <w:right w:val="none" w:sz="0" w:space="0" w:color="auto"/>
      </w:divBdr>
    </w:div>
    <w:div w:id="313341652">
      <w:bodyDiv w:val="1"/>
      <w:marLeft w:val="0"/>
      <w:marRight w:val="0"/>
      <w:marTop w:val="0"/>
      <w:marBottom w:val="0"/>
      <w:divBdr>
        <w:top w:val="none" w:sz="0" w:space="0" w:color="auto"/>
        <w:left w:val="none" w:sz="0" w:space="0" w:color="auto"/>
        <w:bottom w:val="none" w:sz="0" w:space="0" w:color="auto"/>
        <w:right w:val="none" w:sz="0" w:space="0" w:color="auto"/>
      </w:divBdr>
    </w:div>
    <w:div w:id="320164738">
      <w:bodyDiv w:val="1"/>
      <w:marLeft w:val="0"/>
      <w:marRight w:val="0"/>
      <w:marTop w:val="0"/>
      <w:marBottom w:val="0"/>
      <w:divBdr>
        <w:top w:val="none" w:sz="0" w:space="0" w:color="auto"/>
        <w:left w:val="none" w:sz="0" w:space="0" w:color="auto"/>
        <w:bottom w:val="none" w:sz="0" w:space="0" w:color="auto"/>
        <w:right w:val="none" w:sz="0" w:space="0" w:color="auto"/>
      </w:divBdr>
      <w:divsChild>
        <w:div w:id="100075881">
          <w:marLeft w:val="547"/>
          <w:marRight w:val="0"/>
          <w:marTop w:val="0"/>
          <w:marBottom w:val="0"/>
          <w:divBdr>
            <w:top w:val="none" w:sz="0" w:space="0" w:color="auto"/>
            <w:left w:val="none" w:sz="0" w:space="0" w:color="auto"/>
            <w:bottom w:val="none" w:sz="0" w:space="0" w:color="auto"/>
            <w:right w:val="none" w:sz="0" w:space="0" w:color="auto"/>
          </w:divBdr>
        </w:div>
      </w:divsChild>
    </w:div>
    <w:div w:id="342710092">
      <w:bodyDiv w:val="1"/>
      <w:marLeft w:val="0"/>
      <w:marRight w:val="0"/>
      <w:marTop w:val="0"/>
      <w:marBottom w:val="0"/>
      <w:divBdr>
        <w:top w:val="none" w:sz="0" w:space="0" w:color="auto"/>
        <w:left w:val="none" w:sz="0" w:space="0" w:color="auto"/>
        <w:bottom w:val="none" w:sz="0" w:space="0" w:color="auto"/>
        <w:right w:val="none" w:sz="0" w:space="0" w:color="auto"/>
      </w:divBdr>
    </w:div>
    <w:div w:id="345864077">
      <w:bodyDiv w:val="1"/>
      <w:marLeft w:val="0"/>
      <w:marRight w:val="0"/>
      <w:marTop w:val="0"/>
      <w:marBottom w:val="0"/>
      <w:divBdr>
        <w:top w:val="none" w:sz="0" w:space="0" w:color="auto"/>
        <w:left w:val="none" w:sz="0" w:space="0" w:color="auto"/>
        <w:bottom w:val="none" w:sz="0" w:space="0" w:color="auto"/>
        <w:right w:val="none" w:sz="0" w:space="0" w:color="auto"/>
      </w:divBdr>
    </w:div>
    <w:div w:id="346374979">
      <w:bodyDiv w:val="1"/>
      <w:marLeft w:val="0"/>
      <w:marRight w:val="0"/>
      <w:marTop w:val="0"/>
      <w:marBottom w:val="0"/>
      <w:divBdr>
        <w:top w:val="none" w:sz="0" w:space="0" w:color="auto"/>
        <w:left w:val="none" w:sz="0" w:space="0" w:color="auto"/>
        <w:bottom w:val="none" w:sz="0" w:space="0" w:color="auto"/>
        <w:right w:val="none" w:sz="0" w:space="0" w:color="auto"/>
      </w:divBdr>
    </w:div>
    <w:div w:id="359548491">
      <w:bodyDiv w:val="1"/>
      <w:marLeft w:val="0"/>
      <w:marRight w:val="0"/>
      <w:marTop w:val="0"/>
      <w:marBottom w:val="0"/>
      <w:divBdr>
        <w:top w:val="none" w:sz="0" w:space="0" w:color="auto"/>
        <w:left w:val="none" w:sz="0" w:space="0" w:color="auto"/>
        <w:bottom w:val="none" w:sz="0" w:space="0" w:color="auto"/>
        <w:right w:val="none" w:sz="0" w:space="0" w:color="auto"/>
      </w:divBdr>
    </w:div>
    <w:div w:id="367143043">
      <w:bodyDiv w:val="1"/>
      <w:marLeft w:val="0"/>
      <w:marRight w:val="0"/>
      <w:marTop w:val="0"/>
      <w:marBottom w:val="0"/>
      <w:divBdr>
        <w:top w:val="none" w:sz="0" w:space="0" w:color="auto"/>
        <w:left w:val="none" w:sz="0" w:space="0" w:color="auto"/>
        <w:bottom w:val="none" w:sz="0" w:space="0" w:color="auto"/>
        <w:right w:val="none" w:sz="0" w:space="0" w:color="auto"/>
      </w:divBdr>
    </w:div>
    <w:div w:id="376593239">
      <w:bodyDiv w:val="1"/>
      <w:marLeft w:val="0"/>
      <w:marRight w:val="0"/>
      <w:marTop w:val="0"/>
      <w:marBottom w:val="0"/>
      <w:divBdr>
        <w:top w:val="none" w:sz="0" w:space="0" w:color="auto"/>
        <w:left w:val="none" w:sz="0" w:space="0" w:color="auto"/>
        <w:bottom w:val="none" w:sz="0" w:space="0" w:color="auto"/>
        <w:right w:val="none" w:sz="0" w:space="0" w:color="auto"/>
      </w:divBdr>
    </w:div>
    <w:div w:id="409621466">
      <w:bodyDiv w:val="1"/>
      <w:marLeft w:val="0"/>
      <w:marRight w:val="0"/>
      <w:marTop w:val="0"/>
      <w:marBottom w:val="0"/>
      <w:divBdr>
        <w:top w:val="none" w:sz="0" w:space="0" w:color="auto"/>
        <w:left w:val="none" w:sz="0" w:space="0" w:color="auto"/>
        <w:bottom w:val="none" w:sz="0" w:space="0" w:color="auto"/>
        <w:right w:val="none" w:sz="0" w:space="0" w:color="auto"/>
      </w:divBdr>
    </w:div>
    <w:div w:id="430930018">
      <w:bodyDiv w:val="1"/>
      <w:marLeft w:val="0"/>
      <w:marRight w:val="0"/>
      <w:marTop w:val="0"/>
      <w:marBottom w:val="0"/>
      <w:divBdr>
        <w:top w:val="none" w:sz="0" w:space="0" w:color="auto"/>
        <w:left w:val="none" w:sz="0" w:space="0" w:color="auto"/>
        <w:bottom w:val="none" w:sz="0" w:space="0" w:color="auto"/>
        <w:right w:val="none" w:sz="0" w:space="0" w:color="auto"/>
      </w:divBdr>
      <w:divsChild>
        <w:div w:id="1475758586">
          <w:marLeft w:val="547"/>
          <w:marRight w:val="0"/>
          <w:marTop w:val="0"/>
          <w:marBottom w:val="0"/>
          <w:divBdr>
            <w:top w:val="none" w:sz="0" w:space="0" w:color="auto"/>
            <w:left w:val="none" w:sz="0" w:space="0" w:color="auto"/>
            <w:bottom w:val="none" w:sz="0" w:space="0" w:color="auto"/>
            <w:right w:val="none" w:sz="0" w:space="0" w:color="auto"/>
          </w:divBdr>
        </w:div>
      </w:divsChild>
    </w:div>
    <w:div w:id="496313532">
      <w:bodyDiv w:val="1"/>
      <w:marLeft w:val="0"/>
      <w:marRight w:val="0"/>
      <w:marTop w:val="0"/>
      <w:marBottom w:val="0"/>
      <w:divBdr>
        <w:top w:val="none" w:sz="0" w:space="0" w:color="auto"/>
        <w:left w:val="none" w:sz="0" w:space="0" w:color="auto"/>
        <w:bottom w:val="none" w:sz="0" w:space="0" w:color="auto"/>
        <w:right w:val="none" w:sz="0" w:space="0" w:color="auto"/>
      </w:divBdr>
    </w:div>
    <w:div w:id="640312481">
      <w:bodyDiv w:val="1"/>
      <w:marLeft w:val="0"/>
      <w:marRight w:val="0"/>
      <w:marTop w:val="0"/>
      <w:marBottom w:val="0"/>
      <w:divBdr>
        <w:top w:val="none" w:sz="0" w:space="0" w:color="auto"/>
        <w:left w:val="none" w:sz="0" w:space="0" w:color="auto"/>
        <w:bottom w:val="none" w:sz="0" w:space="0" w:color="auto"/>
        <w:right w:val="none" w:sz="0" w:space="0" w:color="auto"/>
      </w:divBdr>
    </w:div>
    <w:div w:id="648755641">
      <w:bodyDiv w:val="1"/>
      <w:marLeft w:val="0"/>
      <w:marRight w:val="0"/>
      <w:marTop w:val="0"/>
      <w:marBottom w:val="0"/>
      <w:divBdr>
        <w:top w:val="none" w:sz="0" w:space="0" w:color="auto"/>
        <w:left w:val="none" w:sz="0" w:space="0" w:color="auto"/>
        <w:bottom w:val="none" w:sz="0" w:space="0" w:color="auto"/>
        <w:right w:val="none" w:sz="0" w:space="0" w:color="auto"/>
      </w:divBdr>
    </w:div>
    <w:div w:id="653989875">
      <w:bodyDiv w:val="1"/>
      <w:marLeft w:val="0"/>
      <w:marRight w:val="0"/>
      <w:marTop w:val="0"/>
      <w:marBottom w:val="0"/>
      <w:divBdr>
        <w:top w:val="none" w:sz="0" w:space="0" w:color="auto"/>
        <w:left w:val="none" w:sz="0" w:space="0" w:color="auto"/>
        <w:bottom w:val="none" w:sz="0" w:space="0" w:color="auto"/>
        <w:right w:val="none" w:sz="0" w:space="0" w:color="auto"/>
      </w:divBdr>
    </w:div>
    <w:div w:id="666400046">
      <w:bodyDiv w:val="1"/>
      <w:marLeft w:val="0"/>
      <w:marRight w:val="0"/>
      <w:marTop w:val="0"/>
      <w:marBottom w:val="0"/>
      <w:divBdr>
        <w:top w:val="none" w:sz="0" w:space="0" w:color="auto"/>
        <w:left w:val="none" w:sz="0" w:space="0" w:color="auto"/>
        <w:bottom w:val="none" w:sz="0" w:space="0" w:color="auto"/>
        <w:right w:val="none" w:sz="0" w:space="0" w:color="auto"/>
      </w:divBdr>
      <w:divsChild>
        <w:div w:id="773669874">
          <w:marLeft w:val="547"/>
          <w:marRight w:val="0"/>
          <w:marTop w:val="0"/>
          <w:marBottom w:val="0"/>
          <w:divBdr>
            <w:top w:val="none" w:sz="0" w:space="0" w:color="auto"/>
            <w:left w:val="none" w:sz="0" w:space="0" w:color="auto"/>
            <w:bottom w:val="none" w:sz="0" w:space="0" w:color="auto"/>
            <w:right w:val="none" w:sz="0" w:space="0" w:color="auto"/>
          </w:divBdr>
        </w:div>
      </w:divsChild>
    </w:div>
    <w:div w:id="682630407">
      <w:bodyDiv w:val="1"/>
      <w:marLeft w:val="0"/>
      <w:marRight w:val="0"/>
      <w:marTop w:val="0"/>
      <w:marBottom w:val="0"/>
      <w:divBdr>
        <w:top w:val="none" w:sz="0" w:space="0" w:color="auto"/>
        <w:left w:val="none" w:sz="0" w:space="0" w:color="auto"/>
        <w:bottom w:val="none" w:sz="0" w:space="0" w:color="auto"/>
        <w:right w:val="none" w:sz="0" w:space="0" w:color="auto"/>
      </w:divBdr>
    </w:div>
    <w:div w:id="683556305">
      <w:bodyDiv w:val="1"/>
      <w:marLeft w:val="0"/>
      <w:marRight w:val="0"/>
      <w:marTop w:val="0"/>
      <w:marBottom w:val="0"/>
      <w:divBdr>
        <w:top w:val="none" w:sz="0" w:space="0" w:color="auto"/>
        <w:left w:val="none" w:sz="0" w:space="0" w:color="auto"/>
        <w:bottom w:val="none" w:sz="0" w:space="0" w:color="auto"/>
        <w:right w:val="none" w:sz="0" w:space="0" w:color="auto"/>
      </w:divBdr>
      <w:divsChild>
        <w:div w:id="421754669">
          <w:marLeft w:val="331"/>
          <w:marRight w:val="0"/>
          <w:marTop w:val="80"/>
          <w:marBottom w:val="0"/>
          <w:divBdr>
            <w:top w:val="none" w:sz="0" w:space="0" w:color="auto"/>
            <w:left w:val="none" w:sz="0" w:space="0" w:color="auto"/>
            <w:bottom w:val="none" w:sz="0" w:space="0" w:color="auto"/>
            <w:right w:val="none" w:sz="0" w:space="0" w:color="auto"/>
          </w:divBdr>
        </w:div>
      </w:divsChild>
    </w:div>
    <w:div w:id="713891446">
      <w:bodyDiv w:val="1"/>
      <w:marLeft w:val="0"/>
      <w:marRight w:val="0"/>
      <w:marTop w:val="0"/>
      <w:marBottom w:val="0"/>
      <w:divBdr>
        <w:top w:val="none" w:sz="0" w:space="0" w:color="auto"/>
        <w:left w:val="none" w:sz="0" w:space="0" w:color="auto"/>
        <w:bottom w:val="none" w:sz="0" w:space="0" w:color="auto"/>
        <w:right w:val="none" w:sz="0" w:space="0" w:color="auto"/>
      </w:divBdr>
      <w:divsChild>
        <w:div w:id="898983379">
          <w:marLeft w:val="1166"/>
          <w:marRight w:val="0"/>
          <w:marTop w:val="0"/>
          <w:marBottom w:val="0"/>
          <w:divBdr>
            <w:top w:val="none" w:sz="0" w:space="0" w:color="auto"/>
            <w:left w:val="none" w:sz="0" w:space="0" w:color="auto"/>
            <w:bottom w:val="none" w:sz="0" w:space="0" w:color="auto"/>
            <w:right w:val="none" w:sz="0" w:space="0" w:color="auto"/>
          </w:divBdr>
        </w:div>
        <w:div w:id="874779340">
          <w:marLeft w:val="1166"/>
          <w:marRight w:val="0"/>
          <w:marTop w:val="0"/>
          <w:marBottom w:val="0"/>
          <w:divBdr>
            <w:top w:val="none" w:sz="0" w:space="0" w:color="auto"/>
            <w:left w:val="none" w:sz="0" w:space="0" w:color="auto"/>
            <w:bottom w:val="none" w:sz="0" w:space="0" w:color="auto"/>
            <w:right w:val="none" w:sz="0" w:space="0" w:color="auto"/>
          </w:divBdr>
        </w:div>
      </w:divsChild>
    </w:div>
    <w:div w:id="725181505">
      <w:bodyDiv w:val="1"/>
      <w:marLeft w:val="0"/>
      <w:marRight w:val="0"/>
      <w:marTop w:val="0"/>
      <w:marBottom w:val="0"/>
      <w:divBdr>
        <w:top w:val="none" w:sz="0" w:space="0" w:color="auto"/>
        <w:left w:val="none" w:sz="0" w:space="0" w:color="auto"/>
        <w:bottom w:val="none" w:sz="0" w:space="0" w:color="auto"/>
        <w:right w:val="none" w:sz="0" w:space="0" w:color="auto"/>
      </w:divBdr>
    </w:div>
    <w:div w:id="790317112">
      <w:bodyDiv w:val="1"/>
      <w:marLeft w:val="0"/>
      <w:marRight w:val="0"/>
      <w:marTop w:val="0"/>
      <w:marBottom w:val="0"/>
      <w:divBdr>
        <w:top w:val="none" w:sz="0" w:space="0" w:color="auto"/>
        <w:left w:val="none" w:sz="0" w:space="0" w:color="auto"/>
        <w:bottom w:val="none" w:sz="0" w:space="0" w:color="auto"/>
        <w:right w:val="none" w:sz="0" w:space="0" w:color="auto"/>
      </w:divBdr>
    </w:div>
    <w:div w:id="832374468">
      <w:bodyDiv w:val="1"/>
      <w:marLeft w:val="0"/>
      <w:marRight w:val="0"/>
      <w:marTop w:val="0"/>
      <w:marBottom w:val="0"/>
      <w:divBdr>
        <w:top w:val="none" w:sz="0" w:space="0" w:color="auto"/>
        <w:left w:val="none" w:sz="0" w:space="0" w:color="auto"/>
        <w:bottom w:val="none" w:sz="0" w:space="0" w:color="auto"/>
        <w:right w:val="none" w:sz="0" w:space="0" w:color="auto"/>
      </w:divBdr>
      <w:divsChild>
        <w:div w:id="1027683996">
          <w:marLeft w:val="547"/>
          <w:marRight w:val="0"/>
          <w:marTop w:val="0"/>
          <w:marBottom w:val="0"/>
          <w:divBdr>
            <w:top w:val="none" w:sz="0" w:space="0" w:color="auto"/>
            <w:left w:val="none" w:sz="0" w:space="0" w:color="auto"/>
            <w:bottom w:val="none" w:sz="0" w:space="0" w:color="auto"/>
            <w:right w:val="none" w:sz="0" w:space="0" w:color="auto"/>
          </w:divBdr>
        </w:div>
        <w:div w:id="1788306777">
          <w:marLeft w:val="547"/>
          <w:marRight w:val="0"/>
          <w:marTop w:val="0"/>
          <w:marBottom w:val="0"/>
          <w:divBdr>
            <w:top w:val="none" w:sz="0" w:space="0" w:color="auto"/>
            <w:left w:val="none" w:sz="0" w:space="0" w:color="auto"/>
            <w:bottom w:val="none" w:sz="0" w:space="0" w:color="auto"/>
            <w:right w:val="none" w:sz="0" w:space="0" w:color="auto"/>
          </w:divBdr>
        </w:div>
        <w:div w:id="922571462">
          <w:marLeft w:val="547"/>
          <w:marRight w:val="0"/>
          <w:marTop w:val="0"/>
          <w:marBottom w:val="0"/>
          <w:divBdr>
            <w:top w:val="none" w:sz="0" w:space="0" w:color="auto"/>
            <w:left w:val="none" w:sz="0" w:space="0" w:color="auto"/>
            <w:bottom w:val="none" w:sz="0" w:space="0" w:color="auto"/>
            <w:right w:val="none" w:sz="0" w:space="0" w:color="auto"/>
          </w:divBdr>
        </w:div>
        <w:div w:id="862864658">
          <w:marLeft w:val="547"/>
          <w:marRight w:val="0"/>
          <w:marTop w:val="0"/>
          <w:marBottom w:val="0"/>
          <w:divBdr>
            <w:top w:val="none" w:sz="0" w:space="0" w:color="auto"/>
            <w:left w:val="none" w:sz="0" w:space="0" w:color="auto"/>
            <w:bottom w:val="none" w:sz="0" w:space="0" w:color="auto"/>
            <w:right w:val="none" w:sz="0" w:space="0" w:color="auto"/>
          </w:divBdr>
        </w:div>
        <w:div w:id="1538619038">
          <w:marLeft w:val="547"/>
          <w:marRight w:val="0"/>
          <w:marTop w:val="0"/>
          <w:marBottom w:val="0"/>
          <w:divBdr>
            <w:top w:val="none" w:sz="0" w:space="0" w:color="auto"/>
            <w:left w:val="none" w:sz="0" w:space="0" w:color="auto"/>
            <w:bottom w:val="none" w:sz="0" w:space="0" w:color="auto"/>
            <w:right w:val="none" w:sz="0" w:space="0" w:color="auto"/>
          </w:divBdr>
        </w:div>
      </w:divsChild>
    </w:div>
    <w:div w:id="839123151">
      <w:bodyDiv w:val="1"/>
      <w:marLeft w:val="0"/>
      <w:marRight w:val="0"/>
      <w:marTop w:val="0"/>
      <w:marBottom w:val="0"/>
      <w:divBdr>
        <w:top w:val="none" w:sz="0" w:space="0" w:color="auto"/>
        <w:left w:val="none" w:sz="0" w:space="0" w:color="auto"/>
        <w:bottom w:val="none" w:sz="0" w:space="0" w:color="auto"/>
        <w:right w:val="none" w:sz="0" w:space="0" w:color="auto"/>
      </w:divBdr>
    </w:div>
    <w:div w:id="900795930">
      <w:bodyDiv w:val="1"/>
      <w:marLeft w:val="0"/>
      <w:marRight w:val="0"/>
      <w:marTop w:val="0"/>
      <w:marBottom w:val="0"/>
      <w:divBdr>
        <w:top w:val="none" w:sz="0" w:space="0" w:color="auto"/>
        <w:left w:val="none" w:sz="0" w:space="0" w:color="auto"/>
        <w:bottom w:val="none" w:sz="0" w:space="0" w:color="auto"/>
        <w:right w:val="none" w:sz="0" w:space="0" w:color="auto"/>
      </w:divBdr>
      <w:divsChild>
        <w:div w:id="1768695794">
          <w:marLeft w:val="547"/>
          <w:marRight w:val="0"/>
          <w:marTop w:val="80"/>
          <w:marBottom w:val="0"/>
          <w:divBdr>
            <w:top w:val="none" w:sz="0" w:space="0" w:color="auto"/>
            <w:left w:val="none" w:sz="0" w:space="0" w:color="auto"/>
            <w:bottom w:val="none" w:sz="0" w:space="0" w:color="auto"/>
            <w:right w:val="none" w:sz="0" w:space="0" w:color="auto"/>
          </w:divBdr>
        </w:div>
        <w:div w:id="2056269170">
          <w:marLeft w:val="1238"/>
          <w:marRight w:val="0"/>
          <w:marTop w:val="80"/>
          <w:marBottom w:val="0"/>
          <w:divBdr>
            <w:top w:val="none" w:sz="0" w:space="0" w:color="auto"/>
            <w:left w:val="none" w:sz="0" w:space="0" w:color="auto"/>
            <w:bottom w:val="none" w:sz="0" w:space="0" w:color="auto"/>
            <w:right w:val="none" w:sz="0" w:space="0" w:color="auto"/>
          </w:divBdr>
        </w:div>
        <w:div w:id="1267955936">
          <w:marLeft w:val="1037"/>
          <w:marRight w:val="0"/>
          <w:marTop w:val="80"/>
          <w:marBottom w:val="0"/>
          <w:divBdr>
            <w:top w:val="none" w:sz="0" w:space="0" w:color="auto"/>
            <w:left w:val="none" w:sz="0" w:space="0" w:color="auto"/>
            <w:bottom w:val="none" w:sz="0" w:space="0" w:color="auto"/>
            <w:right w:val="none" w:sz="0" w:space="0" w:color="auto"/>
          </w:divBdr>
        </w:div>
        <w:div w:id="617184909">
          <w:marLeft w:val="1037"/>
          <w:marRight w:val="0"/>
          <w:marTop w:val="80"/>
          <w:marBottom w:val="0"/>
          <w:divBdr>
            <w:top w:val="none" w:sz="0" w:space="0" w:color="auto"/>
            <w:left w:val="none" w:sz="0" w:space="0" w:color="auto"/>
            <w:bottom w:val="none" w:sz="0" w:space="0" w:color="auto"/>
            <w:right w:val="none" w:sz="0" w:space="0" w:color="auto"/>
          </w:divBdr>
        </w:div>
        <w:div w:id="674116963">
          <w:marLeft w:val="1037"/>
          <w:marRight w:val="0"/>
          <w:marTop w:val="80"/>
          <w:marBottom w:val="0"/>
          <w:divBdr>
            <w:top w:val="none" w:sz="0" w:space="0" w:color="auto"/>
            <w:left w:val="none" w:sz="0" w:space="0" w:color="auto"/>
            <w:bottom w:val="none" w:sz="0" w:space="0" w:color="auto"/>
            <w:right w:val="none" w:sz="0" w:space="0" w:color="auto"/>
          </w:divBdr>
        </w:div>
        <w:div w:id="327680527">
          <w:marLeft w:val="1829"/>
          <w:marRight w:val="0"/>
          <w:marTop w:val="80"/>
          <w:marBottom w:val="0"/>
          <w:divBdr>
            <w:top w:val="none" w:sz="0" w:space="0" w:color="auto"/>
            <w:left w:val="none" w:sz="0" w:space="0" w:color="auto"/>
            <w:bottom w:val="none" w:sz="0" w:space="0" w:color="auto"/>
            <w:right w:val="none" w:sz="0" w:space="0" w:color="auto"/>
          </w:divBdr>
        </w:div>
        <w:div w:id="812332177">
          <w:marLeft w:val="1829"/>
          <w:marRight w:val="0"/>
          <w:marTop w:val="80"/>
          <w:marBottom w:val="0"/>
          <w:divBdr>
            <w:top w:val="none" w:sz="0" w:space="0" w:color="auto"/>
            <w:left w:val="none" w:sz="0" w:space="0" w:color="auto"/>
            <w:bottom w:val="none" w:sz="0" w:space="0" w:color="auto"/>
            <w:right w:val="none" w:sz="0" w:space="0" w:color="auto"/>
          </w:divBdr>
        </w:div>
        <w:div w:id="216012232">
          <w:marLeft w:val="1829"/>
          <w:marRight w:val="0"/>
          <w:marTop w:val="80"/>
          <w:marBottom w:val="0"/>
          <w:divBdr>
            <w:top w:val="none" w:sz="0" w:space="0" w:color="auto"/>
            <w:left w:val="none" w:sz="0" w:space="0" w:color="auto"/>
            <w:bottom w:val="none" w:sz="0" w:space="0" w:color="auto"/>
            <w:right w:val="none" w:sz="0" w:space="0" w:color="auto"/>
          </w:divBdr>
        </w:div>
      </w:divsChild>
    </w:div>
    <w:div w:id="920219022">
      <w:bodyDiv w:val="1"/>
      <w:marLeft w:val="0"/>
      <w:marRight w:val="0"/>
      <w:marTop w:val="0"/>
      <w:marBottom w:val="0"/>
      <w:divBdr>
        <w:top w:val="none" w:sz="0" w:space="0" w:color="auto"/>
        <w:left w:val="none" w:sz="0" w:space="0" w:color="auto"/>
        <w:bottom w:val="none" w:sz="0" w:space="0" w:color="auto"/>
        <w:right w:val="none" w:sz="0" w:space="0" w:color="auto"/>
      </w:divBdr>
    </w:div>
    <w:div w:id="940529084">
      <w:bodyDiv w:val="1"/>
      <w:marLeft w:val="0"/>
      <w:marRight w:val="0"/>
      <w:marTop w:val="0"/>
      <w:marBottom w:val="0"/>
      <w:divBdr>
        <w:top w:val="none" w:sz="0" w:space="0" w:color="auto"/>
        <w:left w:val="none" w:sz="0" w:space="0" w:color="auto"/>
        <w:bottom w:val="none" w:sz="0" w:space="0" w:color="auto"/>
        <w:right w:val="none" w:sz="0" w:space="0" w:color="auto"/>
      </w:divBdr>
    </w:div>
    <w:div w:id="1023093224">
      <w:bodyDiv w:val="1"/>
      <w:marLeft w:val="0"/>
      <w:marRight w:val="0"/>
      <w:marTop w:val="0"/>
      <w:marBottom w:val="0"/>
      <w:divBdr>
        <w:top w:val="none" w:sz="0" w:space="0" w:color="auto"/>
        <w:left w:val="none" w:sz="0" w:space="0" w:color="auto"/>
        <w:bottom w:val="none" w:sz="0" w:space="0" w:color="auto"/>
        <w:right w:val="none" w:sz="0" w:space="0" w:color="auto"/>
      </w:divBdr>
    </w:div>
    <w:div w:id="1172523722">
      <w:bodyDiv w:val="1"/>
      <w:marLeft w:val="0"/>
      <w:marRight w:val="0"/>
      <w:marTop w:val="0"/>
      <w:marBottom w:val="0"/>
      <w:divBdr>
        <w:top w:val="none" w:sz="0" w:space="0" w:color="auto"/>
        <w:left w:val="none" w:sz="0" w:space="0" w:color="auto"/>
        <w:bottom w:val="none" w:sz="0" w:space="0" w:color="auto"/>
        <w:right w:val="none" w:sz="0" w:space="0" w:color="auto"/>
      </w:divBdr>
      <w:divsChild>
        <w:div w:id="1002121951">
          <w:marLeft w:val="547"/>
          <w:marRight w:val="0"/>
          <w:marTop w:val="0"/>
          <w:marBottom w:val="0"/>
          <w:divBdr>
            <w:top w:val="none" w:sz="0" w:space="0" w:color="auto"/>
            <w:left w:val="none" w:sz="0" w:space="0" w:color="auto"/>
            <w:bottom w:val="none" w:sz="0" w:space="0" w:color="auto"/>
            <w:right w:val="none" w:sz="0" w:space="0" w:color="auto"/>
          </w:divBdr>
        </w:div>
      </w:divsChild>
    </w:div>
    <w:div w:id="1177769074">
      <w:bodyDiv w:val="1"/>
      <w:marLeft w:val="0"/>
      <w:marRight w:val="0"/>
      <w:marTop w:val="0"/>
      <w:marBottom w:val="0"/>
      <w:divBdr>
        <w:top w:val="none" w:sz="0" w:space="0" w:color="auto"/>
        <w:left w:val="none" w:sz="0" w:space="0" w:color="auto"/>
        <w:bottom w:val="none" w:sz="0" w:space="0" w:color="auto"/>
        <w:right w:val="none" w:sz="0" w:space="0" w:color="auto"/>
      </w:divBdr>
    </w:div>
    <w:div w:id="1184394446">
      <w:bodyDiv w:val="1"/>
      <w:marLeft w:val="0"/>
      <w:marRight w:val="0"/>
      <w:marTop w:val="0"/>
      <w:marBottom w:val="0"/>
      <w:divBdr>
        <w:top w:val="none" w:sz="0" w:space="0" w:color="auto"/>
        <w:left w:val="none" w:sz="0" w:space="0" w:color="auto"/>
        <w:bottom w:val="none" w:sz="0" w:space="0" w:color="auto"/>
        <w:right w:val="none" w:sz="0" w:space="0" w:color="auto"/>
      </w:divBdr>
    </w:div>
    <w:div w:id="1195339129">
      <w:bodyDiv w:val="1"/>
      <w:marLeft w:val="0"/>
      <w:marRight w:val="0"/>
      <w:marTop w:val="0"/>
      <w:marBottom w:val="0"/>
      <w:divBdr>
        <w:top w:val="none" w:sz="0" w:space="0" w:color="auto"/>
        <w:left w:val="none" w:sz="0" w:space="0" w:color="auto"/>
        <w:bottom w:val="none" w:sz="0" w:space="0" w:color="auto"/>
        <w:right w:val="none" w:sz="0" w:space="0" w:color="auto"/>
      </w:divBdr>
    </w:div>
    <w:div w:id="1211847876">
      <w:bodyDiv w:val="1"/>
      <w:marLeft w:val="0"/>
      <w:marRight w:val="0"/>
      <w:marTop w:val="0"/>
      <w:marBottom w:val="0"/>
      <w:divBdr>
        <w:top w:val="none" w:sz="0" w:space="0" w:color="auto"/>
        <w:left w:val="none" w:sz="0" w:space="0" w:color="auto"/>
        <w:bottom w:val="none" w:sz="0" w:space="0" w:color="auto"/>
        <w:right w:val="none" w:sz="0" w:space="0" w:color="auto"/>
      </w:divBdr>
    </w:div>
    <w:div w:id="1220357085">
      <w:bodyDiv w:val="1"/>
      <w:marLeft w:val="0"/>
      <w:marRight w:val="0"/>
      <w:marTop w:val="0"/>
      <w:marBottom w:val="0"/>
      <w:divBdr>
        <w:top w:val="none" w:sz="0" w:space="0" w:color="auto"/>
        <w:left w:val="none" w:sz="0" w:space="0" w:color="auto"/>
        <w:bottom w:val="none" w:sz="0" w:space="0" w:color="auto"/>
        <w:right w:val="none" w:sz="0" w:space="0" w:color="auto"/>
      </w:divBdr>
      <w:divsChild>
        <w:div w:id="1726030198">
          <w:marLeft w:val="547"/>
          <w:marRight w:val="0"/>
          <w:marTop w:val="0"/>
          <w:marBottom w:val="0"/>
          <w:divBdr>
            <w:top w:val="none" w:sz="0" w:space="0" w:color="auto"/>
            <w:left w:val="none" w:sz="0" w:space="0" w:color="auto"/>
            <w:bottom w:val="none" w:sz="0" w:space="0" w:color="auto"/>
            <w:right w:val="none" w:sz="0" w:space="0" w:color="auto"/>
          </w:divBdr>
        </w:div>
      </w:divsChild>
    </w:div>
    <w:div w:id="1263413388">
      <w:bodyDiv w:val="1"/>
      <w:marLeft w:val="0"/>
      <w:marRight w:val="0"/>
      <w:marTop w:val="0"/>
      <w:marBottom w:val="0"/>
      <w:divBdr>
        <w:top w:val="none" w:sz="0" w:space="0" w:color="auto"/>
        <w:left w:val="none" w:sz="0" w:space="0" w:color="auto"/>
        <w:bottom w:val="none" w:sz="0" w:space="0" w:color="auto"/>
        <w:right w:val="none" w:sz="0" w:space="0" w:color="auto"/>
      </w:divBdr>
    </w:div>
    <w:div w:id="1288506394">
      <w:bodyDiv w:val="1"/>
      <w:marLeft w:val="0"/>
      <w:marRight w:val="0"/>
      <w:marTop w:val="0"/>
      <w:marBottom w:val="0"/>
      <w:divBdr>
        <w:top w:val="none" w:sz="0" w:space="0" w:color="auto"/>
        <w:left w:val="none" w:sz="0" w:space="0" w:color="auto"/>
        <w:bottom w:val="none" w:sz="0" w:space="0" w:color="auto"/>
        <w:right w:val="none" w:sz="0" w:space="0" w:color="auto"/>
      </w:divBdr>
      <w:divsChild>
        <w:div w:id="865214315">
          <w:marLeft w:val="0"/>
          <w:marRight w:val="0"/>
          <w:marTop w:val="0"/>
          <w:marBottom w:val="0"/>
          <w:divBdr>
            <w:top w:val="none" w:sz="0" w:space="0" w:color="auto"/>
            <w:left w:val="none" w:sz="0" w:space="0" w:color="auto"/>
            <w:bottom w:val="none" w:sz="0" w:space="0" w:color="auto"/>
            <w:right w:val="none" w:sz="0" w:space="0" w:color="auto"/>
          </w:divBdr>
          <w:divsChild>
            <w:div w:id="880359289">
              <w:marLeft w:val="0"/>
              <w:marRight w:val="0"/>
              <w:marTop w:val="150"/>
              <w:marBottom w:val="0"/>
              <w:divBdr>
                <w:top w:val="none" w:sz="0" w:space="0" w:color="auto"/>
                <w:left w:val="none" w:sz="0" w:space="0" w:color="auto"/>
                <w:bottom w:val="none" w:sz="0" w:space="0" w:color="auto"/>
                <w:right w:val="none" w:sz="0" w:space="0" w:color="auto"/>
              </w:divBdr>
              <w:divsChild>
                <w:div w:id="6472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2497">
      <w:bodyDiv w:val="1"/>
      <w:marLeft w:val="0"/>
      <w:marRight w:val="0"/>
      <w:marTop w:val="0"/>
      <w:marBottom w:val="0"/>
      <w:divBdr>
        <w:top w:val="none" w:sz="0" w:space="0" w:color="auto"/>
        <w:left w:val="none" w:sz="0" w:space="0" w:color="auto"/>
        <w:bottom w:val="none" w:sz="0" w:space="0" w:color="auto"/>
        <w:right w:val="none" w:sz="0" w:space="0" w:color="auto"/>
      </w:divBdr>
      <w:divsChild>
        <w:div w:id="1635022830">
          <w:marLeft w:val="0"/>
          <w:marRight w:val="0"/>
          <w:marTop w:val="0"/>
          <w:marBottom w:val="0"/>
          <w:divBdr>
            <w:top w:val="none" w:sz="0" w:space="0" w:color="auto"/>
            <w:left w:val="none" w:sz="0" w:space="0" w:color="auto"/>
            <w:bottom w:val="none" w:sz="0" w:space="0" w:color="auto"/>
            <w:right w:val="none" w:sz="0" w:space="0" w:color="auto"/>
          </w:divBdr>
        </w:div>
        <w:div w:id="82382270">
          <w:marLeft w:val="0"/>
          <w:marRight w:val="0"/>
          <w:marTop w:val="0"/>
          <w:marBottom w:val="0"/>
          <w:divBdr>
            <w:top w:val="none" w:sz="0" w:space="0" w:color="auto"/>
            <w:left w:val="none" w:sz="0" w:space="0" w:color="auto"/>
            <w:bottom w:val="none" w:sz="0" w:space="0" w:color="auto"/>
            <w:right w:val="none" w:sz="0" w:space="0" w:color="auto"/>
          </w:divBdr>
          <w:divsChild>
            <w:div w:id="896404776">
              <w:marLeft w:val="0"/>
              <w:marRight w:val="0"/>
              <w:marTop w:val="0"/>
              <w:marBottom w:val="0"/>
              <w:divBdr>
                <w:top w:val="none" w:sz="0" w:space="0" w:color="auto"/>
                <w:left w:val="none" w:sz="0" w:space="0" w:color="auto"/>
                <w:bottom w:val="none" w:sz="0" w:space="0" w:color="auto"/>
                <w:right w:val="none" w:sz="0" w:space="0" w:color="auto"/>
              </w:divBdr>
            </w:div>
            <w:div w:id="875119416">
              <w:marLeft w:val="0"/>
              <w:marRight w:val="0"/>
              <w:marTop w:val="0"/>
              <w:marBottom w:val="0"/>
              <w:divBdr>
                <w:top w:val="none" w:sz="0" w:space="0" w:color="auto"/>
                <w:left w:val="none" w:sz="0" w:space="0" w:color="auto"/>
                <w:bottom w:val="none" w:sz="0" w:space="0" w:color="auto"/>
                <w:right w:val="none" w:sz="0" w:space="0" w:color="auto"/>
              </w:divBdr>
            </w:div>
            <w:div w:id="13737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575">
      <w:bodyDiv w:val="1"/>
      <w:marLeft w:val="0"/>
      <w:marRight w:val="0"/>
      <w:marTop w:val="0"/>
      <w:marBottom w:val="0"/>
      <w:divBdr>
        <w:top w:val="none" w:sz="0" w:space="0" w:color="auto"/>
        <w:left w:val="none" w:sz="0" w:space="0" w:color="auto"/>
        <w:bottom w:val="none" w:sz="0" w:space="0" w:color="auto"/>
        <w:right w:val="none" w:sz="0" w:space="0" w:color="auto"/>
      </w:divBdr>
    </w:div>
    <w:div w:id="1302268728">
      <w:bodyDiv w:val="1"/>
      <w:marLeft w:val="0"/>
      <w:marRight w:val="0"/>
      <w:marTop w:val="0"/>
      <w:marBottom w:val="0"/>
      <w:divBdr>
        <w:top w:val="none" w:sz="0" w:space="0" w:color="auto"/>
        <w:left w:val="none" w:sz="0" w:space="0" w:color="auto"/>
        <w:bottom w:val="none" w:sz="0" w:space="0" w:color="auto"/>
        <w:right w:val="none" w:sz="0" w:space="0" w:color="auto"/>
      </w:divBdr>
      <w:divsChild>
        <w:div w:id="1033731183">
          <w:marLeft w:val="547"/>
          <w:marRight w:val="0"/>
          <w:marTop w:val="0"/>
          <w:marBottom w:val="0"/>
          <w:divBdr>
            <w:top w:val="none" w:sz="0" w:space="0" w:color="auto"/>
            <w:left w:val="none" w:sz="0" w:space="0" w:color="auto"/>
            <w:bottom w:val="none" w:sz="0" w:space="0" w:color="auto"/>
            <w:right w:val="none" w:sz="0" w:space="0" w:color="auto"/>
          </w:divBdr>
        </w:div>
      </w:divsChild>
    </w:div>
    <w:div w:id="1359158645">
      <w:bodyDiv w:val="1"/>
      <w:marLeft w:val="0"/>
      <w:marRight w:val="0"/>
      <w:marTop w:val="0"/>
      <w:marBottom w:val="0"/>
      <w:divBdr>
        <w:top w:val="none" w:sz="0" w:space="0" w:color="auto"/>
        <w:left w:val="none" w:sz="0" w:space="0" w:color="auto"/>
        <w:bottom w:val="none" w:sz="0" w:space="0" w:color="auto"/>
        <w:right w:val="none" w:sz="0" w:space="0" w:color="auto"/>
      </w:divBdr>
    </w:div>
    <w:div w:id="1376731996">
      <w:bodyDiv w:val="1"/>
      <w:marLeft w:val="0"/>
      <w:marRight w:val="0"/>
      <w:marTop w:val="0"/>
      <w:marBottom w:val="0"/>
      <w:divBdr>
        <w:top w:val="none" w:sz="0" w:space="0" w:color="auto"/>
        <w:left w:val="none" w:sz="0" w:space="0" w:color="auto"/>
        <w:bottom w:val="none" w:sz="0" w:space="0" w:color="auto"/>
        <w:right w:val="none" w:sz="0" w:space="0" w:color="auto"/>
      </w:divBdr>
    </w:div>
    <w:div w:id="1429078925">
      <w:bodyDiv w:val="1"/>
      <w:marLeft w:val="0"/>
      <w:marRight w:val="0"/>
      <w:marTop w:val="0"/>
      <w:marBottom w:val="0"/>
      <w:divBdr>
        <w:top w:val="none" w:sz="0" w:space="0" w:color="auto"/>
        <w:left w:val="none" w:sz="0" w:space="0" w:color="auto"/>
        <w:bottom w:val="none" w:sz="0" w:space="0" w:color="auto"/>
        <w:right w:val="none" w:sz="0" w:space="0" w:color="auto"/>
      </w:divBdr>
    </w:div>
    <w:div w:id="1449811204">
      <w:bodyDiv w:val="1"/>
      <w:marLeft w:val="0"/>
      <w:marRight w:val="0"/>
      <w:marTop w:val="0"/>
      <w:marBottom w:val="0"/>
      <w:divBdr>
        <w:top w:val="none" w:sz="0" w:space="0" w:color="auto"/>
        <w:left w:val="none" w:sz="0" w:space="0" w:color="auto"/>
        <w:bottom w:val="none" w:sz="0" w:space="0" w:color="auto"/>
        <w:right w:val="none" w:sz="0" w:space="0" w:color="auto"/>
      </w:divBdr>
    </w:div>
    <w:div w:id="1480540280">
      <w:bodyDiv w:val="1"/>
      <w:marLeft w:val="0"/>
      <w:marRight w:val="0"/>
      <w:marTop w:val="0"/>
      <w:marBottom w:val="0"/>
      <w:divBdr>
        <w:top w:val="none" w:sz="0" w:space="0" w:color="auto"/>
        <w:left w:val="none" w:sz="0" w:space="0" w:color="auto"/>
        <w:bottom w:val="none" w:sz="0" w:space="0" w:color="auto"/>
        <w:right w:val="none" w:sz="0" w:space="0" w:color="auto"/>
      </w:divBdr>
    </w:div>
    <w:div w:id="1513497071">
      <w:bodyDiv w:val="1"/>
      <w:marLeft w:val="0"/>
      <w:marRight w:val="0"/>
      <w:marTop w:val="0"/>
      <w:marBottom w:val="0"/>
      <w:divBdr>
        <w:top w:val="none" w:sz="0" w:space="0" w:color="auto"/>
        <w:left w:val="none" w:sz="0" w:space="0" w:color="auto"/>
        <w:bottom w:val="none" w:sz="0" w:space="0" w:color="auto"/>
        <w:right w:val="none" w:sz="0" w:space="0" w:color="auto"/>
      </w:divBdr>
    </w:div>
    <w:div w:id="1521773623">
      <w:bodyDiv w:val="1"/>
      <w:marLeft w:val="0"/>
      <w:marRight w:val="0"/>
      <w:marTop w:val="0"/>
      <w:marBottom w:val="0"/>
      <w:divBdr>
        <w:top w:val="none" w:sz="0" w:space="0" w:color="auto"/>
        <w:left w:val="none" w:sz="0" w:space="0" w:color="auto"/>
        <w:bottom w:val="none" w:sz="0" w:space="0" w:color="auto"/>
        <w:right w:val="none" w:sz="0" w:space="0" w:color="auto"/>
      </w:divBdr>
      <w:divsChild>
        <w:div w:id="913314786">
          <w:marLeft w:val="547"/>
          <w:marRight w:val="0"/>
          <w:marTop w:val="96"/>
          <w:marBottom w:val="0"/>
          <w:divBdr>
            <w:top w:val="none" w:sz="0" w:space="0" w:color="auto"/>
            <w:left w:val="none" w:sz="0" w:space="0" w:color="auto"/>
            <w:bottom w:val="none" w:sz="0" w:space="0" w:color="auto"/>
            <w:right w:val="none" w:sz="0" w:space="0" w:color="auto"/>
          </w:divBdr>
        </w:div>
      </w:divsChild>
    </w:div>
    <w:div w:id="1545097545">
      <w:bodyDiv w:val="1"/>
      <w:marLeft w:val="0"/>
      <w:marRight w:val="0"/>
      <w:marTop w:val="0"/>
      <w:marBottom w:val="0"/>
      <w:divBdr>
        <w:top w:val="none" w:sz="0" w:space="0" w:color="auto"/>
        <w:left w:val="none" w:sz="0" w:space="0" w:color="auto"/>
        <w:bottom w:val="none" w:sz="0" w:space="0" w:color="auto"/>
        <w:right w:val="none" w:sz="0" w:space="0" w:color="auto"/>
      </w:divBdr>
    </w:div>
    <w:div w:id="1607688469">
      <w:bodyDiv w:val="1"/>
      <w:marLeft w:val="0"/>
      <w:marRight w:val="0"/>
      <w:marTop w:val="0"/>
      <w:marBottom w:val="0"/>
      <w:divBdr>
        <w:top w:val="none" w:sz="0" w:space="0" w:color="auto"/>
        <w:left w:val="none" w:sz="0" w:space="0" w:color="auto"/>
        <w:bottom w:val="none" w:sz="0" w:space="0" w:color="auto"/>
        <w:right w:val="none" w:sz="0" w:space="0" w:color="auto"/>
      </w:divBdr>
      <w:divsChild>
        <w:div w:id="1690059957">
          <w:marLeft w:val="547"/>
          <w:marRight w:val="0"/>
          <w:marTop w:val="0"/>
          <w:marBottom w:val="0"/>
          <w:divBdr>
            <w:top w:val="none" w:sz="0" w:space="0" w:color="auto"/>
            <w:left w:val="none" w:sz="0" w:space="0" w:color="auto"/>
            <w:bottom w:val="none" w:sz="0" w:space="0" w:color="auto"/>
            <w:right w:val="none" w:sz="0" w:space="0" w:color="auto"/>
          </w:divBdr>
        </w:div>
      </w:divsChild>
    </w:div>
    <w:div w:id="1609697036">
      <w:bodyDiv w:val="1"/>
      <w:marLeft w:val="0"/>
      <w:marRight w:val="0"/>
      <w:marTop w:val="0"/>
      <w:marBottom w:val="0"/>
      <w:divBdr>
        <w:top w:val="none" w:sz="0" w:space="0" w:color="auto"/>
        <w:left w:val="none" w:sz="0" w:space="0" w:color="auto"/>
        <w:bottom w:val="none" w:sz="0" w:space="0" w:color="auto"/>
        <w:right w:val="none" w:sz="0" w:space="0" w:color="auto"/>
      </w:divBdr>
    </w:div>
    <w:div w:id="1654066877">
      <w:bodyDiv w:val="1"/>
      <w:marLeft w:val="0"/>
      <w:marRight w:val="0"/>
      <w:marTop w:val="0"/>
      <w:marBottom w:val="0"/>
      <w:divBdr>
        <w:top w:val="none" w:sz="0" w:space="0" w:color="auto"/>
        <w:left w:val="none" w:sz="0" w:space="0" w:color="auto"/>
        <w:bottom w:val="none" w:sz="0" w:space="0" w:color="auto"/>
        <w:right w:val="none" w:sz="0" w:space="0" w:color="auto"/>
      </w:divBdr>
      <w:divsChild>
        <w:div w:id="1102535258">
          <w:marLeft w:val="547"/>
          <w:marRight w:val="0"/>
          <w:marTop w:val="0"/>
          <w:marBottom w:val="0"/>
          <w:divBdr>
            <w:top w:val="none" w:sz="0" w:space="0" w:color="auto"/>
            <w:left w:val="none" w:sz="0" w:space="0" w:color="auto"/>
            <w:bottom w:val="none" w:sz="0" w:space="0" w:color="auto"/>
            <w:right w:val="none" w:sz="0" w:space="0" w:color="auto"/>
          </w:divBdr>
        </w:div>
      </w:divsChild>
    </w:div>
    <w:div w:id="1656835997">
      <w:bodyDiv w:val="1"/>
      <w:marLeft w:val="0"/>
      <w:marRight w:val="0"/>
      <w:marTop w:val="0"/>
      <w:marBottom w:val="0"/>
      <w:divBdr>
        <w:top w:val="none" w:sz="0" w:space="0" w:color="auto"/>
        <w:left w:val="none" w:sz="0" w:space="0" w:color="auto"/>
        <w:bottom w:val="none" w:sz="0" w:space="0" w:color="auto"/>
        <w:right w:val="none" w:sz="0" w:space="0" w:color="auto"/>
      </w:divBdr>
    </w:div>
    <w:div w:id="1703820878">
      <w:bodyDiv w:val="1"/>
      <w:marLeft w:val="0"/>
      <w:marRight w:val="0"/>
      <w:marTop w:val="0"/>
      <w:marBottom w:val="0"/>
      <w:divBdr>
        <w:top w:val="none" w:sz="0" w:space="0" w:color="auto"/>
        <w:left w:val="none" w:sz="0" w:space="0" w:color="auto"/>
        <w:bottom w:val="none" w:sz="0" w:space="0" w:color="auto"/>
        <w:right w:val="none" w:sz="0" w:space="0" w:color="auto"/>
      </w:divBdr>
      <w:divsChild>
        <w:div w:id="344675118">
          <w:marLeft w:val="547"/>
          <w:marRight w:val="0"/>
          <w:marTop w:val="96"/>
          <w:marBottom w:val="0"/>
          <w:divBdr>
            <w:top w:val="none" w:sz="0" w:space="0" w:color="auto"/>
            <w:left w:val="none" w:sz="0" w:space="0" w:color="auto"/>
            <w:bottom w:val="none" w:sz="0" w:space="0" w:color="auto"/>
            <w:right w:val="none" w:sz="0" w:space="0" w:color="auto"/>
          </w:divBdr>
        </w:div>
        <w:div w:id="1590307624">
          <w:marLeft w:val="547"/>
          <w:marRight w:val="0"/>
          <w:marTop w:val="96"/>
          <w:marBottom w:val="0"/>
          <w:divBdr>
            <w:top w:val="none" w:sz="0" w:space="0" w:color="auto"/>
            <w:left w:val="none" w:sz="0" w:space="0" w:color="auto"/>
            <w:bottom w:val="none" w:sz="0" w:space="0" w:color="auto"/>
            <w:right w:val="none" w:sz="0" w:space="0" w:color="auto"/>
          </w:divBdr>
        </w:div>
        <w:div w:id="538081346">
          <w:marLeft w:val="547"/>
          <w:marRight w:val="0"/>
          <w:marTop w:val="96"/>
          <w:marBottom w:val="0"/>
          <w:divBdr>
            <w:top w:val="none" w:sz="0" w:space="0" w:color="auto"/>
            <w:left w:val="none" w:sz="0" w:space="0" w:color="auto"/>
            <w:bottom w:val="none" w:sz="0" w:space="0" w:color="auto"/>
            <w:right w:val="none" w:sz="0" w:space="0" w:color="auto"/>
          </w:divBdr>
        </w:div>
        <w:div w:id="118032290">
          <w:marLeft w:val="547"/>
          <w:marRight w:val="0"/>
          <w:marTop w:val="96"/>
          <w:marBottom w:val="0"/>
          <w:divBdr>
            <w:top w:val="none" w:sz="0" w:space="0" w:color="auto"/>
            <w:left w:val="none" w:sz="0" w:space="0" w:color="auto"/>
            <w:bottom w:val="none" w:sz="0" w:space="0" w:color="auto"/>
            <w:right w:val="none" w:sz="0" w:space="0" w:color="auto"/>
          </w:divBdr>
        </w:div>
        <w:div w:id="2037341556">
          <w:marLeft w:val="547"/>
          <w:marRight w:val="0"/>
          <w:marTop w:val="96"/>
          <w:marBottom w:val="0"/>
          <w:divBdr>
            <w:top w:val="none" w:sz="0" w:space="0" w:color="auto"/>
            <w:left w:val="none" w:sz="0" w:space="0" w:color="auto"/>
            <w:bottom w:val="none" w:sz="0" w:space="0" w:color="auto"/>
            <w:right w:val="none" w:sz="0" w:space="0" w:color="auto"/>
          </w:divBdr>
        </w:div>
        <w:div w:id="224294206">
          <w:marLeft w:val="547"/>
          <w:marRight w:val="0"/>
          <w:marTop w:val="96"/>
          <w:marBottom w:val="0"/>
          <w:divBdr>
            <w:top w:val="none" w:sz="0" w:space="0" w:color="auto"/>
            <w:left w:val="none" w:sz="0" w:space="0" w:color="auto"/>
            <w:bottom w:val="none" w:sz="0" w:space="0" w:color="auto"/>
            <w:right w:val="none" w:sz="0" w:space="0" w:color="auto"/>
          </w:divBdr>
        </w:div>
        <w:div w:id="1137576128">
          <w:marLeft w:val="547"/>
          <w:marRight w:val="0"/>
          <w:marTop w:val="96"/>
          <w:marBottom w:val="0"/>
          <w:divBdr>
            <w:top w:val="none" w:sz="0" w:space="0" w:color="auto"/>
            <w:left w:val="none" w:sz="0" w:space="0" w:color="auto"/>
            <w:bottom w:val="none" w:sz="0" w:space="0" w:color="auto"/>
            <w:right w:val="none" w:sz="0" w:space="0" w:color="auto"/>
          </w:divBdr>
        </w:div>
        <w:div w:id="1361397664">
          <w:marLeft w:val="547"/>
          <w:marRight w:val="0"/>
          <w:marTop w:val="96"/>
          <w:marBottom w:val="0"/>
          <w:divBdr>
            <w:top w:val="none" w:sz="0" w:space="0" w:color="auto"/>
            <w:left w:val="none" w:sz="0" w:space="0" w:color="auto"/>
            <w:bottom w:val="none" w:sz="0" w:space="0" w:color="auto"/>
            <w:right w:val="none" w:sz="0" w:space="0" w:color="auto"/>
          </w:divBdr>
        </w:div>
      </w:divsChild>
    </w:div>
    <w:div w:id="1712609410">
      <w:bodyDiv w:val="1"/>
      <w:marLeft w:val="0"/>
      <w:marRight w:val="0"/>
      <w:marTop w:val="0"/>
      <w:marBottom w:val="0"/>
      <w:divBdr>
        <w:top w:val="none" w:sz="0" w:space="0" w:color="auto"/>
        <w:left w:val="none" w:sz="0" w:space="0" w:color="auto"/>
        <w:bottom w:val="none" w:sz="0" w:space="0" w:color="auto"/>
        <w:right w:val="none" w:sz="0" w:space="0" w:color="auto"/>
      </w:divBdr>
      <w:divsChild>
        <w:div w:id="692153111">
          <w:marLeft w:val="86"/>
          <w:marRight w:val="0"/>
          <w:marTop w:val="0"/>
          <w:marBottom w:val="36"/>
          <w:divBdr>
            <w:top w:val="none" w:sz="0" w:space="0" w:color="auto"/>
            <w:left w:val="none" w:sz="0" w:space="0" w:color="auto"/>
            <w:bottom w:val="none" w:sz="0" w:space="0" w:color="auto"/>
            <w:right w:val="none" w:sz="0" w:space="0" w:color="auto"/>
          </w:divBdr>
        </w:div>
        <w:div w:id="34042327">
          <w:marLeft w:val="86"/>
          <w:marRight w:val="0"/>
          <w:marTop w:val="0"/>
          <w:marBottom w:val="36"/>
          <w:divBdr>
            <w:top w:val="none" w:sz="0" w:space="0" w:color="auto"/>
            <w:left w:val="none" w:sz="0" w:space="0" w:color="auto"/>
            <w:bottom w:val="none" w:sz="0" w:space="0" w:color="auto"/>
            <w:right w:val="none" w:sz="0" w:space="0" w:color="auto"/>
          </w:divBdr>
        </w:div>
        <w:div w:id="725760774">
          <w:marLeft w:val="547"/>
          <w:marRight w:val="0"/>
          <w:marTop w:val="0"/>
          <w:marBottom w:val="0"/>
          <w:divBdr>
            <w:top w:val="none" w:sz="0" w:space="0" w:color="auto"/>
            <w:left w:val="none" w:sz="0" w:space="0" w:color="auto"/>
            <w:bottom w:val="none" w:sz="0" w:space="0" w:color="auto"/>
            <w:right w:val="none" w:sz="0" w:space="0" w:color="auto"/>
          </w:divBdr>
        </w:div>
      </w:divsChild>
    </w:div>
    <w:div w:id="1733431365">
      <w:bodyDiv w:val="1"/>
      <w:marLeft w:val="0"/>
      <w:marRight w:val="0"/>
      <w:marTop w:val="0"/>
      <w:marBottom w:val="0"/>
      <w:divBdr>
        <w:top w:val="none" w:sz="0" w:space="0" w:color="auto"/>
        <w:left w:val="none" w:sz="0" w:space="0" w:color="auto"/>
        <w:bottom w:val="none" w:sz="0" w:space="0" w:color="auto"/>
        <w:right w:val="none" w:sz="0" w:space="0" w:color="auto"/>
      </w:divBdr>
      <w:divsChild>
        <w:div w:id="240217422">
          <w:marLeft w:val="547"/>
          <w:marRight w:val="0"/>
          <w:marTop w:val="0"/>
          <w:marBottom w:val="0"/>
          <w:divBdr>
            <w:top w:val="none" w:sz="0" w:space="0" w:color="auto"/>
            <w:left w:val="none" w:sz="0" w:space="0" w:color="auto"/>
            <w:bottom w:val="none" w:sz="0" w:space="0" w:color="auto"/>
            <w:right w:val="none" w:sz="0" w:space="0" w:color="auto"/>
          </w:divBdr>
        </w:div>
      </w:divsChild>
    </w:div>
    <w:div w:id="1780953675">
      <w:bodyDiv w:val="1"/>
      <w:marLeft w:val="0"/>
      <w:marRight w:val="0"/>
      <w:marTop w:val="0"/>
      <w:marBottom w:val="0"/>
      <w:divBdr>
        <w:top w:val="none" w:sz="0" w:space="0" w:color="auto"/>
        <w:left w:val="none" w:sz="0" w:space="0" w:color="auto"/>
        <w:bottom w:val="none" w:sz="0" w:space="0" w:color="auto"/>
        <w:right w:val="none" w:sz="0" w:space="0" w:color="auto"/>
      </w:divBdr>
    </w:div>
    <w:div w:id="1795059940">
      <w:bodyDiv w:val="1"/>
      <w:marLeft w:val="0"/>
      <w:marRight w:val="0"/>
      <w:marTop w:val="0"/>
      <w:marBottom w:val="0"/>
      <w:divBdr>
        <w:top w:val="none" w:sz="0" w:space="0" w:color="auto"/>
        <w:left w:val="none" w:sz="0" w:space="0" w:color="auto"/>
        <w:bottom w:val="none" w:sz="0" w:space="0" w:color="auto"/>
        <w:right w:val="none" w:sz="0" w:space="0" w:color="auto"/>
      </w:divBdr>
    </w:div>
    <w:div w:id="1813785977">
      <w:bodyDiv w:val="1"/>
      <w:marLeft w:val="0"/>
      <w:marRight w:val="0"/>
      <w:marTop w:val="0"/>
      <w:marBottom w:val="0"/>
      <w:divBdr>
        <w:top w:val="none" w:sz="0" w:space="0" w:color="auto"/>
        <w:left w:val="none" w:sz="0" w:space="0" w:color="auto"/>
        <w:bottom w:val="none" w:sz="0" w:space="0" w:color="auto"/>
        <w:right w:val="none" w:sz="0" w:space="0" w:color="auto"/>
      </w:divBdr>
    </w:div>
    <w:div w:id="1873883212">
      <w:bodyDiv w:val="1"/>
      <w:marLeft w:val="0"/>
      <w:marRight w:val="0"/>
      <w:marTop w:val="0"/>
      <w:marBottom w:val="0"/>
      <w:divBdr>
        <w:top w:val="none" w:sz="0" w:space="0" w:color="auto"/>
        <w:left w:val="none" w:sz="0" w:space="0" w:color="auto"/>
        <w:bottom w:val="none" w:sz="0" w:space="0" w:color="auto"/>
        <w:right w:val="none" w:sz="0" w:space="0" w:color="auto"/>
      </w:divBdr>
      <w:divsChild>
        <w:div w:id="1185903487">
          <w:marLeft w:val="0"/>
          <w:marRight w:val="0"/>
          <w:marTop w:val="300"/>
          <w:marBottom w:val="0"/>
          <w:divBdr>
            <w:top w:val="none" w:sz="0" w:space="0" w:color="auto"/>
            <w:left w:val="none" w:sz="0" w:space="0" w:color="auto"/>
            <w:bottom w:val="none" w:sz="0" w:space="0" w:color="auto"/>
            <w:right w:val="none" w:sz="0" w:space="0" w:color="auto"/>
          </w:divBdr>
          <w:divsChild>
            <w:div w:id="1027367614">
              <w:marLeft w:val="0"/>
              <w:marRight w:val="0"/>
              <w:marTop w:val="0"/>
              <w:marBottom w:val="0"/>
              <w:divBdr>
                <w:top w:val="none" w:sz="0" w:space="0" w:color="auto"/>
                <w:left w:val="none" w:sz="0" w:space="0" w:color="auto"/>
                <w:bottom w:val="none" w:sz="0" w:space="0" w:color="auto"/>
                <w:right w:val="none" w:sz="0" w:space="0" w:color="auto"/>
              </w:divBdr>
              <w:divsChild>
                <w:div w:id="352148932">
                  <w:marLeft w:val="0"/>
                  <w:marRight w:val="0"/>
                  <w:marTop w:val="0"/>
                  <w:marBottom w:val="1500"/>
                  <w:divBdr>
                    <w:top w:val="none" w:sz="0" w:space="0" w:color="auto"/>
                    <w:left w:val="none" w:sz="0" w:space="0" w:color="auto"/>
                    <w:bottom w:val="none" w:sz="0" w:space="0" w:color="auto"/>
                    <w:right w:val="none" w:sz="0" w:space="0" w:color="auto"/>
                  </w:divBdr>
                  <w:divsChild>
                    <w:div w:id="1050812143">
                      <w:marLeft w:val="0"/>
                      <w:marRight w:val="0"/>
                      <w:marTop w:val="0"/>
                      <w:marBottom w:val="0"/>
                      <w:divBdr>
                        <w:top w:val="none" w:sz="0" w:space="0" w:color="auto"/>
                        <w:left w:val="none" w:sz="0" w:space="0" w:color="auto"/>
                        <w:bottom w:val="none" w:sz="0" w:space="0" w:color="auto"/>
                        <w:right w:val="none" w:sz="0" w:space="0" w:color="auto"/>
                      </w:divBdr>
                      <w:divsChild>
                        <w:div w:id="17709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648229">
      <w:bodyDiv w:val="1"/>
      <w:marLeft w:val="0"/>
      <w:marRight w:val="0"/>
      <w:marTop w:val="0"/>
      <w:marBottom w:val="0"/>
      <w:divBdr>
        <w:top w:val="none" w:sz="0" w:space="0" w:color="auto"/>
        <w:left w:val="none" w:sz="0" w:space="0" w:color="auto"/>
        <w:bottom w:val="none" w:sz="0" w:space="0" w:color="auto"/>
        <w:right w:val="none" w:sz="0" w:space="0" w:color="auto"/>
      </w:divBdr>
    </w:div>
    <w:div w:id="1974672629">
      <w:bodyDiv w:val="1"/>
      <w:marLeft w:val="0"/>
      <w:marRight w:val="0"/>
      <w:marTop w:val="0"/>
      <w:marBottom w:val="0"/>
      <w:divBdr>
        <w:top w:val="none" w:sz="0" w:space="0" w:color="auto"/>
        <w:left w:val="none" w:sz="0" w:space="0" w:color="auto"/>
        <w:bottom w:val="none" w:sz="0" w:space="0" w:color="auto"/>
        <w:right w:val="none" w:sz="0" w:space="0" w:color="auto"/>
      </w:divBdr>
    </w:div>
    <w:div w:id="1975210224">
      <w:bodyDiv w:val="1"/>
      <w:marLeft w:val="0"/>
      <w:marRight w:val="0"/>
      <w:marTop w:val="0"/>
      <w:marBottom w:val="0"/>
      <w:divBdr>
        <w:top w:val="none" w:sz="0" w:space="0" w:color="auto"/>
        <w:left w:val="none" w:sz="0" w:space="0" w:color="auto"/>
        <w:bottom w:val="none" w:sz="0" w:space="0" w:color="auto"/>
        <w:right w:val="none" w:sz="0" w:space="0" w:color="auto"/>
      </w:divBdr>
    </w:div>
    <w:div w:id="1988390017">
      <w:bodyDiv w:val="1"/>
      <w:marLeft w:val="0"/>
      <w:marRight w:val="0"/>
      <w:marTop w:val="0"/>
      <w:marBottom w:val="0"/>
      <w:divBdr>
        <w:top w:val="none" w:sz="0" w:space="0" w:color="auto"/>
        <w:left w:val="none" w:sz="0" w:space="0" w:color="auto"/>
        <w:bottom w:val="none" w:sz="0" w:space="0" w:color="auto"/>
        <w:right w:val="none" w:sz="0" w:space="0" w:color="auto"/>
      </w:divBdr>
    </w:div>
    <w:div w:id="1997613593">
      <w:bodyDiv w:val="1"/>
      <w:marLeft w:val="0"/>
      <w:marRight w:val="0"/>
      <w:marTop w:val="0"/>
      <w:marBottom w:val="0"/>
      <w:divBdr>
        <w:top w:val="none" w:sz="0" w:space="0" w:color="auto"/>
        <w:left w:val="none" w:sz="0" w:space="0" w:color="auto"/>
        <w:bottom w:val="none" w:sz="0" w:space="0" w:color="auto"/>
        <w:right w:val="none" w:sz="0" w:space="0" w:color="auto"/>
      </w:divBdr>
      <w:divsChild>
        <w:div w:id="347951229">
          <w:marLeft w:val="0"/>
          <w:marRight w:val="0"/>
          <w:marTop w:val="0"/>
          <w:marBottom w:val="0"/>
          <w:divBdr>
            <w:top w:val="none" w:sz="0" w:space="0" w:color="auto"/>
            <w:left w:val="none" w:sz="0" w:space="0" w:color="auto"/>
            <w:bottom w:val="none" w:sz="0" w:space="0" w:color="auto"/>
            <w:right w:val="none" w:sz="0" w:space="0" w:color="auto"/>
          </w:divBdr>
          <w:divsChild>
            <w:div w:id="1003321906">
              <w:marLeft w:val="0"/>
              <w:marRight w:val="0"/>
              <w:marTop w:val="0"/>
              <w:marBottom w:val="0"/>
              <w:divBdr>
                <w:top w:val="none" w:sz="0" w:space="0" w:color="auto"/>
                <w:left w:val="none" w:sz="0" w:space="0" w:color="auto"/>
                <w:bottom w:val="none" w:sz="0" w:space="0" w:color="auto"/>
                <w:right w:val="none" w:sz="0" w:space="0" w:color="auto"/>
              </w:divBdr>
              <w:divsChild>
                <w:div w:id="846939127">
                  <w:marLeft w:val="0"/>
                  <w:marRight w:val="0"/>
                  <w:marTop w:val="0"/>
                  <w:marBottom w:val="0"/>
                  <w:divBdr>
                    <w:top w:val="none" w:sz="0" w:space="0" w:color="auto"/>
                    <w:left w:val="none" w:sz="0" w:space="0" w:color="auto"/>
                    <w:bottom w:val="none" w:sz="0" w:space="0" w:color="auto"/>
                    <w:right w:val="none" w:sz="0" w:space="0" w:color="auto"/>
                  </w:divBdr>
                  <w:divsChild>
                    <w:div w:id="289827804">
                      <w:marLeft w:val="0"/>
                      <w:marRight w:val="0"/>
                      <w:marTop w:val="0"/>
                      <w:marBottom w:val="0"/>
                      <w:divBdr>
                        <w:top w:val="none" w:sz="0" w:space="0" w:color="auto"/>
                        <w:left w:val="none" w:sz="0" w:space="0" w:color="auto"/>
                        <w:bottom w:val="none" w:sz="0" w:space="0" w:color="auto"/>
                        <w:right w:val="none" w:sz="0" w:space="0" w:color="auto"/>
                      </w:divBdr>
                    </w:div>
                    <w:div w:id="237905570">
                      <w:marLeft w:val="0"/>
                      <w:marRight w:val="0"/>
                      <w:marTop w:val="0"/>
                      <w:marBottom w:val="0"/>
                      <w:divBdr>
                        <w:top w:val="none" w:sz="0" w:space="0" w:color="auto"/>
                        <w:left w:val="none" w:sz="0" w:space="0" w:color="auto"/>
                        <w:bottom w:val="none" w:sz="0" w:space="0" w:color="auto"/>
                        <w:right w:val="none" w:sz="0" w:space="0" w:color="auto"/>
                      </w:divBdr>
                    </w:div>
                  </w:divsChild>
                </w:div>
                <w:div w:id="685836834">
                  <w:marLeft w:val="0"/>
                  <w:marRight w:val="0"/>
                  <w:marTop w:val="0"/>
                  <w:marBottom w:val="0"/>
                  <w:divBdr>
                    <w:top w:val="none" w:sz="0" w:space="0" w:color="auto"/>
                    <w:left w:val="none" w:sz="0" w:space="0" w:color="auto"/>
                    <w:bottom w:val="none" w:sz="0" w:space="0" w:color="auto"/>
                    <w:right w:val="none" w:sz="0" w:space="0" w:color="auto"/>
                  </w:divBdr>
                  <w:divsChild>
                    <w:div w:id="1879931784">
                      <w:marLeft w:val="0"/>
                      <w:marRight w:val="0"/>
                      <w:marTop w:val="0"/>
                      <w:marBottom w:val="0"/>
                      <w:divBdr>
                        <w:top w:val="none" w:sz="0" w:space="0" w:color="auto"/>
                        <w:left w:val="none" w:sz="0" w:space="0" w:color="auto"/>
                        <w:bottom w:val="none" w:sz="0" w:space="0" w:color="auto"/>
                        <w:right w:val="none" w:sz="0" w:space="0" w:color="auto"/>
                      </w:divBdr>
                    </w:div>
                    <w:div w:id="12081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319">
              <w:marLeft w:val="0"/>
              <w:marRight w:val="0"/>
              <w:marTop w:val="0"/>
              <w:marBottom w:val="0"/>
              <w:divBdr>
                <w:top w:val="none" w:sz="0" w:space="0" w:color="auto"/>
                <w:left w:val="none" w:sz="0" w:space="0" w:color="auto"/>
                <w:bottom w:val="none" w:sz="0" w:space="0" w:color="auto"/>
                <w:right w:val="none" w:sz="0" w:space="0" w:color="auto"/>
              </w:divBdr>
              <w:divsChild>
                <w:div w:id="2142378759">
                  <w:marLeft w:val="0"/>
                  <w:marRight w:val="0"/>
                  <w:marTop w:val="0"/>
                  <w:marBottom w:val="0"/>
                  <w:divBdr>
                    <w:top w:val="none" w:sz="0" w:space="0" w:color="auto"/>
                    <w:left w:val="none" w:sz="0" w:space="0" w:color="auto"/>
                    <w:bottom w:val="none" w:sz="0" w:space="0" w:color="auto"/>
                    <w:right w:val="none" w:sz="0" w:space="0" w:color="auto"/>
                  </w:divBdr>
                  <w:divsChild>
                    <w:div w:id="73741665">
                      <w:marLeft w:val="0"/>
                      <w:marRight w:val="0"/>
                      <w:marTop w:val="0"/>
                      <w:marBottom w:val="0"/>
                      <w:divBdr>
                        <w:top w:val="none" w:sz="0" w:space="0" w:color="auto"/>
                        <w:left w:val="none" w:sz="0" w:space="0" w:color="auto"/>
                        <w:bottom w:val="none" w:sz="0" w:space="0" w:color="auto"/>
                        <w:right w:val="none" w:sz="0" w:space="0" w:color="auto"/>
                      </w:divBdr>
                    </w:div>
                    <w:div w:id="1576429912">
                      <w:marLeft w:val="0"/>
                      <w:marRight w:val="0"/>
                      <w:marTop w:val="0"/>
                      <w:marBottom w:val="0"/>
                      <w:divBdr>
                        <w:top w:val="none" w:sz="0" w:space="0" w:color="auto"/>
                        <w:left w:val="none" w:sz="0" w:space="0" w:color="auto"/>
                        <w:bottom w:val="none" w:sz="0" w:space="0" w:color="auto"/>
                        <w:right w:val="none" w:sz="0" w:space="0" w:color="auto"/>
                      </w:divBdr>
                    </w:div>
                  </w:divsChild>
                </w:div>
                <w:div w:id="2012642205">
                  <w:marLeft w:val="0"/>
                  <w:marRight w:val="0"/>
                  <w:marTop w:val="0"/>
                  <w:marBottom w:val="0"/>
                  <w:divBdr>
                    <w:top w:val="none" w:sz="0" w:space="0" w:color="auto"/>
                    <w:left w:val="none" w:sz="0" w:space="0" w:color="auto"/>
                    <w:bottom w:val="none" w:sz="0" w:space="0" w:color="auto"/>
                    <w:right w:val="none" w:sz="0" w:space="0" w:color="auto"/>
                  </w:divBdr>
                  <w:divsChild>
                    <w:div w:id="1600330799">
                      <w:marLeft w:val="0"/>
                      <w:marRight w:val="0"/>
                      <w:marTop w:val="0"/>
                      <w:marBottom w:val="0"/>
                      <w:divBdr>
                        <w:top w:val="none" w:sz="0" w:space="0" w:color="auto"/>
                        <w:left w:val="none" w:sz="0" w:space="0" w:color="auto"/>
                        <w:bottom w:val="none" w:sz="0" w:space="0" w:color="auto"/>
                        <w:right w:val="none" w:sz="0" w:space="0" w:color="auto"/>
                      </w:divBdr>
                    </w:div>
                    <w:div w:id="13416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4272">
              <w:marLeft w:val="0"/>
              <w:marRight w:val="0"/>
              <w:marTop w:val="0"/>
              <w:marBottom w:val="0"/>
              <w:divBdr>
                <w:top w:val="none" w:sz="0" w:space="0" w:color="auto"/>
                <w:left w:val="none" w:sz="0" w:space="0" w:color="auto"/>
                <w:bottom w:val="none" w:sz="0" w:space="0" w:color="auto"/>
                <w:right w:val="none" w:sz="0" w:space="0" w:color="auto"/>
              </w:divBdr>
              <w:divsChild>
                <w:div w:id="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973">
      <w:bodyDiv w:val="1"/>
      <w:marLeft w:val="0"/>
      <w:marRight w:val="0"/>
      <w:marTop w:val="0"/>
      <w:marBottom w:val="0"/>
      <w:divBdr>
        <w:top w:val="none" w:sz="0" w:space="0" w:color="auto"/>
        <w:left w:val="none" w:sz="0" w:space="0" w:color="auto"/>
        <w:bottom w:val="none" w:sz="0" w:space="0" w:color="auto"/>
        <w:right w:val="none" w:sz="0" w:space="0" w:color="auto"/>
      </w:divBdr>
    </w:div>
    <w:div w:id="2087529622">
      <w:bodyDiv w:val="1"/>
      <w:marLeft w:val="0"/>
      <w:marRight w:val="0"/>
      <w:marTop w:val="0"/>
      <w:marBottom w:val="0"/>
      <w:divBdr>
        <w:top w:val="none" w:sz="0" w:space="0" w:color="auto"/>
        <w:left w:val="none" w:sz="0" w:space="0" w:color="auto"/>
        <w:bottom w:val="none" w:sz="0" w:space="0" w:color="auto"/>
        <w:right w:val="none" w:sz="0" w:space="0" w:color="auto"/>
      </w:divBdr>
    </w:div>
    <w:div w:id="21206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hscic.kahootz.com/connect.ti/PathologyandDiagnostics/view?objectId=66089349" TargetMode="External"/><Relationship Id="rId17" Type="http://schemas.openxmlformats.org/officeDocument/2006/relationships/package" Target="embeddings/Microsoft_Excel_Worksheet.xlsx"/><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32"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package" Target="embeddings/Microsoft_Word_Document.docx"/><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64CBD764BEE149A405DDA3DE4484F2" ma:contentTypeVersion="8" ma:contentTypeDescription="Create a new document." ma:contentTypeScope="" ma:versionID="6705bfc5c0920296f8f37c7387537125">
  <xsd:schema xmlns:xsd="http://www.w3.org/2001/XMLSchema" xmlns:xs="http://www.w3.org/2001/XMLSchema" xmlns:p="http://schemas.microsoft.com/office/2006/metadata/properties" xmlns:ns2="c3f349e9-d2c4-4ef0-b7e0-b2f9cd5e0c04" xmlns:ns3="50e21c15-a99f-4ac8-98df-b50184a452fb" targetNamespace="http://schemas.microsoft.com/office/2006/metadata/properties" ma:root="true" ma:fieldsID="97d16ad19e38798f5241077c3f87f30c" ns2:_="" ns3:_="">
    <xsd:import namespace="c3f349e9-d2c4-4ef0-b7e0-b2f9cd5e0c04"/>
    <xsd:import namespace="50e21c15-a99f-4ac8-98df-b50184a452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349e9-d2c4-4ef0-b7e0-b2f9cd5e0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e21c15-a99f-4ac8-98df-b50184a452f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0e21c15-a99f-4ac8-98df-b50184a452fb">
      <UserInfo>
        <DisplayName>PAYNE, Andy (NHS SOUTH, CENTRAL AND WEST COMMISSIONING SUPPORT UNIT)</DisplayName>
        <AccountId>11</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30080-3CC3-4AB2-9BCF-DA1B0DE3E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349e9-d2c4-4ef0-b7e0-b2f9cd5e0c04"/>
    <ds:schemaRef ds:uri="50e21c15-a99f-4ac8-98df-b50184a45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6EE7C-7E86-4E26-AC0C-ED5561F97041}">
  <ds:schemaRefs>
    <ds:schemaRef ds:uri="http://schemas.microsoft.com/sharepoint/v3/contenttype/forms"/>
  </ds:schemaRefs>
</ds:datastoreItem>
</file>

<file path=customXml/itemProps4.xml><?xml version="1.0" encoding="utf-8"?>
<ds:datastoreItem xmlns:ds="http://schemas.openxmlformats.org/officeDocument/2006/customXml" ds:itemID="{9BAFA6A1-367C-4E7A-81E3-BC556C0126D2}">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50e21c15-a99f-4ac8-98df-b50184a452fb"/>
    <ds:schemaRef ds:uri="http://purl.org/dc/terms/"/>
    <ds:schemaRef ds:uri="http://schemas.microsoft.com/office/infopath/2007/PartnerControls"/>
    <ds:schemaRef ds:uri="c3f349e9-d2c4-4ef0-b7e0-b2f9cd5e0c04"/>
    <ds:schemaRef ds:uri="http://www.w3.org/XML/1998/namespace"/>
  </ds:schemaRefs>
</ds:datastoreItem>
</file>

<file path=customXml/itemProps5.xml><?xml version="1.0" encoding="utf-8"?>
<ds:datastoreItem xmlns:ds="http://schemas.openxmlformats.org/officeDocument/2006/customXml" ds:itemID="{93F061D8-5240-41C6-BDD4-466E36FE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4438</Words>
  <Characters>27019</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National Pathology and Diagnostics UTL &amp; FHIR Testing</vt:lpstr>
    </vt:vector>
  </TitlesOfParts>
  <Company/>
  <LinksUpToDate>false</LinksUpToDate>
  <CharactersWithSpaces>31395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Pathology and Diagnostics UTL &amp; FHIR Testing</dc:title>
  <dc:subject>Supplier Test Approach</dc:subject>
  <dc:creator>Travers Amy (South West Commissioning Support)</dc:creator>
  <cp:lastModifiedBy>Siddiqie Haaris (South Central &amp; West CSU)</cp:lastModifiedBy>
  <cp:revision>3</cp:revision>
  <cp:lastPrinted>2019-01-22T09:14:00Z</cp:lastPrinted>
  <dcterms:created xsi:type="dcterms:W3CDTF">2021-06-15T16:18:00Z</dcterms:created>
  <dcterms:modified xsi:type="dcterms:W3CDTF">2021-06-15T16:19:00Z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0x010100B764CBD764BEE149A405DDA3DE4484F2</vt:lpwstr>
  </property>
</Properties>
</file>