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SE2022-03</w:t>
      </w:r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博青秀项目计划的详细制定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SRS的设计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2022-10-29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SRS报告文档内容的填写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ER图的设计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流程图和状态图的设计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SRS的ppt设计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总结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问题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1D43DB"/>
    <w:multiLevelType w:val="singleLevel"/>
    <w:tmpl w:val="CE1D43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NSwiaGRpZCI6ImM0NDk5ZWYxMzZhNGQ1NGMyZjhkNjc5ZDAyYTQ0OTZmIiwidXNlckNvdW50IjoxfQ==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1E6E4153"/>
    <w:rsid w:val="237F274E"/>
    <w:rsid w:val="5BC01579"/>
    <w:rsid w:val="66664144"/>
    <w:rsid w:val="734F71B2"/>
    <w:rsid w:val="7CBB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1</Pages>
  <Words>112</Words>
  <Characters>138</Characters>
  <Lines>2</Lines>
  <Paragraphs>1</Paragraphs>
  <TotalTime>25</TotalTime>
  <ScaleCrop>false</ScaleCrop>
  <LinksUpToDate>false</LinksUpToDate>
  <CharactersWithSpaces>147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流年</cp:lastModifiedBy>
  <dcterms:modified xsi:type="dcterms:W3CDTF">2022-11-02T07:31:31Z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