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4109" w:rsidRDefault="00000000">
      <w:pPr>
        <w:spacing w:line="300" w:lineRule="auto"/>
        <w:rPr>
          <w:rFonts w:eastAsia="黑体"/>
          <w:b/>
          <w:sz w:val="7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218440</wp:posOffset>
            </wp:positionV>
            <wp:extent cx="4495800" cy="1266190"/>
            <wp:effectExtent l="0" t="0" r="0" b="381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09" w:rsidRDefault="006A4109">
      <w:pPr>
        <w:spacing w:line="300" w:lineRule="auto"/>
        <w:jc w:val="center"/>
        <w:rPr>
          <w:rFonts w:eastAsia="黑体"/>
          <w:bCs/>
          <w:sz w:val="84"/>
          <w:szCs w:val="84"/>
        </w:rPr>
      </w:pPr>
    </w:p>
    <w:p w:rsidR="006A4109" w:rsidRDefault="006A4109">
      <w:pPr>
        <w:spacing w:line="300" w:lineRule="auto"/>
        <w:rPr>
          <w:rFonts w:eastAsia="黑体"/>
          <w:bCs/>
          <w:sz w:val="84"/>
          <w:szCs w:val="84"/>
        </w:rPr>
      </w:pPr>
    </w:p>
    <w:p w:rsidR="006A4109" w:rsidRDefault="00000000">
      <w:pPr>
        <w:spacing w:line="600" w:lineRule="auto"/>
        <w:jc w:val="center"/>
        <w:rPr>
          <w:rFonts w:eastAsia="黑体"/>
          <w:bCs/>
          <w:sz w:val="15"/>
          <w:szCs w:val="15"/>
        </w:rPr>
      </w:pPr>
      <w:r>
        <w:rPr>
          <w:rFonts w:eastAsia="黑体" w:hint="eastAsia"/>
          <w:bCs/>
          <w:sz w:val="84"/>
          <w:szCs w:val="84"/>
        </w:rPr>
        <w:t>测试计划</w:t>
      </w:r>
    </w:p>
    <w:p w:rsidR="006A4109" w:rsidRDefault="00000000">
      <w:pPr>
        <w:spacing w:line="360" w:lineRule="auto"/>
        <w:jc w:val="center"/>
        <w:rPr>
          <w:rFonts w:eastAsia="黑体"/>
          <w:b/>
          <w:sz w:val="28"/>
        </w:rPr>
      </w:pPr>
      <w:r>
        <w:rPr>
          <w:rFonts w:eastAsia="黑体" w:hint="eastAsia"/>
          <w:b/>
          <w:noProof/>
          <w:sz w:val="28"/>
        </w:rPr>
        <w:drawing>
          <wp:inline distT="0" distB="0" distL="114300" distR="114300">
            <wp:extent cx="1494790" cy="1443355"/>
            <wp:effectExtent l="0" t="0" r="0" b="0"/>
            <wp:docPr id="1" name="图片 1" descr="标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标志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109" w:rsidRDefault="006A4109">
      <w:pPr>
        <w:spacing w:line="300" w:lineRule="auto"/>
        <w:rPr>
          <w:rFonts w:eastAsia="黑体"/>
          <w:sz w:val="22"/>
          <w:szCs w:val="21"/>
        </w:rPr>
      </w:pPr>
    </w:p>
    <w:p w:rsidR="006A4109" w:rsidRDefault="00000000">
      <w:pPr>
        <w:spacing w:line="300" w:lineRule="auto"/>
        <w:ind w:leftChars="100" w:left="210" w:firstLineChars="103" w:firstLine="247"/>
        <w:rPr>
          <w:rFonts w:eastAsia="黑体"/>
          <w:sz w:val="24"/>
        </w:rPr>
      </w:pPr>
      <w:r>
        <w:rPr>
          <w:rFonts w:eastAsia="黑体"/>
          <w:sz w:val="24"/>
        </w:rPr>
        <w:t xml:space="preserve">                              </w:t>
      </w:r>
    </w:p>
    <w:p w:rsidR="006A4109" w:rsidRDefault="00000000">
      <w:pPr>
        <w:tabs>
          <w:tab w:val="left" w:pos="7005"/>
        </w:tabs>
        <w:spacing w:line="300" w:lineRule="auto"/>
        <w:ind w:firstLineChars="300" w:firstLine="960"/>
        <w:rPr>
          <w:sz w:val="32"/>
          <w:szCs w:val="32"/>
        </w:rPr>
      </w:pPr>
      <w:r>
        <w:rPr>
          <w:rFonts w:hAnsi="宋体" w:hint="eastAsia"/>
          <w:sz w:val="32"/>
          <w:szCs w:val="32"/>
        </w:rPr>
        <w:t>项目名称</w:t>
      </w:r>
      <w:r>
        <w:rPr>
          <w:sz w:val="32"/>
          <w:szCs w:val="32"/>
        </w:rPr>
        <w:t xml:space="preserve">  </w:t>
      </w:r>
      <w:r>
        <w:rPr>
          <w:bCs/>
          <w:sz w:val="32"/>
          <w:szCs w:val="32"/>
          <w:u w:val="single"/>
        </w:rPr>
        <w:t xml:space="preserve">      </w:t>
      </w:r>
      <w:r>
        <w:rPr>
          <w:rFonts w:hAnsi="宋体" w:hint="eastAsia"/>
          <w:bCs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博青秀</w:t>
      </w:r>
      <w:r>
        <w:rPr>
          <w:rFonts w:hAnsi="宋体" w:hint="eastAsia"/>
          <w:bCs/>
          <w:sz w:val="32"/>
          <w:szCs w:val="32"/>
          <w:u w:val="single"/>
        </w:rPr>
        <w:t xml:space="preserve">   </w:t>
      </w:r>
      <w:r>
        <w:rPr>
          <w:bCs/>
          <w:sz w:val="32"/>
          <w:szCs w:val="32"/>
          <w:u w:val="single"/>
        </w:rPr>
        <w:t xml:space="preserve">  </w:t>
      </w:r>
      <w:r>
        <w:rPr>
          <w:rFonts w:hint="eastAsia"/>
          <w:bCs/>
          <w:sz w:val="32"/>
          <w:szCs w:val="32"/>
          <w:u w:val="single"/>
        </w:rPr>
        <w:t xml:space="preserve">    </w:t>
      </w:r>
      <w:r>
        <w:rPr>
          <w:bCs/>
          <w:sz w:val="32"/>
          <w:szCs w:val="32"/>
          <w:u w:val="single"/>
        </w:rPr>
        <w:t xml:space="preserve">     </w:t>
      </w:r>
    </w:p>
    <w:p w:rsidR="006A4109" w:rsidRDefault="00000000">
      <w:pPr>
        <w:tabs>
          <w:tab w:val="left" w:pos="7005"/>
        </w:tabs>
        <w:spacing w:line="300" w:lineRule="auto"/>
        <w:ind w:firstLineChars="300" w:firstLine="960"/>
        <w:rPr>
          <w:sz w:val="32"/>
          <w:szCs w:val="32"/>
        </w:rPr>
      </w:pPr>
      <w:r>
        <w:rPr>
          <w:rFonts w:hAnsi="宋体" w:hint="eastAsia"/>
          <w:sz w:val="32"/>
          <w:szCs w:val="32"/>
        </w:rPr>
        <w:t>年级专业</w:t>
      </w:r>
      <w:r>
        <w:rPr>
          <w:sz w:val="32"/>
          <w:szCs w:val="32"/>
        </w:rPr>
        <w:t xml:space="preserve">  </w:t>
      </w:r>
      <w:r>
        <w:rPr>
          <w:rFonts w:hAnsi="宋体" w:hint="eastAsia"/>
          <w:bCs/>
          <w:sz w:val="32"/>
          <w:szCs w:val="32"/>
          <w:u w:val="single"/>
        </w:rPr>
        <w:t xml:space="preserve">          </w:t>
      </w:r>
      <w:r>
        <w:rPr>
          <w:rFonts w:hAnsi="宋体" w:hint="eastAsia"/>
          <w:bCs/>
          <w:sz w:val="32"/>
          <w:szCs w:val="32"/>
          <w:u w:val="single"/>
        </w:rPr>
        <w:t>计算机</w:t>
      </w:r>
      <w:r>
        <w:rPr>
          <w:rFonts w:hAnsi="宋体" w:hint="eastAsia"/>
          <w:bCs/>
          <w:sz w:val="32"/>
          <w:szCs w:val="32"/>
          <w:u w:val="single"/>
        </w:rPr>
        <w:t>2002</w:t>
      </w:r>
      <w:r>
        <w:rPr>
          <w:rFonts w:hAnsi="宋体" w:hint="eastAsia"/>
          <w:bCs/>
          <w:sz w:val="32"/>
          <w:szCs w:val="32"/>
          <w:u w:val="single"/>
        </w:rPr>
        <w:t>班</w:t>
      </w:r>
      <w:r>
        <w:rPr>
          <w:rFonts w:hAnsi="宋体" w:hint="eastAsia"/>
          <w:bCs/>
          <w:sz w:val="32"/>
          <w:szCs w:val="32"/>
          <w:u w:val="single"/>
        </w:rPr>
        <w:t xml:space="preserve">          </w:t>
      </w:r>
    </w:p>
    <w:p w:rsidR="006A4109" w:rsidRDefault="00000000">
      <w:pPr>
        <w:spacing w:line="300" w:lineRule="auto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 xml:space="preserve">  </w:t>
      </w:r>
      <w:r>
        <w:rPr>
          <w:rFonts w:hAnsi="宋体" w:hint="eastAsia"/>
          <w:sz w:val="32"/>
          <w:szCs w:val="32"/>
        </w:rPr>
        <w:t>组</w:t>
      </w:r>
      <w:r>
        <w:rPr>
          <w:sz w:val="32"/>
          <w:szCs w:val="32"/>
        </w:rPr>
        <w:t xml:space="preserve">    </w:t>
      </w:r>
      <w:r>
        <w:rPr>
          <w:rFonts w:hAnsi="宋体" w:hint="eastAsia"/>
          <w:sz w:val="32"/>
          <w:szCs w:val="32"/>
        </w:rPr>
        <w:t>长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          </w:t>
      </w:r>
      <w:r>
        <w:rPr>
          <w:rFonts w:hint="eastAsia"/>
          <w:sz w:val="32"/>
          <w:szCs w:val="32"/>
          <w:u w:val="single"/>
        </w:rPr>
        <w:t>司晨旭</w:t>
      </w:r>
      <w:r>
        <w:rPr>
          <w:rFonts w:hint="eastAsia"/>
          <w:sz w:val="32"/>
          <w:szCs w:val="32"/>
          <w:u w:val="single"/>
        </w:rPr>
        <w:t xml:space="preserve">              </w:t>
      </w:r>
    </w:p>
    <w:p w:rsidR="006A4109" w:rsidRDefault="00000000">
      <w:pPr>
        <w:tabs>
          <w:tab w:val="left" w:pos="7020"/>
        </w:tabs>
        <w:spacing w:line="300" w:lineRule="auto"/>
        <w:ind w:firstLineChars="300" w:firstLine="960"/>
        <w:rPr>
          <w:sz w:val="32"/>
          <w:szCs w:val="32"/>
        </w:rPr>
      </w:pPr>
      <w:r>
        <w:rPr>
          <w:rFonts w:hAnsi="宋体" w:hint="eastAsia"/>
          <w:sz w:val="32"/>
          <w:szCs w:val="32"/>
        </w:rPr>
        <w:t>小组成员</w:t>
      </w:r>
      <w:r>
        <w:rPr>
          <w:sz w:val="32"/>
          <w:szCs w:val="32"/>
        </w:rPr>
        <w:t xml:space="preserve">  </w:t>
      </w:r>
      <w:r>
        <w:rPr>
          <w:rFonts w:hint="eastAsia"/>
          <w:color w:val="000000"/>
          <w:sz w:val="32"/>
          <w:szCs w:val="32"/>
          <w:u w:val="single"/>
        </w:rPr>
        <w:t xml:space="preserve">          </w:t>
      </w:r>
      <w:r>
        <w:rPr>
          <w:rFonts w:hint="eastAsia"/>
          <w:color w:val="000000"/>
          <w:sz w:val="32"/>
          <w:szCs w:val="32"/>
          <w:u w:val="single"/>
        </w:rPr>
        <w:t>吴佳丽、吴卓霖</w:t>
      </w:r>
      <w:r>
        <w:rPr>
          <w:rFonts w:hint="eastAsia"/>
          <w:color w:val="000000"/>
          <w:sz w:val="32"/>
          <w:szCs w:val="32"/>
          <w:u w:val="single"/>
        </w:rPr>
        <w:t xml:space="preserve">         </w:t>
      </w:r>
    </w:p>
    <w:p w:rsidR="006A4109" w:rsidRDefault="00000000">
      <w:pPr>
        <w:tabs>
          <w:tab w:val="left" w:pos="7020"/>
        </w:tabs>
        <w:spacing w:line="300" w:lineRule="auto"/>
        <w:rPr>
          <w:rFonts w:eastAsia="黑体"/>
          <w:b/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 xml:space="preserve">  </w:t>
      </w:r>
      <w:r>
        <w:rPr>
          <w:rFonts w:hAnsi="宋体"/>
          <w:sz w:val="32"/>
          <w:szCs w:val="32"/>
        </w:rPr>
        <w:t>指导教师</w:t>
      </w:r>
      <w:r>
        <w:rPr>
          <w:sz w:val="32"/>
          <w:szCs w:val="32"/>
        </w:rPr>
        <w:t xml:space="preserve">  </w:t>
      </w:r>
      <w:r>
        <w:rPr>
          <w:rFonts w:hAnsi="宋体" w:hint="eastAsia"/>
          <w:color w:val="000000"/>
          <w:sz w:val="32"/>
          <w:szCs w:val="32"/>
          <w:u w:val="single"/>
        </w:rPr>
        <w:t xml:space="preserve">           </w:t>
      </w:r>
      <w:r>
        <w:rPr>
          <w:rFonts w:hAnsi="宋体" w:hint="eastAsia"/>
          <w:color w:val="000000"/>
          <w:sz w:val="32"/>
          <w:szCs w:val="32"/>
          <w:u w:val="single"/>
        </w:rPr>
        <w:t>杨枨、苏奎</w:t>
      </w:r>
      <w:r>
        <w:rPr>
          <w:rFonts w:hAnsi="宋体" w:hint="eastAsia"/>
          <w:color w:val="000000"/>
          <w:sz w:val="32"/>
          <w:szCs w:val="32"/>
          <w:u w:val="single"/>
        </w:rPr>
        <w:t xml:space="preserve">            </w:t>
      </w:r>
    </w:p>
    <w:p w:rsidR="006A4109" w:rsidRDefault="006A4109">
      <w:pPr>
        <w:spacing w:line="300" w:lineRule="auto"/>
        <w:jc w:val="center"/>
        <w:rPr>
          <w:b/>
          <w:bCs/>
          <w:sz w:val="36"/>
          <w:szCs w:val="36"/>
        </w:rPr>
      </w:pPr>
    </w:p>
    <w:p w:rsidR="006A4109" w:rsidRDefault="006A4109">
      <w:pPr>
        <w:spacing w:line="300" w:lineRule="auto"/>
        <w:rPr>
          <w:sz w:val="36"/>
          <w:szCs w:val="36"/>
        </w:rPr>
      </w:pPr>
    </w:p>
    <w:p w:rsidR="006A4109" w:rsidRDefault="006A4109">
      <w:pPr>
        <w:spacing w:line="300" w:lineRule="auto"/>
        <w:rPr>
          <w:sz w:val="36"/>
          <w:szCs w:val="36"/>
        </w:rPr>
      </w:pPr>
    </w:p>
    <w:p w:rsidR="006A4109" w:rsidRDefault="00000000">
      <w:pPr>
        <w:spacing w:line="30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2022</w:t>
      </w:r>
      <w:r>
        <w:rPr>
          <w:sz w:val="36"/>
          <w:szCs w:val="36"/>
        </w:rPr>
        <w:t>年</w:t>
      </w:r>
      <w:r>
        <w:rPr>
          <w:sz w:val="36"/>
          <w:szCs w:val="36"/>
        </w:rPr>
        <w:t xml:space="preserve"> 12</w:t>
      </w:r>
      <w:r>
        <w:rPr>
          <w:sz w:val="36"/>
          <w:szCs w:val="36"/>
        </w:rPr>
        <w:t>月</w:t>
      </w:r>
      <w:r>
        <w:rPr>
          <w:rFonts w:hint="eastAsia"/>
          <w:sz w:val="36"/>
          <w:szCs w:val="36"/>
        </w:rPr>
        <w:t>17</w:t>
      </w:r>
      <w:r>
        <w:rPr>
          <w:sz w:val="36"/>
          <w:szCs w:val="36"/>
        </w:rPr>
        <w:t>日</w:t>
      </w:r>
    </w:p>
    <w:p w:rsidR="006A4109" w:rsidRDefault="006A4109">
      <w:pPr>
        <w:spacing w:line="300" w:lineRule="auto"/>
        <w:jc w:val="center"/>
        <w:rPr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A4109">
        <w:tc>
          <w:tcPr>
            <w:tcW w:w="2840" w:type="dxa"/>
          </w:tcPr>
          <w:p w:rsidR="006A4109" w:rsidRDefault="00000000">
            <w:pPr>
              <w:pStyle w:val="TOC5"/>
              <w:ind w:left="0"/>
            </w:pPr>
            <w:r>
              <w:rPr>
                <w:rFonts w:hint="eastAsia"/>
              </w:rPr>
              <w:t>文件状态：</w:t>
            </w:r>
          </w:p>
        </w:tc>
        <w:tc>
          <w:tcPr>
            <w:tcW w:w="2841" w:type="dxa"/>
          </w:tcPr>
          <w:p w:rsidR="006A4109" w:rsidRDefault="00000000">
            <w:pPr>
              <w:pStyle w:val="TOC5"/>
              <w:ind w:left="0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2841" w:type="dxa"/>
          </w:tcPr>
          <w:p w:rsidR="006A4109" w:rsidRDefault="006A4109">
            <w:pPr>
              <w:pStyle w:val="TOC5"/>
            </w:pPr>
          </w:p>
        </w:tc>
      </w:tr>
      <w:tr w:rsidR="006A4109">
        <w:tc>
          <w:tcPr>
            <w:tcW w:w="2840" w:type="dxa"/>
          </w:tcPr>
          <w:p w:rsidR="006A4109" w:rsidRDefault="00000000">
            <w:pPr>
              <w:pStyle w:val="TOC5"/>
              <w:ind w:left="0"/>
            </w:pPr>
            <w:r>
              <w:rPr>
                <w:rFonts w:hint="eastAsia"/>
              </w:rPr>
              <w:t>[    ]</w:t>
            </w:r>
            <w:r>
              <w:rPr>
                <w:rFonts w:hint="eastAsia"/>
              </w:rPr>
              <w:t>：草稿</w:t>
            </w:r>
          </w:p>
        </w:tc>
        <w:tc>
          <w:tcPr>
            <w:tcW w:w="2841" w:type="dxa"/>
          </w:tcPr>
          <w:p w:rsidR="006A4109" w:rsidRDefault="00000000">
            <w:pPr>
              <w:pStyle w:val="TOC5"/>
              <w:ind w:left="0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2841" w:type="dxa"/>
          </w:tcPr>
          <w:p w:rsidR="006A4109" w:rsidRDefault="00000000">
            <w:pPr>
              <w:pStyle w:val="TOC5"/>
              <w:ind w:left="0"/>
              <w:jc w:val="center"/>
            </w:pPr>
            <w:r>
              <w:rPr>
                <w:rFonts w:hint="eastAsia"/>
              </w:rPr>
              <w:t>1.1.0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pStyle w:val="TOC5"/>
              <w:ind w:left="0"/>
            </w:pPr>
            <w:r>
              <w:rPr>
                <w:rFonts w:hint="eastAsia"/>
              </w:rPr>
              <w:t>[    ]</w:t>
            </w:r>
            <w:r>
              <w:rPr>
                <w:rFonts w:hint="eastAsia"/>
              </w:rPr>
              <w:t>：正式发布</w:t>
            </w:r>
          </w:p>
        </w:tc>
        <w:tc>
          <w:tcPr>
            <w:tcW w:w="2841" w:type="dxa"/>
          </w:tcPr>
          <w:p w:rsidR="006A4109" w:rsidRDefault="00000000">
            <w:pPr>
              <w:pStyle w:val="TOC5"/>
              <w:ind w:left="0"/>
            </w:pPr>
            <w:r>
              <w:rPr>
                <w:rFonts w:hint="eastAsia"/>
              </w:rPr>
              <w:t>作者：</w:t>
            </w:r>
          </w:p>
        </w:tc>
        <w:tc>
          <w:tcPr>
            <w:tcW w:w="2841" w:type="dxa"/>
          </w:tcPr>
          <w:p w:rsidR="006A4109" w:rsidRDefault="00000000">
            <w:pPr>
              <w:pStyle w:val="TOC5"/>
              <w:ind w:left="0"/>
            </w:pPr>
            <w:r>
              <w:rPr>
                <w:rFonts w:hint="eastAsia"/>
              </w:rPr>
              <w:t>司晨旭、吴佳丽、吴卓霖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pStyle w:val="TOC5"/>
              <w:ind w:left="0"/>
            </w:pPr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√</w:t>
            </w:r>
            <w:r>
              <w:rPr>
                <w:rFonts w:hint="eastAsia"/>
              </w:rPr>
              <w:t xml:space="preserve"> ]</w:t>
            </w:r>
            <w:r>
              <w:rPr>
                <w:rFonts w:hint="eastAsia"/>
              </w:rPr>
              <w:t>：正在修改</w:t>
            </w:r>
          </w:p>
        </w:tc>
        <w:tc>
          <w:tcPr>
            <w:tcW w:w="2841" w:type="dxa"/>
          </w:tcPr>
          <w:p w:rsidR="006A4109" w:rsidRDefault="00000000">
            <w:pPr>
              <w:pStyle w:val="TOC5"/>
              <w:ind w:left="0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2841" w:type="dxa"/>
          </w:tcPr>
          <w:p w:rsidR="006A4109" w:rsidRDefault="00000000">
            <w:pPr>
              <w:pStyle w:val="TOC5"/>
            </w:pPr>
            <w:r>
              <w:rPr>
                <w:rFonts w:hint="eastAsia"/>
              </w:rPr>
              <w:t>2022/1</w:t>
            </w:r>
            <w:r>
              <w:t>2/</w:t>
            </w:r>
            <w:r>
              <w:rPr>
                <w:rFonts w:hint="eastAsia"/>
              </w:rPr>
              <w:t>17</w:t>
            </w:r>
          </w:p>
        </w:tc>
      </w:tr>
    </w:tbl>
    <w:p w:rsidR="006A4109" w:rsidRDefault="006A4109">
      <w:pPr>
        <w:rPr>
          <w:b/>
          <w:bCs/>
          <w:sz w:val="44"/>
        </w:rPr>
      </w:pPr>
    </w:p>
    <w:p w:rsidR="006A4109" w:rsidRDefault="00000000">
      <w:pPr>
        <w:rPr>
          <w:b/>
          <w:bCs/>
          <w:sz w:val="44"/>
        </w:rPr>
      </w:pPr>
      <w:r>
        <w:rPr>
          <w:rFonts w:hint="eastAsia"/>
          <w:b/>
          <w:bCs/>
          <w:sz w:val="44"/>
        </w:rPr>
        <w:t>版本历史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6A4109">
        <w:tc>
          <w:tcPr>
            <w:tcW w:w="1704" w:type="dxa"/>
          </w:tcPr>
          <w:p w:rsidR="006A4109" w:rsidRDefault="00000000">
            <w:pPr>
              <w:pStyle w:val="TOC3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版本</w:t>
            </w:r>
            <w:r>
              <w:rPr>
                <w:rFonts w:hint="eastAsia"/>
                <w:i w:val="0"/>
                <w:iCs w:val="0"/>
              </w:rPr>
              <w:t>/</w:t>
            </w:r>
            <w:r>
              <w:rPr>
                <w:rFonts w:hint="eastAsia"/>
                <w:i w:val="0"/>
                <w:iCs w:val="0"/>
              </w:rPr>
              <w:t>状态</w:t>
            </w:r>
          </w:p>
        </w:tc>
        <w:tc>
          <w:tcPr>
            <w:tcW w:w="1704" w:type="dxa"/>
          </w:tcPr>
          <w:p w:rsidR="006A4109" w:rsidRDefault="00000000">
            <w:pPr>
              <w:pStyle w:val="TOC3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作者</w:t>
            </w:r>
          </w:p>
        </w:tc>
        <w:tc>
          <w:tcPr>
            <w:tcW w:w="1704" w:type="dxa"/>
          </w:tcPr>
          <w:p w:rsidR="006A4109" w:rsidRDefault="00000000">
            <w:pPr>
              <w:pStyle w:val="TOC3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参与者</w:t>
            </w:r>
          </w:p>
        </w:tc>
        <w:tc>
          <w:tcPr>
            <w:tcW w:w="1705" w:type="dxa"/>
          </w:tcPr>
          <w:p w:rsidR="006A4109" w:rsidRDefault="00000000">
            <w:pPr>
              <w:pStyle w:val="TOC3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起止日期</w:t>
            </w:r>
          </w:p>
        </w:tc>
        <w:tc>
          <w:tcPr>
            <w:tcW w:w="1705" w:type="dxa"/>
          </w:tcPr>
          <w:p w:rsidR="006A4109" w:rsidRDefault="00000000">
            <w:pPr>
              <w:pStyle w:val="TOC3"/>
              <w:rPr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备注</w:t>
            </w:r>
          </w:p>
        </w:tc>
      </w:tr>
      <w:tr w:rsidR="006A4109">
        <w:trPr>
          <w:trHeight w:val="878"/>
        </w:trPr>
        <w:tc>
          <w:tcPr>
            <w:tcW w:w="1704" w:type="dxa"/>
          </w:tcPr>
          <w:p w:rsidR="006A4109" w:rsidRDefault="00000000">
            <w:pPr>
              <w:rPr>
                <w:b/>
                <w:bCs/>
                <w:sz w:val="44"/>
              </w:rPr>
            </w:pPr>
            <w:r>
              <w:rPr>
                <w:rFonts w:hint="eastAsia"/>
                <w:szCs w:val="21"/>
              </w:rPr>
              <w:t>0.0.0</w:t>
            </w:r>
          </w:p>
        </w:tc>
        <w:tc>
          <w:tcPr>
            <w:tcW w:w="1704" w:type="dxa"/>
          </w:tcPr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4" w:type="dxa"/>
          </w:tcPr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5" w:type="dxa"/>
          </w:tcPr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2022/1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/9</w:t>
            </w:r>
          </w:p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至</w:t>
            </w:r>
          </w:p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2022/1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/17</w:t>
            </w:r>
          </w:p>
        </w:tc>
        <w:tc>
          <w:tcPr>
            <w:tcW w:w="1705" w:type="dxa"/>
          </w:tcPr>
          <w:p w:rsidR="006A4109" w:rsidRDefault="00000000">
            <w:pPr>
              <w:rPr>
                <w:b/>
                <w:bCs/>
                <w:sz w:val="44"/>
              </w:rPr>
            </w:pPr>
            <w:r>
              <w:rPr>
                <w:rFonts w:hint="eastAsia"/>
                <w:szCs w:val="13"/>
              </w:rPr>
              <w:t>初稿</w:t>
            </w:r>
          </w:p>
        </w:tc>
      </w:tr>
      <w:tr w:rsidR="006A4109">
        <w:trPr>
          <w:trHeight w:val="878"/>
        </w:trPr>
        <w:tc>
          <w:tcPr>
            <w:tcW w:w="1704" w:type="dxa"/>
          </w:tcPr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1.0.0</w:t>
            </w:r>
          </w:p>
        </w:tc>
        <w:tc>
          <w:tcPr>
            <w:tcW w:w="1704" w:type="dxa"/>
          </w:tcPr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4" w:type="dxa"/>
          </w:tcPr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司晨旭</w:t>
            </w:r>
          </w:p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吴卓霖</w:t>
            </w:r>
          </w:p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吴佳丽</w:t>
            </w:r>
          </w:p>
        </w:tc>
        <w:tc>
          <w:tcPr>
            <w:tcW w:w="1705" w:type="dxa"/>
          </w:tcPr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2022/12/17</w:t>
            </w:r>
          </w:p>
          <w:p w:rsidR="006A4109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至</w:t>
            </w:r>
          </w:p>
        </w:tc>
        <w:tc>
          <w:tcPr>
            <w:tcW w:w="1705" w:type="dxa"/>
          </w:tcPr>
          <w:p w:rsidR="006A4109" w:rsidRDefault="00000000">
            <w:pPr>
              <w:rPr>
                <w:szCs w:val="13"/>
              </w:rPr>
            </w:pPr>
            <w:r>
              <w:rPr>
                <w:rFonts w:hint="eastAsia"/>
                <w:szCs w:val="13"/>
              </w:rPr>
              <w:t>完善了测试部分</w:t>
            </w:r>
          </w:p>
        </w:tc>
      </w:tr>
    </w:tbl>
    <w:p w:rsidR="006A4109" w:rsidRDefault="006A4109">
      <w:pPr>
        <w:sectPr w:rsidR="006A410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7968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6A4109" w:rsidRDefault="00000000">
          <w:pPr>
            <w:jc w:val="center"/>
          </w:pPr>
          <w:r>
            <w:rPr>
              <w:rFonts w:ascii="宋体" w:hAnsi="宋体"/>
            </w:rPr>
            <w:t>目录</w:t>
          </w:r>
        </w:p>
        <w:p w:rsidR="006A4109" w:rsidRDefault="00000000">
          <w:pPr>
            <w:pStyle w:val="WPSOffice1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26955" w:history="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引言</w:t>
            </w:r>
            <w:r>
              <w:tab/>
            </w:r>
            <w:r>
              <w:fldChar w:fldCharType="begin"/>
            </w:r>
            <w:r>
              <w:instrText xml:space="preserve"> PAGEREF _Toc26955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31998" w:history="1"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编写目的</w:t>
            </w:r>
            <w:r>
              <w:tab/>
            </w:r>
            <w:r>
              <w:fldChar w:fldCharType="begin"/>
            </w:r>
            <w:r>
              <w:instrText xml:space="preserve"> PAGEREF _Toc31998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9312" w:history="1">
            <w:r>
              <w:rPr>
                <w:rFonts w:hint="eastAsia"/>
              </w:rPr>
              <w:t>1.2</w:t>
            </w:r>
            <w:r>
              <w:rPr>
                <w:rFonts w:hint="eastAsia"/>
              </w:rPr>
              <w:t>背景</w:t>
            </w:r>
            <w:r>
              <w:tab/>
            </w:r>
            <w:r>
              <w:fldChar w:fldCharType="begin"/>
            </w:r>
            <w:r>
              <w:instrText xml:space="preserve"> PAGEREF _Toc29312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2037" w:history="1">
            <w:r>
              <w:rPr>
                <w:rFonts w:hint="eastAsia"/>
              </w:rPr>
              <w:t>1.3</w:t>
            </w:r>
            <w:r>
              <w:rPr>
                <w:rFonts w:hint="eastAsia"/>
              </w:rPr>
              <w:t>定义</w:t>
            </w:r>
            <w:r>
              <w:tab/>
            </w:r>
            <w:r>
              <w:fldChar w:fldCharType="begin"/>
            </w:r>
            <w:r>
              <w:instrText xml:space="preserve"> PAGEREF _Toc22037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7482" w:history="1">
            <w:r>
              <w:rPr>
                <w:rFonts w:hint="eastAsia"/>
              </w:rPr>
              <w:t>1.4</w:t>
            </w:r>
            <w:r>
              <w:rPr>
                <w:rFonts w:hint="eastAsia"/>
              </w:rPr>
              <w:t>参考资料</w:t>
            </w:r>
            <w:r>
              <w:tab/>
            </w:r>
            <w:r>
              <w:fldChar w:fldCharType="begin"/>
            </w:r>
            <w:r>
              <w:instrText xml:space="preserve"> PAGEREF _Toc7482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6A4109" w:rsidRDefault="00000000">
          <w:pPr>
            <w:pStyle w:val="WPSOffice1"/>
            <w:tabs>
              <w:tab w:val="right" w:leader="dot" w:pos="8306"/>
            </w:tabs>
          </w:pPr>
          <w:hyperlink w:anchor="_Toc30611" w:history="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计划</w:t>
            </w:r>
            <w:r>
              <w:tab/>
            </w:r>
            <w:r>
              <w:fldChar w:fldCharType="begin"/>
            </w:r>
            <w:r>
              <w:instrText xml:space="preserve"> PAGEREF _Toc30611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272" w:history="1">
            <w:r>
              <w:rPr>
                <w:rFonts w:hint="eastAsia"/>
              </w:rPr>
              <w:t>2.1</w:t>
            </w:r>
            <w:r>
              <w:rPr>
                <w:rFonts w:hint="eastAsia"/>
              </w:rPr>
              <w:t>软件说明</w:t>
            </w:r>
            <w:r>
              <w:tab/>
            </w:r>
            <w:r>
              <w:fldChar w:fldCharType="begin"/>
            </w:r>
            <w:r>
              <w:instrText xml:space="preserve"> PAGEREF _Toc2272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9442" w:history="1"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测试内容</w:t>
            </w:r>
            <w:r>
              <w:tab/>
            </w:r>
            <w:r>
              <w:fldChar w:fldCharType="begin"/>
            </w:r>
            <w:r>
              <w:instrText xml:space="preserve"> PAGEREF _Toc9442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3662" w:history="1">
            <w:r>
              <w:rPr>
                <w:rFonts w:hint="eastAsia"/>
              </w:rPr>
              <w:t>2.3</w:t>
            </w: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（黑盒测试）</w:t>
            </w:r>
            <w:r>
              <w:tab/>
            </w:r>
            <w:r>
              <w:fldChar w:fldCharType="begin"/>
            </w:r>
            <w:r>
              <w:instrText xml:space="preserve"> PAGEREF _Toc3662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21026" w:history="1">
            <w:r>
              <w:rPr>
                <w:rFonts w:hint="eastAsia"/>
              </w:rPr>
              <w:t>2.3.1</w:t>
            </w:r>
            <w:r>
              <w:rPr>
                <w:rFonts w:hint="eastAsia"/>
              </w:rPr>
              <w:t>进度安排</w:t>
            </w:r>
            <w:r>
              <w:tab/>
            </w:r>
            <w:r>
              <w:fldChar w:fldCharType="begin"/>
            </w:r>
            <w:r>
              <w:instrText xml:space="preserve"> PAGEREF _Toc21026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7444" w:history="1">
            <w:r>
              <w:rPr>
                <w:rFonts w:hint="eastAsia"/>
              </w:rPr>
              <w:t>2.3.2</w:t>
            </w:r>
            <w:r>
              <w:rPr>
                <w:rFonts w:hint="eastAsia"/>
              </w:rPr>
              <w:t>条件</w:t>
            </w:r>
            <w:r>
              <w:tab/>
            </w:r>
            <w:r>
              <w:fldChar w:fldCharType="begin"/>
            </w:r>
            <w:r>
              <w:instrText xml:space="preserve"> PAGEREF _Toc7444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29922" w:history="1">
            <w:r>
              <w:rPr>
                <w:rFonts w:hint="eastAsia"/>
              </w:rPr>
              <w:t>2.3.3</w:t>
            </w:r>
            <w:r>
              <w:rPr>
                <w:rFonts w:hint="eastAsia"/>
              </w:rPr>
              <w:t>测试资料</w:t>
            </w:r>
            <w:r>
              <w:tab/>
            </w:r>
            <w:r>
              <w:fldChar w:fldCharType="begin"/>
            </w:r>
            <w:r>
              <w:instrText xml:space="preserve"> PAGEREF _Toc29922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4024" w:history="1">
            <w:r>
              <w:rPr>
                <w:rFonts w:hint="eastAsia"/>
              </w:rPr>
              <w:t>2.3.4</w:t>
            </w:r>
            <w:r>
              <w:rPr>
                <w:rFonts w:hint="eastAsia"/>
              </w:rPr>
              <w:t>测试培训</w:t>
            </w:r>
            <w:r>
              <w:tab/>
            </w:r>
            <w:r>
              <w:fldChar w:fldCharType="begin"/>
            </w:r>
            <w:r>
              <w:instrText xml:space="preserve"> PAGEREF _Toc4024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3285" w:history="1">
            <w:r>
              <w:rPr>
                <w:rFonts w:hint="eastAsia"/>
              </w:rPr>
              <w:t>2.4</w:t>
            </w: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（白盒测试）</w:t>
            </w:r>
            <w:r>
              <w:tab/>
            </w:r>
            <w:r>
              <w:fldChar w:fldCharType="begin"/>
            </w:r>
            <w:r>
              <w:instrText xml:space="preserve"> PAGEREF _Toc13285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5887" w:history="1">
            <w:r>
              <w:rPr>
                <w:rFonts w:hint="eastAsia"/>
              </w:rPr>
              <w:t>2.4.1</w:t>
            </w:r>
            <w:r>
              <w:rPr>
                <w:rFonts w:hint="eastAsia"/>
              </w:rPr>
              <w:t>进度安排</w:t>
            </w:r>
            <w:r>
              <w:tab/>
            </w:r>
            <w:r>
              <w:fldChar w:fldCharType="begin"/>
            </w:r>
            <w:r>
              <w:instrText xml:space="preserve"> PAGEREF _Toc5887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13759" w:history="1">
            <w:r>
              <w:rPr>
                <w:rFonts w:hint="eastAsia"/>
              </w:rPr>
              <w:t>2.4.2</w:t>
            </w:r>
            <w:r>
              <w:rPr>
                <w:rFonts w:hint="eastAsia"/>
              </w:rPr>
              <w:t>条件</w:t>
            </w:r>
            <w:r>
              <w:tab/>
            </w:r>
            <w:r>
              <w:fldChar w:fldCharType="begin"/>
            </w:r>
            <w:r>
              <w:instrText xml:space="preserve"> PAGEREF _Toc13759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7304" w:history="1">
            <w:r>
              <w:rPr>
                <w:rFonts w:hint="eastAsia"/>
              </w:rPr>
              <w:t>2.4.3</w:t>
            </w:r>
            <w:r>
              <w:rPr>
                <w:rFonts w:hint="eastAsia"/>
              </w:rPr>
              <w:t>测试资料</w:t>
            </w:r>
            <w:r>
              <w:tab/>
            </w:r>
            <w:r>
              <w:fldChar w:fldCharType="begin"/>
            </w:r>
            <w:r>
              <w:instrText xml:space="preserve"> PAGEREF _Toc7304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3459" w:history="1">
            <w:r>
              <w:rPr>
                <w:rFonts w:hint="eastAsia"/>
              </w:rPr>
              <w:t>2.4.4</w:t>
            </w:r>
            <w:r>
              <w:rPr>
                <w:rFonts w:hint="eastAsia"/>
              </w:rPr>
              <w:t>测试培训</w:t>
            </w:r>
            <w:r>
              <w:tab/>
            </w:r>
            <w:r>
              <w:fldChar w:fldCharType="begin"/>
            </w:r>
            <w:r>
              <w:instrText xml:space="preserve"> PAGEREF _Toc3459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6A4109" w:rsidRDefault="00000000">
          <w:pPr>
            <w:pStyle w:val="WPSOffice1"/>
            <w:tabs>
              <w:tab w:val="right" w:leader="dot" w:pos="8306"/>
            </w:tabs>
          </w:pPr>
          <w:hyperlink w:anchor="_Toc16192" w:history="1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测试设计说明</w:t>
            </w:r>
            <w:r>
              <w:tab/>
            </w:r>
            <w:r>
              <w:fldChar w:fldCharType="begin"/>
            </w:r>
            <w:r>
              <w:instrText xml:space="preserve"> PAGEREF _Toc16192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32234" w:history="1"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（黑盒测试）</w:t>
            </w:r>
            <w:r>
              <w:tab/>
            </w:r>
            <w:r>
              <w:fldChar w:fldCharType="begin"/>
            </w:r>
            <w:r>
              <w:instrText xml:space="preserve"> PAGEREF _Toc32234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24698" w:history="1">
            <w:r>
              <w:rPr>
                <w:rFonts w:hint="eastAsia"/>
              </w:rPr>
              <w:t>3.1.1</w:t>
            </w:r>
            <w:r>
              <w:rPr>
                <w:rFonts w:hint="eastAsia"/>
              </w:rPr>
              <w:t>控制</w:t>
            </w:r>
            <w:r>
              <w:tab/>
            </w:r>
            <w:r>
              <w:fldChar w:fldCharType="begin"/>
            </w:r>
            <w:r>
              <w:instrText xml:space="preserve"> PAGEREF _Toc24698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20112" w:history="1">
            <w:r>
              <w:rPr>
                <w:rFonts w:hint="eastAsia"/>
              </w:rPr>
              <w:t>3.1.2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过程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输出</w:t>
            </w:r>
            <w:r>
              <w:tab/>
            </w:r>
            <w:r>
              <w:fldChar w:fldCharType="begin"/>
            </w:r>
            <w:r>
              <w:instrText xml:space="preserve"> PAGEREF _Toc20112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1946" w:history="1">
            <w:r>
              <w:rPr>
                <w:rFonts w:hint="eastAsia"/>
              </w:rPr>
              <w:t>3.2</w:t>
            </w: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（白盒测试）</w:t>
            </w:r>
            <w:r>
              <w:tab/>
            </w:r>
            <w:r>
              <w:fldChar w:fldCharType="begin"/>
            </w:r>
            <w:r>
              <w:instrText xml:space="preserve"> PAGEREF _Toc11946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3132" w:history="1">
            <w:r>
              <w:rPr>
                <w:rFonts w:hint="eastAsia"/>
              </w:rPr>
              <w:t xml:space="preserve">3.2.1 </w:t>
            </w:r>
            <w:r>
              <w:rPr>
                <w:rFonts w:hint="eastAsia"/>
              </w:rPr>
              <w:t>单元测试</w:t>
            </w:r>
            <w:r>
              <w:tab/>
            </w:r>
            <w:r>
              <w:fldChar w:fldCharType="begin"/>
            </w:r>
            <w:r>
              <w:instrText xml:space="preserve"> PAGEREF _Toc3132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6A4109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17171" w:history="1">
            <w:r>
              <w:rPr>
                <w:rFonts w:hint="eastAsia"/>
              </w:rPr>
              <w:t xml:space="preserve">3.2.2 </w:t>
            </w:r>
            <w:r>
              <w:rPr>
                <w:rFonts w:hint="eastAsia"/>
              </w:rPr>
              <w:t>集成测试</w:t>
            </w:r>
            <w:r>
              <w:tab/>
            </w:r>
            <w:r>
              <w:fldChar w:fldCharType="begin"/>
            </w:r>
            <w:r>
              <w:instrText xml:space="preserve"> PAGEREF _Toc17171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6A4109" w:rsidRDefault="00000000">
          <w:pPr>
            <w:pStyle w:val="WPSOffice1"/>
            <w:tabs>
              <w:tab w:val="right" w:leader="dot" w:pos="8306"/>
            </w:tabs>
          </w:pPr>
          <w:hyperlink w:anchor="_Toc5203" w:history="1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评价准则</w:t>
            </w:r>
            <w:r>
              <w:tab/>
            </w:r>
            <w:r>
              <w:fldChar w:fldCharType="begin"/>
            </w:r>
            <w:r>
              <w:instrText xml:space="preserve"> PAGEREF _Toc5203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0980" w:history="1">
            <w:r>
              <w:rPr>
                <w:rFonts w:hint="eastAsia"/>
              </w:rPr>
              <w:t>4.1</w:t>
            </w:r>
            <w:r>
              <w:rPr>
                <w:rFonts w:hint="eastAsia"/>
              </w:rPr>
              <w:t>范围</w:t>
            </w:r>
            <w:r>
              <w:tab/>
            </w:r>
            <w:r>
              <w:fldChar w:fldCharType="begin"/>
            </w:r>
            <w:r>
              <w:instrText xml:space="preserve"> PAGEREF _Toc20980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6A4109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3294" w:history="1">
            <w:r>
              <w:rPr>
                <w:rFonts w:hint="eastAsia"/>
              </w:rPr>
              <w:t>4.2</w:t>
            </w:r>
            <w:r>
              <w:rPr>
                <w:rFonts w:hint="eastAsia"/>
              </w:rPr>
              <w:t>尺度</w:t>
            </w:r>
            <w:r>
              <w:tab/>
            </w:r>
            <w:r>
              <w:fldChar w:fldCharType="begin"/>
            </w:r>
            <w:r>
              <w:instrText xml:space="preserve"> PAGEREF _Toc3294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6A4109" w:rsidRDefault="00000000">
          <w:pPr>
            <w:sectPr w:rsidR="006A4109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:rsidR="006A4109" w:rsidRDefault="00000000">
      <w:pPr>
        <w:pStyle w:val="1"/>
        <w:rPr>
          <w:rFonts w:ascii="宋体" w:hAnsi="宋体" w:cs="宋体"/>
        </w:rPr>
      </w:pPr>
      <w:bookmarkStart w:id="0" w:name="_Toc26955"/>
      <w:r>
        <w:rPr>
          <w:rFonts w:ascii="宋体" w:hAnsi="宋体" w:cs="宋体" w:hint="eastAsia"/>
        </w:rPr>
        <w:lastRenderedPageBreak/>
        <w:t>1引言</w:t>
      </w:r>
      <w:bookmarkEnd w:id="0"/>
    </w:p>
    <w:p w:rsidR="006A4109" w:rsidRDefault="00000000">
      <w:pPr>
        <w:pStyle w:val="3"/>
        <w:rPr>
          <w:rFonts w:ascii="宋体" w:hAnsi="宋体" w:cs="宋体"/>
        </w:rPr>
      </w:pPr>
      <w:bookmarkStart w:id="1" w:name="_Toc31998"/>
      <w:r>
        <w:rPr>
          <w:rFonts w:ascii="宋体" w:hAnsi="宋体" w:cs="宋体" w:hint="eastAsia"/>
        </w:rPr>
        <w:t>1.1编写目的</w:t>
      </w:r>
      <w:bookmarkEnd w:id="1"/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编写本测试计划是为了规划测试方法及步骤，明晰测试工作的落实情况，保证项目产品的各个节点都能被涵盖到，减少bug，降低出错率。同时，在后续步骤发现bug时，能够快速地从该测试计划中找到错误的原因，提高工作效率。预期的读者范围是项目产品的用户及开发人员。</w:t>
      </w:r>
    </w:p>
    <w:p w:rsidR="006A4109" w:rsidRDefault="00000000">
      <w:pPr>
        <w:pStyle w:val="2"/>
        <w:rPr>
          <w:rFonts w:ascii="宋体" w:eastAsia="宋体" w:hAnsi="宋体" w:cs="宋体"/>
        </w:rPr>
      </w:pPr>
      <w:bookmarkStart w:id="2" w:name="_Toc29312"/>
      <w:r>
        <w:rPr>
          <w:rFonts w:ascii="宋体" w:eastAsia="宋体" w:hAnsi="宋体" w:cs="宋体" w:hint="eastAsia"/>
        </w:rPr>
        <w:t>1.2背景</w:t>
      </w:r>
      <w:bookmarkEnd w:id="2"/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测试产品：博青秀APP。</w:t>
      </w:r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测试人员：开发人员及帮助黑盒测试的其他人。</w:t>
      </w:r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用户：普通用户（包括做志愿者的大学生及社会工作者、参观博物馆等文化组织的游客）、文化组织。</w:t>
      </w:r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项目历史：</w:t>
      </w:r>
    </w:p>
    <w:p w:rsidR="006A4109" w:rsidRDefault="00000000">
      <w:pPr>
        <w:numPr>
          <w:ilvl w:val="0"/>
          <w:numId w:val="1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勾勒项目雏形，设想产品功能，撰写项目计划书，规划项目进度，绘制甘特图；</w:t>
      </w:r>
    </w:p>
    <w:p w:rsidR="006A4109" w:rsidRDefault="00000000">
      <w:pPr>
        <w:numPr>
          <w:ilvl w:val="0"/>
          <w:numId w:val="1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针对产品功能进行可行性分析，分析项目开发及实用方面的可行性，撰写可行性分析文档；</w:t>
      </w:r>
    </w:p>
    <w:p w:rsidR="006A4109" w:rsidRDefault="00000000">
      <w:pPr>
        <w:numPr>
          <w:ilvl w:val="0"/>
          <w:numId w:val="1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针对项目产品用户进行访谈，并进行需求分析，撰写需求分析文档，罗列用户需求；</w:t>
      </w:r>
    </w:p>
    <w:p w:rsidR="006A4109" w:rsidRDefault="00000000">
      <w:pPr>
        <w:numPr>
          <w:ilvl w:val="0"/>
          <w:numId w:val="1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针对项目的具体实现进行总体设计，选择实施的最佳方案，并设计产品的各个模块，撰写总体设计文档；</w:t>
      </w:r>
    </w:p>
    <w:p w:rsidR="006A4109" w:rsidRDefault="00000000">
      <w:pPr>
        <w:numPr>
          <w:ilvl w:val="0"/>
          <w:numId w:val="1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针对项目的总体设计文档，细化各个模块，撰写详细设计文档；</w:t>
      </w:r>
    </w:p>
    <w:p w:rsidR="006A4109" w:rsidRDefault="00000000">
      <w:pPr>
        <w:numPr>
          <w:ilvl w:val="0"/>
          <w:numId w:val="1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统一代码规范，根据设计文档，确定分工，编写代码；</w:t>
      </w:r>
    </w:p>
    <w:p w:rsidR="006A4109" w:rsidRDefault="00000000">
      <w:pPr>
        <w:numPr>
          <w:ilvl w:val="0"/>
          <w:numId w:val="1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根据实现，撰写测试计划，进行黑盒以及白盒测试。</w:t>
      </w:r>
    </w:p>
    <w:p w:rsidR="006A4109" w:rsidRDefault="00000000">
      <w:pPr>
        <w:pStyle w:val="2"/>
        <w:rPr>
          <w:rFonts w:ascii="宋体" w:eastAsia="宋体" w:hAnsi="宋体" w:cs="宋体"/>
        </w:rPr>
      </w:pPr>
      <w:bookmarkStart w:id="3" w:name="_Toc22037"/>
      <w:r>
        <w:rPr>
          <w:rFonts w:ascii="宋体" w:eastAsia="宋体" w:hAnsi="宋体" w:cs="宋体" w:hint="eastAsia"/>
        </w:rPr>
        <w:lastRenderedPageBreak/>
        <w:t>1.3定义</w:t>
      </w:r>
      <w:bookmarkEnd w:id="3"/>
    </w:p>
    <w:p w:rsidR="006A4109" w:rsidRDefault="00000000">
      <w:pPr>
        <w:spacing w:line="360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无</w:t>
      </w:r>
    </w:p>
    <w:p w:rsidR="006A4109" w:rsidRDefault="00000000">
      <w:pPr>
        <w:pStyle w:val="2"/>
        <w:rPr>
          <w:rFonts w:ascii="宋体" w:eastAsia="宋体" w:hAnsi="宋体" w:cs="宋体"/>
        </w:rPr>
      </w:pPr>
      <w:bookmarkStart w:id="4" w:name="_Toc7482"/>
      <w:r>
        <w:rPr>
          <w:rFonts w:ascii="宋体" w:eastAsia="宋体" w:hAnsi="宋体" w:cs="宋体" w:hint="eastAsia"/>
        </w:rPr>
        <w:t>1.4参考资料</w:t>
      </w:r>
      <w:bookmarkEnd w:id="4"/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[1]《计算机软件文档编制规范》GBT 8567-88</w:t>
      </w:r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</w:rPr>
        <w:t>[2]《软件工程导论》 张海藩 牟永敏 清华大学出版社 P149-175</w:t>
      </w:r>
    </w:p>
    <w:p w:rsidR="006A4109" w:rsidRDefault="00000000">
      <w:pPr>
        <w:pStyle w:val="1"/>
        <w:rPr>
          <w:rFonts w:ascii="宋体" w:hAnsi="宋体" w:cs="宋体"/>
        </w:rPr>
      </w:pPr>
      <w:bookmarkStart w:id="5" w:name="_Toc30611"/>
      <w:r>
        <w:rPr>
          <w:rFonts w:ascii="宋体" w:hAnsi="宋体" w:cs="宋体" w:hint="eastAsia"/>
        </w:rPr>
        <w:t>2计划</w:t>
      </w:r>
      <w:bookmarkEnd w:id="5"/>
    </w:p>
    <w:p w:rsidR="006A4109" w:rsidRDefault="00000000">
      <w:pPr>
        <w:pStyle w:val="2"/>
        <w:rPr>
          <w:rFonts w:ascii="宋体" w:eastAsia="宋体" w:hAnsi="宋体" w:cs="宋体"/>
        </w:rPr>
      </w:pPr>
      <w:bookmarkStart w:id="6" w:name="_Toc2272"/>
      <w:r>
        <w:rPr>
          <w:rFonts w:ascii="宋体" w:eastAsia="宋体" w:hAnsi="宋体" w:cs="宋体" w:hint="eastAsia"/>
        </w:rPr>
        <w:t>2.1软件说明</w:t>
      </w:r>
      <w:bookmarkEnd w:id="6"/>
    </w:p>
    <w:p w:rsidR="006A4109" w:rsidRDefault="00000000">
      <w:r>
        <w:rPr>
          <w:noProof/>
        </w:rPr>
        <w:drawing>
          <wp:inline distT="0" distB="0" distL="114300" distR="114300">
            <wp:extent cx="5273675" cy="2015490"/>
            <wp:effectExtent l="0" t="0" r="952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109" w:rsidRDefault="00000000">
      <w:pPr>
        <w:pStyle w:val="2"/>
        <w:rPr>
          <w:rFonts w:ascii="宋体" w:eastAsia="宋体" w:hAnsi="宋体" w:cs="宋体"/>
        </w:rPr>
      </w:pPr>
      <w:bookmarkStart w:id="7" w:name="_Toc9442"/>
      <w:r>
        <w:rPr>
          <w:rFonts w:ascii="宋体" w:eastAsia="宋体" w:hAnsi="宋体" w:cs="宋体" w:hint="eastAsia"/>
        </w:rPr>
        <w:t>2.2测试内容</w:t>
      </w:r>
      <w:bookmarkEnd w:id="7"/>
    </w:p>
    <w:p w:rsidR="006A4109" w:rsidRDefault="00000000">
      <w:pPr>
        <w:numPr>
          <w:ilvl w:val="0"/>
          <w:numId w:val="2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模块接口：数据能否正确地进出，是否照预期输出；</w:t>
      </w:r>
    </w:p>
    <w:p w:rsidR="006A4109" w:rsidRDefault="00000000">
      <w:pPr>
        <w:numPr>
          <w:ilvl w:val="0"/>
          <w:numId w:val="2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局部数据结构：数据说明、初始化、默认值是否有问题；</w:t>
      </w:r>
    </w:p>
    <w:p w:rsidR="006A4109" w:rsidRDefault="00000000">
      <w:pPr>
        <w:numPr>
          <w:ilvl w:val="0"/>
          <w:numId w:val="2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重要的执行通路：从注册登录到具体功能的响应是否有问题；</w:t>
      </w:r>
    </w:p>
    <w:p w:rsidR="006A4109" w:rsidRDefault="00000000">
      <w:pPr>
        <w:numPr>
          <w:ilvl w:val="0"/>
          <w:numId w:val="2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出错处理通路：异常的捕获和处理；</w:t>
      </w:r>
    </w:p>
    <w:p w:rsidR="006A4109" w:rsidRDefault="00000000">
      <w:pPr>
        <w:numPr>
          <w:ilvl w:val="0"/>
          <w:numId w:val="2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边界条件：如最大值、最小值；上溢、下溢和地址异常；</w:t>
      </w:r>
    </w:p>
    <w:p w:rsidR="006A4109" w:rsidRDefault="00000000">
      <w:pPr>
        <w:numPr>
          <w:ilvl w:val="0"/>
          <w:numId w:val="2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运行时间测试：页面切换及按钮响应是否在2s内；</w:t>
      </w:r>
    </w:p>
    <w:p w:rsidR="006A4109" w:rsidRDefault="00000000">
      <w:pPr>
        <w:numPr>
          <w:ilvl w:val="0"/>
          <w:numId w:val="2"/>
        </w:num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多用户并行：是否支持多用户并行使用。</w:t>
      </w:r>
    </w:p>
    <w:p w:rsidR="006A4109" w:rsidRDefault="00000000">
      <w:pPr>
        <w:pStyle w:val="2"/>
        <w:rPr>
          <w:rFonts w:ascii="宋体" w:eastAsia="宋体" w:hAnsi="宋体" w:cs="宋体"/>
        </w:rPr>
      </w:pPr>
      <w:bookmarkStart w:id="8" w:name="_Toc3662"/>
      <w:r>
        <w:rPr>
          <w:rFonts w:ascii="宋体" w:eastAsia="宋体" w:hAnsi="宋体" w:cs="宋体" w:hint="eastAsia"/>
        </w:rPr>
        <w:lastRenderedPageBreak/>
        <w:t>2.3测试1（黑盒测试）</w:t>
      </w:r>
      <w:bookmarkEnd w:id="8"/>
    </w:p>
    <w:p w:rsidR="006A4109" w:rsidRDefault="00000000">
      <w:pPr>
        <w:spacing w:line="360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参与单位：司晨旭、吴佳丽、吴卓霖</w:t>
      </w:r>
    </w:p>
    <w:p w:rsidR="006A4109" w:rsidRDefault="00000000">
      <w:pPr>
        <w:spacing w:line="360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测试部分：功能模块、按钮响应、响应时间、出错提示等等。在不清楚内部代码结构的情况下，测试产品的功能，保证产品的每项功能都能够照预期实现。</w:t>
      </w:r>
    </w:p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9" w:name="_Toc21026"/>
      <w:r>
        <w:rPr>
          <w:rFonts w:ascii="宋体" w:hAnsi="宋体" w:cs="宋体" w:hint="eastAsia"/>
          <w:sz w:val="28"/>
          <w:szCs w:val="28"/>
        </w:rPr>
        <w:t>2.3.1进度安排</w:t>
      </w:r>
      <w:bookmarkEnd w:id="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A4109"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测试日期</w:t>
            </w:r>
          </w:p>
        </w:tc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工作内容</w:t>
            </w:r>
          </w:p>
        </w:tc>
      </w:tr>
      <w:tr w:rsidR="006A4109"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2022/12/15</w:t>
            </w:r>
          </w:p>
        </w:tc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明晰产品功能</w:t>
            </w:r>
          </w:p>
        </w:tc>
      </w:tr>
      <w:tr w:rsidR="006A4109"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2022/12/15</w:t>
            </w:r>
          </w:p>
        </w:tc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制定黑盒测试计划</w:t>
            </w:r>
          </w:p>
        </w:tc>
      </w:tr>
      <w:tr w:rsidR="006A4109"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2022/12/16</w:t>
            </w:r>
          </w:p>
        </w:tc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进行黑盒测试</w:t>
            </w:r>
          </w:p>
        </w:tc>
      </w:tr>
    </w:tbl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10" w:name="_Toc7444"/>
      <w:r>
        <w:rPr>
          <w:rFonts w:ascii="宋体" w:hAnsi="宋体" w:cs="宋体" w:hint="eastAsia"/>
          <w:sz w:val="28"/>
          <w:szCs w:val="28"/>
        </w:rPr>
        <w:t>2.3.2条件</w:t>
      </w:r>
      <w:bookmarkEnd w:id="10"/>
    </w:p>
    <w:p w:rsidR="006A4109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设备类型：安卓手机</w:t>
      </w:r>
    </w:p>
    <w:p w:rsidR="006A4109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设备数量：4</w:t>
      </w:r>
    </w:p>
    <w:p w:rsidR="006A4109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使用时间：1h</w:t>
      </w:r>
    </w:p>
    <w:p w:rsidR="006A4109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测试人员：司晨旭、吴佳丽、吴卓霖、开发人员之外的人</w:t>
      </w:r>
    </w:p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11" w:name="_Toc29922"/>
      <w:r>
        <w:rPr>
          <w:rFonts w:ascii="宋体" w:hAnsi="宋体" w:cs="宋体" w:hint="eastAsia"/>
          <w:sz w:val="28"/>
          <w:szCs w:val="28"/>
        </w:rPr>
        <w:t>2.3.3测试资料</w:t>
      </w:r>
      <w:bookmarkEnd w:id="1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32"/>
              </w:rPr>
              <w:t>功能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32"/>
              </w:rPr>
              <w:t>输入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32"/>
              </w:rPr>
              <w:t>输出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注册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身份、密码、确认密码、手机号码、验证码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跳转登录界面 / 输入不规范提示框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登录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账号、密码、忘记密码、立即注册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跳转首页界面 / 输入不规范提示框 / 显示忘记密码视窗 / 跳转注册界面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首页定位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授权定位 / 不授权 / 修改定位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根据位置就近显示文化组织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消息异步收发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消息、账号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双方消息展示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lastRenderedPageBreak/>
              <w:t>签到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时间、地理位置、活动编码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签到成功提示框、计时 / 签到失败提示框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预约文化组织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账号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预约成功提示框 / 签到失败提示框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报名志愿活动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账号、志愿活动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 xml:space="preserve">报名成功提示框 / 报名失败提示框 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取消预约/报名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账号、文化组织、志愿活动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取消成功提示框 / 取消失败提示框</w:t>
            </w:r>
          </w:p>
        </w:tc>
      </w:tr>
    </w:tbl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12" w:name="_Toc4024"/>
      <w:r>
        <w:rPr>
          <w:rFonts w:ascii="宋体" w:hAnsi="宋体" w:cs="宋体" w:hint="eastAsia"/>
          <w:sz w:val="28"/>
          <w:szCs w:val="28"/>
        </w:rPr>
        <w:t>2.3.4测试培训</w:t>
      </w:r>
      <w:bookmarkEnd w:id="12"/>
    </w:p>
    <w:p w:rsidR="006A4109" w:rsidRDefault="00000000"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受训人员：司晨旭、吴佳丽、吴卓霖</w:t>
      </w:r>
    </w:p>
    <w:p w:rsidR="006A4109" w:rsidRDefault="00000000">
      <w:pPr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培训内容：黑盒测试技巧、黑盒测试步骤、黑盒测试内容。</w:t>
      </w:r>
    </w:p>
    <w:p w:rsidR="006A4109" w:rsidRDefault="00000000">
      <w:pPr>
        <w:pStyle w:val="2"/>
        <w:rPr>
          <w:rFonts w:ascii="宋体" w:eastAsia="宋体" w:hAnsi="宋体" w:cs="宋体"/>
        </w:rPr>
      </w:pPr>
      <w:bookmarkStart w:id="13" w:name="_Toc13285"/>
      <w:r>
        <w:rPr>
          <w:rFonts w:ascii="宋体" w:eastAsia="宋体" w:hAnsi="宋体" w:cs="宋体" w:hint="eastAsia"/>
        </w:rPr>
        <w:t>2.4测试2（白盒测试）</w:t>
      </w:r>
      <w:bookmarkEnd w:id="13"/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参与单位：司晨旭、吴佳丽、吴卓霖</w:t>
      </w:r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测试部分：语句覆盖、判定覆盖、条件覆盖、判定/条件覆盖、条件组合覆盖和路径覆盖功能代码。在清楚内部代码结构的情况下，测试产品各路径，保证产品的每个分支都能够遍历到。</w:t>
      </w:r>
    </w:p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14" w:name="_Toc5887"/>
      <w:r>
        <w:rPr>
          <w:rFonts w:ascii="宋体" w:hAnsi="宋体" w:cs="宋体" w:hint="eastAsia"/>
          <w:sz w:val="28"/>
          <w:szCs w:val="28"/>
        </w:rPr>
        <w:t>2.4.1进度安排</w:t>
      </w:r>
      <w:bookmarkEnd w:id="1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A4109"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b/>
                <w:bCs/>
                <w:sz w:val="24"/>
                <w:szCs w:val="32"/>
              </w:rPr>
              <w:t>测试日期</w:t>
            </w:r>
          </w:p>
        </w:tc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b/>
                <w:bCs/>
                <w:sz w:val="24"/>
                <w:szCs w:val="32"/>
              </w:rPr>
              <w:t>工作内容</w:t>
            </w:r>
          </w:p>
        </w:tc>
      </w:tr>
      <w:tr w:rsidR="006A4109"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2022/12/17</w:t>
            </w:r>
          </w:p>
        </w:tc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模块测试（单元测试）</w:t>
            </w:r>
          </w:p>
        </w:tc>
      </w:tr>
      <w:tr w:rsidR="006A4109"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2022/12/18</w:t>
            </w:r>
          </w:p>
        </w:tc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系统参数（集成测试）</w:t>
            </w:r>
          </w:p>
        </w:tc>
      </w:tr>
      <w:tr w:rsidR="006A4109"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2022/12/19</w:t>
            </w:r>
          </w:p>
        </w:tc>
        <w:tc>
          <w:tcPr>
            <w:tcW w:w="4261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验收测试（确认测试）</w:t>
            </w:r>
          </w:p>
        </w:tc>
      </w:tr>
    </w:tbl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15" w:name="_Toc13759"/>
      <w:r>
        <w:rPr>
          <w:rFonts w:ascii="宋体" w:hAnsi="宋体" w:cs="宋体" w:hint="eastAsia"/>
          <w:sz w:val="28"/>
          <w:szCs w:val="28"/>
        </w:rPr>
        <w:t>2.4.2条件</w:t>
      </w:r>
      <w:bookmarkEnd w:id="15"/>
    </w:p>
    <w:p w:rsidR="006A4109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设备类型：安卓手机</w:t>
      </w:r>
    </w:p>
    <w:p w:rsidR="006A4109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设备数量：3</w:t>
      </w:r>
    </w:p>
    <w:p w:rsidR="006A4109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使用时间：2h</w:t>
      </w:r>
    </w:p>
    <w:p w:rsidR="006A4109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lastRenderedPageBreak/>
        <w:t>测试人员：司晨旭、吴佳丽、吴卓霖</w:t>
      </w:r>
    </w:p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16" w:name="_Toc7304"/>
      <w:r>
        <w:rPr>
          <w:rFonts w:ascii="宋体" w:hAnsi="宋体" w:cs="宋体" w:hint="eastAsia"/>
          <w:sz w:val="28"/>
          <w:szCs w:val="28"/>
        </w:rPr>
        <w:t>2.4.3测试资料</w:t>
      </w:r>
      <w:bookmarkEnd w:id="1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32"/>
              </w:rPr>
              <w:t>功能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32"/>
              </w:rPr>
              <w:t>输入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24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32"/>
              </w:rPr>
              <w:t>输出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注册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身份、密码、确认密码、手机号码、验证码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跳转登录界面 / 输入不规范提示框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登录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账号、密码、忘记密码、立即注册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跳转首页界面 / 输入不规范提示框 / 显示忘记密码视窗 / 跳转注册界面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首页定位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授权定位 / 不授权 / 修改定位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根据位置就近显示文化组织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消息异步收发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消息、账号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双方消息展示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签到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时间、地理位置、活动编码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签到成功提示框、计时 / 签到失败提示框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预约文化组织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账号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预约成功提示框 / 签到失败提示框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报名志愿活动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账号、志愿活动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 xml:space="preserve">报名成功提示框 / 报名失败提示框 </w:t>
            </w:r>
          </w:p>
        </w:tc>
      </w:tr>
      <w:tr w:rsidR="006A4109">
        <w:tc>
          <w:tcPr>
            <w:tcW w:w="2840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取消预约/报名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账号、文化组织、志愿活动</w:t>
            </w:r>
          </w:p>
        </w:tc>
        <w:tc>
          <w:tcPr>
            <w:tcW w:w="2841" w:type="dxa"/>
          </w:tcPr>
          <w:p w:rsidR="006A4109" w:rsidRDefault="00000000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取消成功提示框 / 取消失败提示框</w:t>
            </w:r>
          </w:p>
        </w:tc>
      </w:tr>
    </w:tbl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17" w:name="_Toc3459"/>
      <w:r>
        <w:rPr>
          <w:rFonts w:ascii="宋体" w:hAnsi="宋体" w:cs="宋体" w:hint="eastAsia"/>
          <w:sz w:val="28"/>
          <w:szCs w:val="28"/>
        </w:rPr>
        <w:t>2.4.4测试培训</w:t>
      </w:r>
      <w:bookmarkEnd w:id="17"/>
    </w:p>
    <w:p w:rsidR="006A4109" w:rsidRDefault="00000000">
      <w:pPr>
        <w:spacing w:line="360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受训人员：司晨旭、吴佳丽、吴卓霖</w:t>
      </w:r>
    </w:p>
    <w:p w:rsidR="006A4109" w:rsidRDefault="00000000">
      <w:pPr>
        <w:spacing w:line="360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培训内容：白盒测试技巧、白盒测试步骤、模块测试、集成测试、确认测试内容。</w:t>
      </w:r>
    </w:p>
    <w:p w:rsidR="006A4109" w:rsidRDefault="00000000">
      <w:pPr>
        <w:pStyle w:val="1"/>
        <w:rPr>
          <w:rFonts w:ascii="宋体" w:hAnsi="宋体" w:cs="宋体"/>
        </w:rPr>
      </w:pPr>
      <w:bookmarkStart w:id="18" w:name="_Toc16192"/>
      <w:r>
        <w:rPr>
          <w:rFonts w:ascii="宋体" w:hAnsi="宋体" w:cs="宋体" w:hint="eastAsia"/>
        </w:rPr>
        <w:lastRenderedPageBreak/>
        <w:t>3测试设计说明</w:t>
      </w:r>
      <w:bookmarkEnd w:id="18"/>
    </w:p>
    <w:p w:rsidR="006A4109" w:rsidRDefault="00000000">
      <w:pPr>
        <w:pStyle w:val="2"/>
        <w:rPr>
          <w:rFonts w:ascii="宋体" w:eastAsia="宋体" w:hAnsi="宋体" w:cs="宋体"/>
        </w:rPr>
      </w:pPr>
      <w:bookmarkStart w:id="19" w:name="_Toc32234"/>
      <w:r>
        <w:rPr>
          <w:rFonts w:ascii="宋体" w:eastAsia="宋体" w:hAnsi="宋体" w:cs="宋体" w:hint="eastAsia"/>
        </w:rPr>
        <w:t>3.1测试1（黑盒测试）</w:t>
      </w:r>
      <w:bookmarkEnd w:id="19"/>
    </w:p>
    <w:p w:rsidR="006A4109" w:rsidRDefault="00000000">
      <w:pPr>
        <w:spacing w:line="360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针对产品功能，从注册登录到各功能的落实进行测试。从产品功能角度测试可以最大程度满足用户的需求。依据测试用例针对性地找寻问题，定位更为准确，容易生成测试数据。</w:t>
      </w:r>
    </w:p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20" w:name="_Toc24698"/>
      <w:r>
        <w:rPr>
          <w:rFonts w:ascii="宋体" w:hAnsi="宋体" w:cs="宋体" w:hint="eastAsia"/>
          <w:sz w:val="28"/>
          <w:szCs w:val="28"/>
        </w:rPr>
        <w:t>3.1.1控制</w:t>
      </w:r>
      <w:bookmarkEnd w:id="20"/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输入：人工</w:t>
      </w:r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操作顺序：注册 - 忘记密码 - 登录 - 定位 - 搜索 - 预约文化组织 - 报名志愿活动 - 消息收发 - 活动编码签到 - 取消预约/报名 - 查看已报名志愿活动 - 修改个人资料 - 查看帮助中心</w:t>
      </w:r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记录方法：文档及图文</w:t>
      </w:r>
    </w:p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21" w:name="_Toc20112"/>
      <w:r>
        <w:rPr>
          <w:rFonts w:ascii="宋体" w:hAnsi="宋体" w:cs="宋体" w:hint="eastAsia"/>
          <w:sz w:val="28"/>
          <w:szCs w:val="28"/>
        </w:rPr>
        <w:t>3.1.2输入-过程-输出</w:t>
      </w:r>
      <w:bookmarkEnd w:id="21"/>
    </w:p>
    <w:p w:rsidR="006A4109" w:rsidRDefault="00000000">
      <w:r>
        <w:rPr>
          <w:noProof/>
        </w:rPr>
        <w:drawing>
          <wp:inline distT="0" distB="0" distL="114300" distR="114300">
            <wp:extent cx="1666240" cy="3700780"/>
            <wp:effectExtent l="0" t="0" r="1016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114300" distR="114300">
            <wp:extent cx="1680210" cy="3733800"/>
            <wp:effectExtent l="0" t="0" r="889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114300" distR="114300">
            <wp:extent cx="1673225" cy="3733800"/>
            <wp:effectExtent l="0" t="0" r="317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109" w:rsidRDefault="00000000">
      <w:pPr>
        <w:ind w:firstLineChars="400" w:firstLine="840"/>
      </w:pPr>
      <w:r>
        <w:rPr>
          <w:rFonts w:hint="eastAsia"/>
        </w:rPr>
        <w:t>初始化页面</w:t>
      </w: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登陆页面</w:t>
      </w: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注册页面</w:t>
      </w:r>
    </w:p>
    <w:p w:rsidR="006A4109" w:rsidRDefault="00000000">
      <w:r>
        <w:rPr>
          <w:rFonts w:hint="eastAsia"/>
          <w:noProof/>
        </w:rPr>
        <w:lastRenderedPageBreak/>
        <w:drawing>
          <wp:inline distT="0" distB="0" distL="114300" distR="114300">
            <wp:extent cx="1711960" cy="3804920"/>
            <wp:effectExtent l="0" t="0" r="2540" b="5080"/>
            <wp:docPr id="18" name="图片 18" descr="4ae86270c69c3235c0ebf33dd286d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ae86270c69c3235c0ebf33dd286da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1700530" cy="3810000"/>
            <wp:effectExtent l="0" t="0" r="127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1702435" cy="3798570"/>
            <wp:effectExtent l="0" t="0" r="12065" b="1143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109" w:rsidRDefault="00000000">
      <w:pPr>
        <w:ind w:firstLineChars="400" w:firstLine="840"/>
      </w:pPr>
      <w:r>
        <w:rPr>
          <w:rFonts w:hint="eastAsia"/>
        </w:rPr>
        <w:t>忘记密码界面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首页</w:t>
      </w: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消息页面</w:t>
      </w:r>
      <w:r>
        <w:rPr>
          <w:rFonts w:hint="eastAsia"/>
        </w:rPr>
        <w:t xml:space="preserve"> </w:t>
      </w:r>
    </w:p>
    <w:p w:rsidR="006A4109" w:rsidRDefault="00000000">
      <w:r>
        <w:t xml:space="preserve"> </w:t>
      </w:r>
      <w:r>
        <w:rPr>
          <w:noProof/>
        </w:rPr>
        <w:drawing>
          <wp:inline distT="0" distB="0" distL="114300" distR="114300">
            <wp:extent cx="1671320" cy="3730625"/>
            <wp:effectExtent l="0" t="0" r="5080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1685290" cy="3731260"/>
            <wp:effectExtent l="0" t="0" r="3810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1674495" cy="3729355"/>
            <wp:effectExtent l="0" t="0" r="190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109" w:rsidRDefault="00000000">
      <w: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</w:rPr>
        <w:t>我的页面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修改个人信息</w:t>
      </w: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报名志愿活动</w:t>
      </w:r>
      <w:r>
        <w:rPr>
          <w:rFonts w:hint="eastAsia"/>
        </w:rPr>
        <w:t xml:space="preserve"> </w:t>
      </w:r>
      <w:r>
        <w:t xml:space="preserve">     </w:t>
      </w:r>
    </w:p>
    <w:p w:rsidR="006A4109" w:rsidRDefault="00000000">
      <w:r>
        <w:lastRenderedPageBreak/>
        <w:t xml:space="preserve">  </w:t>
      </w:r>
      <w:r>
        <w:rPr>
          <w:noProof/>
        </w:rPr>
        <w:drawing>
          <wp:inline distT="0" distB="0" distL="114300" distR="114300">
            <wp:extent cx="1649095" cy="3680460"/>
            <wp:effectExtent l="0" t="0" r="1905" b="254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1654175" cy="3687445"/>
            <wp:effectExtent l="0" t="0" r="9525" b="825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1670050" cy="3735070"/>
            <wp:effectExtent l="0" t="0" r="6350" b="11430"/>
            <wp:docPr id="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109" w:rsidRDefault="00000000">
      <w:r>
        <w:t xml:space="preserve">         </w:t>
      </w:r>
      <w:r>
        <w:rPr>
          <w:rFonts w:hint="eastAsia"/>
        </w:rPr>
        <w:t xml:space="preserve">  </w:t>
      </w:r>
      <w:r>
        <w:rPr>
          <w:rFonts w:hint="eastAsia"/>
        </w:rPr>
        <w:t>取消报名</w:t>
      </w:r>
      <w:r>
        <w:rPr>
          <w:rFonts w:hint="eastAsia"/>
        </w:rPr>
        <w:t xml:space="preserve">                               </w:t>
      </w:r>
      <w:r>
        <w:rPr>
          <w:rFonts w:hint="eastAsia"/>
        </w:rPr>
        <w:t>签到页面</w:t>
      </w:r>
    </w:p>
    <w:p w:rsidR="006A4109" w:rsidRDefault="006A4109"/>
    <w:p w:rsidR="006A4109" w:rsidRDefault="00000000">
      <w:r>
        <w:t xml:space="preserve">  </w:t>
      </w:r>
      <w:r>
        <w:rPr>
          <w:noProof/>
        </w:rPr>
        <w:drawing>
          <wp:inline distT="0" distB="0" distL="114300" distR="114300">
            <wp:extent cx="1661160" cy="3677285"/>
            <wp:effectExtent l="0" t="0" r="2540" b="5715"/>
            <wp:docPr id="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1656080" cy="3681730"/>
            <wp:effectExtent l="0" t="0" r="7620" b="127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114300" distR="114300">
            <wp:extent cx="1659890" cy="3693160"/>
            <wp:effectExtent l="0" t="0" r="3810" b="2540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109" w:rsidRDefault="00000000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签到失败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取消报名</w:t>
      </w: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查看已签到活动</w:t>
      </w:r>
    </w:p>
    <w:p w:rsidR="006A4109" w:rsidRDefault="006A4109"/>
    <w:p w:rsidR="006A4109" w:rsidRDefault="00000000">
      <w:pPr>
        <w:pStyle w:val="2"/>
        <w:rPr>
          <w:rFonts w:ascii="宋体" w:eastAsia="宋体" w:hAnsi="宋体" w:cs="宋体"/>
        </w:rPr>
      </w:pPr>
      <w:bookmarkStart w:id="22" w:name="_Toc11946"/>
      <w:r>
        <w:rPr>
          <w:rFonts w:ascii="宋体" w:eastAsia="宋体" w:hAnsi="宋体" w:cs="宋体" w:hint="eastAsia"/>
        </w:rPr>
        <w:lastRenderedPageBreak/>
        <w:t>3.2测试2（白盒测试）</w:t>
      </w:r>
      <w:bookmarkEnd w:id="22"/>
    </w:p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23" w:name="_Toc3132"/>
      <w:r>
        <w:rPr>
          <w:rFonts w:ascii="宋体" w:hAnsi="宋体" w:cs="宋体" w:hint="eastAsia"/>
          <w:sz w:val="28"/>
          <w:szCs w:val="28"/>
        </w:rPr>
        <w:t>3.2.1 单元测试</w:t>
      </w:r>
      <w:bookmarkEnd w:id="2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9"/>
        <w:gridCol w:w="1077"/>
        <w:gridCol w:w="1950"/>
        <w:gridCol w:w="1714"/>
        <w:gridCol w:w="1446"/>
        <w:gridCol w:w="1382"/>
      </w:tblGrid>
      <w:tr w:rsidR="006A4109">
        <w:tc>
          <w:tcPr>
            <w:tcW w:w="949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模块</w:t>
            </w: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用例编号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测试步骤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输入数据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预期结果</w:t>
            </w:r>
          </w:p>
        </w:tc>
        <w:tc>
          <w:tcPr>
            <w:tcW w:w="1382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测试结果</w:t>
            </w:r>
          </w:p>
        </w:tc>
      </w:tr>
      <w:tr w:rsidR="006A4109">
        <w:tc>
          <w:tcPr>
            <w:tcW w:w="949" w:type="dxa"/>
            <w:vMerge w:val="restart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登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录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登录时，账号密码均输入数据库中存放正确数据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13839143580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1001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跳转至博青秀界面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登录时，输入的账号密码不匹配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13839143580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1002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密码错误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登录时，输入的账号为空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无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1001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账号不能为空</w:t>
            </w: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登录时，输入的密码为空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13839143580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密码不能为空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登录时，输入的账号不存在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111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账号不存在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 w:val="restart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注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册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注册时，两栏密码均正确；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身份已选择；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手机号为正确的</w:t>
            </w:r>
            <w:r>
              <w:rPr>
                <w:sz w:val="24"/>
              </w:rPr>
              <w:lastRenderedPageBreak/>
              <w:t>手机号，且没有被注册过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身份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普通用户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再次确认密码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13103617709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弹出注册成功，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并跳转至登录界面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注册时，未选择身份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身份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请选择身份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再次确认密码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13103617709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请选择身份的窗口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注册时，两栏密码不一致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身份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普通用户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再次确认密码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131036717709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两次密码不一致的窗口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注册时，输入的手机号不正确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身份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普通用户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再次确认密码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手机号有误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注册时，输入的</w:t>
            </w:r>
            <w:r>
              <w:rPr>
                <w:sz w:val="24"/>
              </w:rPr>
              <w:lastRenderedPageBreak/>
              <w:t>手机号已经注册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身份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普通用户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密码</w:t>
            </w:r>
            <w:r>
              <w:rPr>
                <w:sz w:val="24"/>
              </w:rPr>
              <w:t>123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再次确认密码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手机号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13839143580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弹出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手机号已经注册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 w:val="restart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首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页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定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位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首页定位，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gps</w:t>
            </w:r>
            <w:proofErr w:type="spellEnd"/>
            <w:r>
              <w:rPr>
                <w:sz w:val="24"/>
              </w:rPr>
              <w:t>打开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点击首页左上角定位图标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gps</w:t>
            </w:r>
            <w:proofErr w:type="spellEnd"/>
            <w:r>
              <w:rPr>
                <w:sz w:val="24"/>
              </w:rPr>
              <w:t>打开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弹出相应的地理位置坐标</w:t>
            </w: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首页定位，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gps</w:t>
            </w:r>
            <w:proofErr w:type="spellEnd"/>
            <w:r>
              <w:rPr>
                <w:sz w:val="24"/>
              </w:rPr>
              <w:t>不打开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点击首页左上角定位图标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gps</w:t>
            </w:r>
            <w:proofErr w:type="spellEnd"/>
            <w:r>
              <w:rPr>
                <w:sz w:val="24"/>
              </w:rPr>
              <w:t>不打开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弹出无法读取坐标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 w:val="restart"/>
          </w:tcPr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搜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索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完全匹配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青山村融设计图书馆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只显示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青山村融设计图书馆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输入为空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显示全部公告信息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模糊查询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青山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显示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青山村融设计图书馆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并没有相应的结果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显示为空</w:t>
            </w: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 w:val="restart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聊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天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17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给用户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发送数字信息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给用户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发送</w:t>
            </w:r>
            <w:r>
              <w:rPr>
                <w:sz w:val="24"/>
              </w:rPr>
              <w:t>123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聊天窗口显示已发送信息</w:t>
            </w:r>
            <w:r>
              <w:rPr>
                <w:sz w:val="24"/>
              </w:rPr>
              <w:t>123</w:t>
            </w:r>
            <w:r>
              <w:rPr>
                <w:sz w:val="24"/>
              </w:rPr>
              <w:t>，用户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收到信息</w:t>
            </w:r>
            <w:r>
              <w:rPr>
                <w:sz w:val="24"/>
              </w:rPr>
              <w:lastRenderedPageBreak/>
              <w:t>123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给用户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发送字符信息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给用户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发送</w:t>
            </w:r>
            <w:proofErr w:type="spellStart"/>
            <w:r>
              <w:rPr>
                <w:sz w:val="24"/>
              </w:rPr>
              <w:t>abc</w:t>
            </w:r>
            <w:proofErr w:type="spellEnd"/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聊天窗口显示已发送信息</w:t>
            </w:r>
            <w:proofErr w:type="spellStart"/>
            <w:r>
              <w:rPr>
                <w:sz w:val="24"/>
              </w:rPr>
              <w:t>abc</w:t>
            </w:r>
            <w:proofErr w:type="spellEnd"/>
            <w:r>
              <w:rPr>
                <w:sz w:val="24"/>
              </w:rPr>
              <w:t>，用户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收到信息</w:t>
            </w:r>
            <w:proofErr w:type="spellStart"/>
            <w:r>
              <w:rPr>
                <w:sz w:val="24"/>
              </w:rPr>
              <w:t>abc</w:t>
            </w:r>
            <w:proofErr w:type="spellEnd"/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给用户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发送空信息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不能发送，无反应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给用户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发送数字信息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给用户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发送</w:t>
            </w:r>
            <w:r>
              <w:rPr>
                <w:sz w:val="24"/>
              </w:rPr>
              <w:t>123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聊天窗口显示已发送信息</w:t>
            </w:r>
            <w:r>
              <w:rPr>
                <w:sz w:val="24"/>
              </w:rPr>
              <w:t>123</w:t>
            </w:r>
            <w:r>
              <w:rPr>
                <w:sz w:val="24"/>
              </w:rPr>
              <w:t>，用户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收到信息</w:t>
            </w:r>
            <w:r>
              <w:rPr>
                <w:sz w:val="24"/>
              </w:rPr>
              <w:t>123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给用户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发送字符信息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给用户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发送</w:t>
            </w:r>
            <w:proofErr w:type="spellStart"/>
            <w:r>
              <w:rPr>
                <w:sz w:val="24"/>
              </w:rPr>
              <w:t>abc</w:t>
            </w:r>
            <w:proofErr w:type="spellEnd"/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聊天窗口显示已发送信息</w:t>
            </w:r>
            <w:proofErr w:type="spellStart"/>
            <w:r>
              <w:rPr>
                <w:sz w:val="24"/>
              </w:rPr>
              <w:t>abc</w:t>
            </w:r>
            <w:proofErr w:type="spellEnd"/>
            <w:r>
              <w:rPr>
                <w:sz w:val="24"/>
              </w:rPr>
              <w:t>，用户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收到信息</w:t>
            </w:r>
            <w:proofErr w:type="spellStart"/>
            <w:r>
              <w:rPr>
                <w:sz w:val="24"/>
              </w:rPr>
              <w:t>abc</w:t>
            </w:r>
            <w:proofErr w:type="spellEnd"/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异步消息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给用户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发送空信息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不能发送，无反应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 w:val="restart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签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到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23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用户签到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用户在特定范围内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在特定时间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输入正确活动编号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点击签到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在特定范围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</w:t>
            </w:r>
            <w:r>
              <w:rPr>
                <w:sz w:val="24"/>
              </w:rPr>
              <w:t>10:00(</w:t>
            </w:r>
            <w:r>
              <w:rPr>
                <w:sz w:val="24"/>
              </w:rPr>
              <w:t>志愿时间在</w:t>
            </w:r>
            <w:r>
              <w:rPr>
                <w:sz w:val="24"/>
              </w:rPr>
              <w:lastRenderedPageBreak/>
              <w:t>9:00-11:00)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输入活动编码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123456(</w:t>
            </w:r>
            <w:r>
              <w:rPr>
                <w:sz w:val="24"/>
              </w:rPr>
              <w:t>正确的密码</w:t>
            </w:r>
            <w:r>
              <w:rPr>
                <w:sz w:val="24"/>
              </w:rPr>
              <w:t>)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弹出签到成功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志愿时长开始更新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用户不在特定范围内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点击签到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不在特定范围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</w:t>
            </w:r>
            <w:r>
              <w:rPr>
                <w:sz w:val="24"/>
              </w:rPr>
              <w:t>10:00(</w:t>
            </w:r>
            <w:r>
              <w:rPr>
                <w:sz w:val="24"/>
              </w:rPr>
              <w:t>志愿时间在</w:t>
            </w:r>
            <w:r>
              <w:rPr>
                <w:sz w:val="24"/>
              </w:rPr>
              <w:t>9:00-11:00)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输入活动编码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123456(</w:t>
            </w:r>
            <w:r>
              <w:rPr>
                <w:sz w:val="24"/>
              </w:rPr>
              <w:t>正确的密码</w:t>
            </w:r>
            <w:r>
              <w:rPr>
                <w:sz w:val="24"/>
              </w:rPr>
              <w:t>)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不在指定的签到范围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用户不在签到规定时间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点击签到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在特定范围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</w:t>
            </w:r>
            <w:r>
              <w:rPr>
                <w:sz w:val="24"/>
              </w:rPr>
              <w:t>12:00(</w:t>
            </w:r>
            <w:r>
              <w:rPr>
                <w:sz w:val="24"/>
              </w:rPr>
              <w:t>志愿时间在</w:t>
            </w:r>
            <w:r>
              <w:rPr>
                <w:sz w:val="24"/>
              </w:rPr>
              <w:t>9:00-11:00)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输入活动编码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123456(</w:t>
            </w:r>
            <w:r>
              <w:rPr>
                <w:sz w:val="24"/>
              </w:rPr>
              <w:t>正确的密码</w:t>
            </w:r>
            <w:r>
              <w:rPr>
                <w:sz w:val="24"/>
              </w:rPr>
              <w:t>)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不在规定的签到时间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用户输入了错误的签到活动编码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点击签到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在特定范围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</w:t>
            </w:r>
            <w:r>
              <w:rPr>
                <w:sz w:val="24"/>
              </w:rPr>
              <w:t>10:00(</w:t>
            </w:r>
            <w:r>
              <w:rPr>
                <w:sz w:val="24"/>
              </w:rPr>
              <w:t>志愿时间在</w:t>
            </w:r>
            <w:r>
              <w:rPr>
                <w:sz w:val="24"/>
              </w:rPr>
              <w:t>9:00-11:00)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输入活动编码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123457(</w:t>
            </w:r>
            <w:r>
              <w:rPr>
                <w:sz w:val="24"/>
              </w:rPr>
              <w:t>错误的密码</w:t>
            </w:r>
            <w:r>
              <w:rPr>
                <w:sz w:val="24"/>
              </w:rPr>
              <w:t>)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活动编码错误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签到界面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有正在计时的志愿服务，点击正在服务活动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点击正在服务</w:t>
            </w:r>
            <w:r>
              <w:rPr>
                <w:sz w:val="24"/>
              </w:rPr>
              <w:lastRenderedPageBreak/>
              <w:t>活动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进入计时界</w:t>
            </w:r>
            <w:r>
              <w:rPr>
                <w:sz w:val="24"/>
              </w:rPr>
              <w:lastRenderedPageBreak/>
              <w:t>面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签到界面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有正在计时的志愿服务，再次点击我要签到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点击我要签到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您有正在服务的志愿活动，不能重复服务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签退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点击签退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弹出签退成功的提示框，停止计时，并返回至签到界面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 w:val="restart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预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约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用户预约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在可选时间内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参观人数限额未满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预约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12.19(</w:t>
            </w:r>
            <w:r>
              <w:rPr>
                <w:sz w:val="24"/>
              </w:rPr>
              <w:t>为可选时间范围</w:t>
            </w:r>
            <w:r>
              <w:rPr>
                <w:sz w:val="24"/>
              </w:rPr>
              <w:t>)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参观人数为</w:t>
            </w:r>
            <w:r>
              <w:rPr>
                <w:sz w:val="24"/>
              </w:rPr>
              <w:t>8(</w:t>
            </w:r>
            <w:r>
              <w:rPr>
                <w:sz w:val="24"/>
              </w:rPr>
              <w:t>总参观人数为</w:t>
            </w:r>
            <w:r>
              <w:rPr>
                <w:sz w:val="24"/>
              </w:rPr>
              <w:t>10)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预约成功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参观人数加</w:t>
            </w:r>
            <w:r>
              <w:rPr>
                <w:sz w:val="24"/>
              </w:rPr>
              <w:t>1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用户预约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在不可选时间内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参观人数限额未满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预约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12.18(</w:t>
            </w:r>
            <w:r>
              <w:rPr>
                <w:sz w:val="24"/>
              </w:rPr>
              <w:t>为不可选时间范围</w:t>
            </w:r>
            <w:r>
              <w:rPr>
                <w:sz w:val="24"/>
              </w:rPr>
              <w:t>)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参观人数为</w:t>
            </w:r>
            <w:r>
              <w:rPr>
                <w:sz w:val="24"/>
              </w:rPr>
              <w:t>8(</w:t>
            </w:r>
            <w:r>
              <w:rPr>
                <w:sz w:val="24"/>
              </w:rPr>
              <w:t>总参观人数为</w:t>
            </w:r>
            <w:r>
              <w:rPr>
                <w:sz w:val="24"/>
              </w:rPr>
              <w:t>10)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预约失败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用户预约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在可选时间内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参观人数限额已满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预约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12.19(</w:t>
            </w:r>
            <w:r>
              <w:rPr>
                <w:sz w:val="24"/>
              </w:rPr>
              <w:t>为可选时间范围</w:t>
            </w:r>
            <w:r>
              <w:rPr>
                <w:sz w:val="24"/>
              </w:rPr>
              <w:t>)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参观人数为</w:t>
            </w:r>
            <w:r>
              <w:rPr>
                <w:sz w:val="24"/>
              </w:rPr>
              <w:lastRenderedPageBreak/>
              <w:t>10(</w:t>
            </w:r>
            <w:r>
              <w:rPr>
                <w:sz w:val="24"/>
              </w:rPr>
              <w:t>总参观人数为</w:t>
            </w:r>
            <w:r>
              <w:rPr>
                <w:sz w:val="24"/>
              </w:rPr>
              <w:t>10)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不可预约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 w:val="restart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志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愿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活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动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报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名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用户报名志愿活动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选择可选时间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单选活动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报名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12.19(</w:t>
            </w:r>
            <w:r>
              <w:rPr>
                <w:sz w:val="24"/>
              </w:rPr>
              <w:t>为有志愿活动时间</w:t>
            </w:r>
            <w:r>
              <w:rPr>
                <w:sz w:val="24"/>
              </w:rPr>
              <w:t>)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活动：整理书架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弹出提示报名成功，该活动消失在可选活动里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用户报名志愿活动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选择可选时间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多选活动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报名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12.19(</w:t>
            </w:r>
            <w:r>
              <w:rPr>
                <w:sz w:val="24"/>
              </w:rPr>
              <w:t>为有志愿活动时间</w:t>
            </w:r>
            <w:r>
              <w:rPr>
                <w:sz w:val="24"/>
              </w:rPr>
              <w:t>)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活动：整理书架、管理秩序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弹出提示报名成功，已报名活动消失在可选活动里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用户报名志愿活动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报名异常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报名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12.19(</w:t>
            </w:r>
            <w:r>
              <w:rPr>
                <w:sz w:val="24"/>
              </w:rPr>
              <w:t>为有志愿活动时间</w:t>
            </w:r>
            <w:r>
              <w:rPr>
                <w:sz w:val="24"/>
              </w:rPr>
              <w:t>)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活动：整理书架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报名失败，请重试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用户报名志愿活动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模糊搜索志愿内容，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列出所有包含搜索内容的志愿活动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整理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整理书架、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整理书桌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用户报名志愿活动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模糊搜索志愿内容，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未搜到志愿活动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搜索</w:t>
            </w:r>
          </w:p>
          <w:p w:rsidR="006A4109" w:rsidRDefault="00000000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弹出提示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未找到</w:t>
            </w:r>
            <w:r>
              <w:rPr>
                <w:sz w:val="24"/>
              </w:rPr>
              <w:t>123</w:t>
            </w:r>
            <w:r>
              <w:rPr>
                <w:sz w:val="24"/>
              </w:rPr>
              <w:t>相关志愿活动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 w:val="restart"/>
          </w:tcPr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发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布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块</w:t>
            </w: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发布模块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商家发布招募信息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设定志愿时段为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2022-12-20</w:t>
            </w:r>
            <w:r>
              <w:rPr>
                <w:sz w:val="24"/>
              </w:rPr>
              <w:t>至</w:t>
            </w:r>
            <w:r>
              <w:rPr>
                <w:sz w:val="24"/>
              </w:rPr>
              <w:t>2022-12-30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志愿人数为</w:t>
            </w:r>
            <w:r>
              <w:rPr>
                <w:sz w:val="24"/>
              </w:rPr>
              <w:t>10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数据库相应时段表更新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发布模块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商家发布错误招募信息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设定志愿时段为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2022-12-20</w:t>
            </w:r>
            <w:r>
              <w:rPr>
                <w:sz w:val="24"/>
              </w:rPr>
              <w:t>至</w:t>
            </w:r>
            <w:r>
              <w:rPr>
                <w:sz w:val="24"/>
              </w:rPr>
              <w:t>2022-12-30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z w:val="24"/>
              </w:rPr>
              <w:t>时间未过</w:t>
            </w:r>
            <w:r>
              <w:rPr>
                <w:sz w:val="24"/>
              </w:rPr>
              <w:t>)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志愿人数为</w:t>
            </w:r>
            <w:r>
              <w:rPr>
                <w:sz w:val="24"/>
              </w:rPr>
              <w:t>-1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发布失败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发布模块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商家发布错误招募信息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设定志愿时段为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2022-12-1</w:t>
            </w:r>
            <w:r>
              <w:rPr>
                <w:sz w:val="24"/>
              </w:rPr>
              <w:t>至</w:t>
            </w:r>
            <w:r>
              <w:rPr>
                <w:sz w:val="24"/>
              </w:rPr>
              <w:t>2022-12-7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z w:val="24"/>
              </w:rPr>
              <w:t>时间已过</w:t>
            </w:r>
            <w:r>
              <w:rPr>
                <w:sz w:val="24"/>
              </w:rPr>
              <w:t>)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志愿人数为</w:t>
            </w:r>
            <w:r>
              <w:rPr>
                <w:sz w:val="24"/>
              </w:rPr>
              <w:t>10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弹出警告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发布失败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 w:val="restart"/>
          </w:tcPr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6A4109">
            <w:pPr>
              <w:spacing w:line="360" w:lineRule="auto"/>
              <w:jc w:val="center"/>
              <w:rPr>
                <w:sz w:val="24"/>
              </w:rPr>
            </w:pP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消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息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模</w:t>
            </w:r>
          </w:p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块</w:t>
            </w: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41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消息模块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点击清扫图标</w:t>
            </w: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点击清扫图标</w:t>
            </w:r>
          </w:p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清理未读消息角标，消息旁边的数字也清空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消息模块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点击对话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点击融设计图书馆后返回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进入和融设计图书馆的聊天界面，返回后融设计图书馆的未读消息角标已清除，消息旁边的</w:t>
            </w:r>
            <w:r>
              <w:rPr>
                <w:sz w:val="24"/>
              </w:rPr>
              <w:lastRenderedPageBreak/>
              <w:t>数字改变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  <w:tr w:rsidR="006A4109">
        <w:tc>
          <w:tcPr>
            <w:tcW w:w="949" w:type="dxa"/>
            <w:vMerge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  <w:tc>
          <w:tcPr>
            <w:tcW w:w="1077" w:type="dxa"/>
          </w:tcPr>
          <w:p w:rsidR="006A4109" w:rsidRDefault="00000000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1950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文化组织界面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点击聊天进入聊天界面，并发送消息</w:t>
            </w:r>
          </w:p>
        </w:tc>
        <w:tc>
          <w:tcPr>
            <w:tcW w:w="1714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点击聊天图标，发送聊天内容，返回进入消息界面</w:t>
            </w:r>
          </w:p>
        </w:tc>
        <w:tc>
          <w:tcPr>
            <w:tcW w:w="1446" w:type="dxa"/>
          </w:tcPr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进入和融设计图书馆的聊天界面，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发送聊天内容</w:t>
            </w:r>
            <w:r>
              <w:rPr>
                <w:sz w:val="24"/>
              </w:rPr>
              <w:t>123</w:t>
            </w:r>
            <w:r>
              <w:rPr>
                <w:sz w:val="24"/>
              </w:rPr>
              <w:t>，</w:t>
            </w:r>
          </w:p>
          <w:p w:rsidR="006A4109" w:rsidRDefault="0000000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进入消息界面后，融设计图书馆出现在列表中</w:t>
            </w:r>
          </w:p>
        </w:tc>
        <w:tc>
          <w:tcPr>
            <w:tcW w:w="1382" w:type="dxa"/>
          </w:tcPr>
          <w:p w:rsidR="006A4109" w:rsidRDefault="006A4109">
            <w:pPr>
              <w:spacing w:line="360" w:lineRule="auto"/>
              <w:rPr>
                <w:sz w:val="24"/>
              </w:rPr>
            </w:pPr>
          </w:p>
        </w:tc>
      </w:tr>
    </w:tbl>
    <w:p w:rsidR="006A4109" w:rsidRDefault="00000000">
      <w:pPr>
        <w:pStyle w:val="7"/>
        <w:rPr>
          <w:rFonts w:ascii="宋体" w:hAnsi="宋体" w:cs="宋体"/>
          <w:sz w:val="28"/>
          <w:szCs w:val="28"/>
        </w:rPr>
      </w:pPr>
      <w:bookmarkStart w:id="24" w:name="_Toc17171"/>
      <w:r>
        <w:rPr>
          <w:rFonts w:ascii="宋体" w:hAnsi="宋体" w:cs="宋体" w:hint="eastAsia"/>
          <w:sz w:val="28"/>
          <w:szCs w:val="28"/>
        </w:rPr>
        <w:t>3.2.2 集成测试</w:t>
      </w:r>
      <w:bookmarkEnd w:id="24"/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测试重点：</w:t>
      </w:r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1.子系统：模块组装后能否正常运行；模块之间有无有害影响；</w:t>
      </w:r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2.接口相关问题：数据在不同子系统是否丢失；组合起来能否完成预期的主要功能；</w:t>
      </w:r>
    </w:p>
    <w:p w:rsidR="006A4109" w:rsidRDefault="00000000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测试方法：采用自顶向下集成方法；检测程序中的主要执行通路是否都能按预定要求正确工作；每当一个新模块结合进来时进行回归测试。</w:t>
      </w:r>
    </w:p>
    <w:p w:rsidR="00095D42" w:rsidRDefault="00095D42">
      <w:pPr>
        <w:spacing w:line="360" w:lineRule="auto"/>
        <w:ind w:firstLineChars="200" w:firstLine="480"/>
        <w:rPr>
          <w:rFonts w:ascii="宋体" w:hAnsi="宋体" w:cs="宋体"/>
          <w:sz w:val="24"/>
          <w:szCs w:val="32"/>
        </w:rPr>
      </w:pPr>
    </w:p>
    <w:p w:rsidR="006A4109" w:rsidRDefault="00000000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043170" cy="3159760"/>
            <wp:effectExtent l="0" t="0" r="508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5834" cy="31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42" w:rsidRDefault="00095D42">
      <w:pPr>
        <w:rPr>
          <w:highlight w:val="yellow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6A4109"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用例编号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测试步骤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模块关系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预期结果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测试结果</w:t>
            </w:r>
          </w:p>
        </w:tc>
      </w:tr>
      <w:tr w:rsidR="006A4109"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1/第一层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color w:val="333333"/>
                <w:sz w:val="24"/>
                <w:szCs w:val="32"/>
                <w:shd w:val="clear" w:color="auto" w:fill="FFFFFF"/>
              </w:rPr>
              <w:t>当用户输入账号密码并通过时，将其定向到【主页】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登录模块、页面切换模块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跳转至博青秀界面</w:t>
            </w:r>
          </w:p>
        </w:tc>
        <w:tc>
          <w:tcPr>
            <w:tcW w:w="1705" w:type="dxa"/>
          </w:tcPr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 w:rsidR="006A4109"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2/集成第二层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单击【消息】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页面切换模块、消息模块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跳转至消息页面</w:t>
            </w:r>
          </w:p>
        </w:tc>
        <w:tc>
          <w:tcPr>
            <w:tcW w:w="1705" w:type="dxa"/>
          </w:tcPr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 w:rsidR="006A4109"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3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单击【签到】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页面切换模块、签到模块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跳转至签到页面</w:t>
            </w:r>
          </w:p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  <w:tc>
          <w:tcPr>
            <w:tcW w:w="1705" w:type="dxa"/>
          </w:tcPr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 w:rsidR="006A4109"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4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单击【我的】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页面切换模块、我的模块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跳转至我的页面</w:t>
            </w:r>
          </w:p>
        </w:tc>
        <w:tc>
          <w:tcPr>
            <w:tcW w:w="1705" w:type="dxa"/>
          </w:tcPr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 w:rsidR="006A4109"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5/集成第三层</w:t>
            </w:r>
          </w:p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选择任一志愿活动报名，并在【活动】页中查看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活动报名模块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提示【报名成功】，并在【活动】页中显示</w:t>
            </w:r>
          </w:p>
        </w:tc>
        <w:tc>
          <w:tcPr>
            <w:tcW w:w="1705" w:type="dxa"/>
          </w:tcPr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 w:rsidR="006A4109"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6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签到活动，输入了正确、符合要求的数字码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签到模块——成功反馈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提示【签到成功】</w:t>
            </w:r>
          </w:p>
        </w:tc>
        <w:tc>
          <w:tcPr>
            <w:tcW w:w="1705" w:type="dxa"/>
          </w:tcPr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 w:rsidR="006A4109"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7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签到失败，输入了错误、不符合要求的数字码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签到模块——失败反馈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提示【签到失败，未报名或活动未开始】</w:t>
            </w:r>
          </w:p>
        </w:tc>
        <w:tc>
          <w:tcPr>
            <w:tcW w:w="1705" w:type="dxa"/>
          </w:tcPr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 w:rsidR="006A4109"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8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【我的】页面中，点击个人信息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我的模块——个人信息页面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跳转至【个人信息】页面</w:t>
            </w:r>
          </w:p>
        </w:tc>
        <w:tc>
          <w:tcPr>
            <w:tcW w:w="1705" w:type="dxa"/>
          </w:tcPr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 w:rsidR="006A4109"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9/集成第四层</w:t>
            </w:r>
          </w:p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lastRenderedPageBreak/>
              <w:t>在【活动】页</w:t>
            </w:r>
            <w:r>
              <w:rPr>
                <w:rFonts w:ascii="宋体" w:hAnsi="宋体" w:cs="宋体" w:hint="eastAsia"/>
                <w:sz w:val="24"/>
                <w:szCs w:val="32"/>
              </w:rPr>
              <w:lastRenderedPageBreak/>
              <w:t>中选择一项已报名活动并取消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lastRenderedPageBreak/>
              <w:t>活动报名模块</w:t>
            </w:r>
            <w:r>
              <w:rPr>
                <w:rFonts w:ascii="宋体" w:hAnsi="宋体" w:cs="宋体" w:hint="eastAsia"/>
                <w:sz w:val="24"/>
                <w:szCs w:val="32"/>
              </w:rPr>
              <w:lastRenderedPageBreak/>
              <w:t>——取消报名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lastRenderedPageBreak/>
              <w:t>提示【取消成</w:t>
            </w:r>
            <w:r>
              <w:rPr>
                <w:rFonts w:ascii="宋体" w:hAnsi="宋体" w:cs="宋体" w:hint="eastAsia"/>
                <w:sz w:val="24"/>
                <w:szCs w:val="32"/>
              </w:rPr>
              <w:lastRenderedPageBreak/>
              <w:t>功】，并从活动页中移除</w:t>
            </w:r>
          </w:p>
        </w:tc>
        <w:tc>
          <w:tcPr>
            <w:tcW w:w="1705" w:type="dxa"/>
          </w:tcPr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  <w:tr w:rsidR="006A4109"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10</w:t>
            </w:r>
          </w:p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在个人信息页中修改</w:t>
            </w:r>
          </w:p>
        </w:tc>
        <w:tc>
          <w:tcPr>
            <w:tcW w:w="1704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我的模块——个人信息——修改信息</w:t>
            </w:r>
          </w:p>
        </w:tc>
        <w:tc>
          <w:tcPr>
            <w:tcW w:w="1705" w:type="dxa"/>
          </w:tcPr>
          <w:p w:rsidR="006A4109" w:rsidRDefault="00000000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  <w:r>
              <w:rPr>
                <w:rFonts w:ascii="宋体" w:hAnsi="宋体" w:cs="宋体" w:hint="eastAsia"/>
                <w:sz w:val="24"/>
                <w:szCs w:val="32"/>
              </w:rPr>
              <w:t>修改完后点击保存，【个人信息页】更新</w:t>
            </w:r>
          </w:p>
        </w:tc>
        <w:tc>
          <w:tcPr>
            <w:tcW w:w="1705" w:type="dxa"/>
          </w:tcPr>
          <w:p w:rsidR="006A4109" w:rsidRDefault="006A4109">
            <w:pPr>
              <w:spacing w:line="360" w:lineRule="auto"/>
              <w:rPr>
                <w:rFonts w:ascii="宋体" w:hAnsi="宋体" w:cs="宋体"/>
                <w:sz w:val="24"/>
                <w:szCs w:val="32"/>
              </w:rPr>
            </w:pPr>
          </w:p>
        </w:tc>
      </w:tr>
    </w:tbl>
    <w:p w:rsidR="003D565A" w:rsidRPr="003D565A" w:rsidRDefault="003D565A">
      <w:pPr>
        <w:pStyle w:val="1"/>
        <w:rPr>
          <w:rFonts w:ascii="宋体" w:hAnsi="宋体" w:cs="宋体" w:hint="eastAsia"/>
          <w:sz w:val="32"/>
          <w:szCs w:val="20"/>
        </w:rPr>
      </w:pPr>
      <w:bookmarkStart w:id="25" w:name="_Toc5203"/>
      <w:r w:rsidRPr="003D565A">
        <w:rPr>
          <w:rFonts w:ascii="宋体" w:hAnsi="宋体" w:cs="宋体"/>
          <w:sz w:val="32"/>
          <w:szCs w:val="20"/>
        </w:rPr>
        <w:t>3.3</w:t>
      </w:r>
      <w:r>
        <w:rPr>
          <w:rFonts w:ascii="宋体" w:hAnsi="宋体" w:cs="宋体" w:hint="eastAsia"/>
          <w:sz w:val="32"/>
          <w:szCs w:val="20"/>
        </w:rPr>
        <w:t>系统测试</w:t>
      </w:r>
    </w:p>
    <w:p w:rsidR="003D565A" w:rsidRDefault="003D565A" w:rsidP="003D565A">
      <w:pPr>
        <w:pStyle w:val="7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3.</w:t>
      </w:r>
      <w:r>
        <w:rPr>
          <w:rFonts w:ascii="宋体" w:hAnsi="宋体" w:cs="宋体"/>
          <w:sz w:val="28"/>
          <w:szCs w:val="28"/>
        </w:rPr>
        <w:t>3</w:t>
      </w:r>
      <w:r>
        <w:rPr>
          <w:rFonts w:ascii="宋体" w:hAnsi="宋体" w:cs="宋体" w:hint="eastAsia"/>
          <w:sz w:val="28"/>
          <w:szCs w:val="28"/>
        </w:rPr>
        <w:t>.</w:t>
      </w:r>
      <w:r>
        <w:rPr>
          <w:rFonts w:ascii="宋体" w:hAnsi="宋体" w:cs="宋体"/>
          <w:sz w:val="28"/>
          <w:szCs w:val="28"/>
        </w:rPr>
        <w:t>1</w:t>
      </w:r>
      <w:r>
        <w:rPr>
          <w:rFonts w:ascii="宋体" w:hAnsi="宋体" w:cs="宋体" w:hint="eastAsia"/>
          <w:sz w:val="28"/>
          <w:szCs w:val="28"/>
        </w:rPr>
        <w:t xml:space="preserve"> 测试</w:t>
      </w:r>
      <w:r>
        <w:rPr>
          <w:rFonts w:ascii="宋体" w:hAnsi="宋体" w:cs="宋体" w:hint="eastAsia"/>
          <w:sz w:val="28"/>
          <w:szCs w:val="28"/>
        </w:rPr>
        <w:t>准则</w:t>
      </w:r>
    </w:p>
    <w:p w:rsidR="00A106DC" w:rsidRPr="00A106DC" w:rsidRDefault="003D565A" w:rsidP="00A106DC">
      <w:pPr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采用</w:t>
      </w:r>
      <w:r>
        <w:rPr>
          <w:sz w:val="24"/>
          <w:szCs w:val="32"/>
        </w:rPr>
        <w:t>B</w:t>
      </w:r>
      <w:r>
        <w:rPr>
          <w:rFonts w:hint="eastAsia"/>
          <w:sz w:val="24"/>
          <w:szCs w:val="32"/>
        </w:rPr>
        <w:t>eta</w:t>
      </w:r>
      <w:r>
        <w:rPr>
          <w:rFonts w:hint="eastAsia"/>
          <w:sz w:val="24"/>
          <w:szCs w:val="32"/>
        </w:rPr>
        <w:t>测试方法，将软件布置在多个用户中（不包括开发人员），在实际使用环境下进行测试。</w:t>
      </w:r>
      <w:r w:rsidR="00A106DC">
        <w:rPr>
          <w:rFonts w:hint="eastAsia"/>
          <w:sz w:val="24"/>
          <w:szCs w:val="32"/>
        </w:rPr>
        <w:t>运行</w:t>
      </w:r>
      <w:r w:rsidR="00A106DC" w:rsidRPr="00A106DC">
        <w:rPr>
          <w:rFonts w:hint="eastAsia"/>
          <w:sz w:val="24"/>
          <w:szCs w:val="32"/>
        </w:rPr>
        <w:t>一段时间</w:t>
      </w:r>
      <w:r w:rsidR="00A106DC">
        <w:rPr>
          <w:rFonts w:hint="eastAsia"/>
          <w:sz w:val="24"/>
          <w:szCs w:val="32"/>
        </w:rPr>
        <w:t>来</w:t>
      </w:r>
      <w:r w:rsidR="00A106DC" w:rsidRPr="00A106DC">
        <w:rPr>
          <w:rFonts w:hint="eastAsia"/>
          <w:sz w:val="24"/>
          <w:szCs w:val="32"/>
        </w:rPr>
        <w:t>验证产品，</w:t>
      </w:r>
      <w:r w:rsidR="00A106DC">
        <w:rPr>
          <w:rFonts w:hint="eastAsia"/>
          <w:sz w:val="24"/>
          <w:szCs w:val="32"/>
        </w:rPr>
        <w:t>并要求客户提供给我们对</w:t>
      </w:r>
      <w:r w:rsidR="00A106DC" w:rsidRPr="00A106DC">
        <w:rPr>
          <w:rFonts w:hint="eastAsia"/>
          <w:sz w:val="24"/>
          <w:szCs w:val="32"/>
        </w:rPr>
        <w:t>产品的满意度</w:t>
      </w:r>
      <w:r w:rsidR="00A106DC">
        <w:rPr>
          <w:rFonts w:hint="eastAsia"/>
          <w:sz w:val="24"/>
          <w:szCs w:val="32"/>
        </w:rPr>
        <w:t>、</w:t>
      </w:r>
      <w:r w:rsidR="00A106DC" w:rsidRPr="00A106DC">
        <w:rPr>
          <w:rFonts w:hint="eastAsia"/>
          <w:sz w:val="24"/>
          <w:szCs w:val="32"/>
        </w:rPr>
        <w:t>有关设计、功能和可用性的反馈</w:t>
      </w:r>
      <w:r w:rsidR="00A106DC">
        <w:rPr>
          <w:rFonts w:hint="eastAsia"/>
          <w:sz w:val="24"/>
          <w:szCs w:val="32"/>
        </w:rPr>
        <w:t>。</w:t>
      </w:r>
    </w:p>
    <w:p w:rsidR="00A106DC" w:rsidRDefault="00A106DC" w:rsidP="003D565A">
      <w:pPr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由于预算和时间限制，本次测试未能招募理想数量的参与者，本次测试仅</w:t>
      </w:r>
      <w:r>
        <w:rPr>
          <w:rFonts w:hint="eastAsia"/>
          <w:sz w:val="24"/>
          <w:szCs w:val="32"/>
        </w:rPr>
        <w:t>3</w:t>
      </w:r>
      <w:r>
        <w:rPr>
          <w:rFonts w:hint="eastAsia"/>
          <w:sz w:val="24"/>
          <w:szCs w:val="32"/>
        </w:rPr>
        <w:t>位用户参于：</w:t>
      </w:r>
    </w:p>
    <w:p w:rsidR="003D565A" w:rsidRDefault="003D565A" w:rsidP="00A106DC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测试</w:t>
      </w:r>
      <w:r w:rsidR="00A106DC">
        <w:rPr>
          <w:rFonts w:hint="eastAsia"/>
          <w:sz w:val="24"/>
          <w:szCs w:val="32"/>
        </w:rPr>
        <w:t>用户</w:t>
      </w:r>
      <w:r>
        <w:rPr>
          <w:rFonts w:hint="eastAsia"/>
          <w:sz w:val="24"/>
          <w:szCs w:val="32"/>
        </w:rPr>
        <w:t>为：</w:t>
      </w:r>
      <w:r w:rsidR="00A106DC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邬</w:t>
      </w:r>
      <w:r>
        <w:rPr>
          <w:rFonts w:hint="eastAsia"/>
          <w:sz w:val="24"/>
          <w:szCs w:val="32"/>
        </w:rPr>
        <w:t>*</w:t>
      </w:r>
      <w:r>
        <w:rPr>
          <w:rFonts w:hint="eastAsia"/>
          <w:sz w:val="24"/>
          <w:szCs w:val="32"/>
        </w:rPr>
        <w:t>东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浙大城市学院法学院学生</w:t>
      </w:r>
    </w:p>
    <w:p w:rsidR="00A106DC" w:rsidRDefault="00A106DC" w:rsidP="003D565A">
      <w:pPr>
        <w:ind w:firstLine="42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  </w:t>
      </w:r>
      <w:r>
        <w:rPr>
          <w:rFonts w:hint="eastAsia"/>
          <w:sz w:val="24"/>
          <w:szCs w:val="32"/>
        </w:rPr>
        <w:t>胡</w:t>
      </w:r>
      <w:r>
        <w:rPr>
          <w:rFonts w:hint="eastAsia"/>
          <w:sz w:val="24"/>
          <w:szCs w:val="32"/>
        </w:rPr>
        <w:t>*</w:t>
      </w:r>
      <w:r>
        <w:rPr>
          <w:rFonts w:hint="eastAsia"/>
          <w:sz w:val="24"/>
          <w:szCs w:val="32"/>
        </w:rPr>
        <w:t>为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社会人士</w:t>
      </w:r>
    </w:p>
    <w:p w:rsidR="00A106DC" w:rsidRDefault="00A106DC" w:rsidP="003D565A">
      <w:pPr>
        <w:ind w:firstLine="42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  </w:t>
      </w:r>
      <w:r>
        <w:rPr>
          <w:rFonts w:hint="eastAsia"/>
          <w:sz w:val="24"/>
          <w:szCs w:val="32"/>
        </w:rPr>
        <w:t>覃</w:t>
      </w:r>
      <w:r>
        <w:rPr>
          <w:rFonts w:hint="eastAsia"/>
          <w:sz w:val="24"/>
          <w:szCs w:val="32"/>
        </w:rPr>
        <w:t>*</w:t>
      </w:r>
      <w:r>
        <w:rPr>
          <w:rFonts w:hint="eastAsia"/>
          <w:sz w:val="24"/>
          <w:szCs w:val="32"/>
        </w:rPr>
        <w:t>俊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浙大城市学院计算学院学生</w:t>
      </w:r>
    </w:p>
    <w:p w:rsidR="00EC70DC" w:rsidRDefault="00EC70DC" w:rsidP="003D565A">
      <w:pPr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为每一位测试用户提供文档，</w:t>
      </w:r>
      <w:r w:rsidRPr="00EC70DC">
        <w:rPr>
          <w:rFonts w:hint="eastAsia"/>
          <w:sz w:val="24"/>
          <w:szCs w:val="32"/>
        </w:rPr>
        <w:t>包括设置、安装、使用和卸载应详细说明并检查其正确性</w:t>
      </w:r>
      <w:r>
        <w:rPr>
          <w:rFonts w:hint="eastAsia"/>
          <w:sz w:val="24"/>
          <w:szCs w:val="32"/>
        </w:rPr>
        <w:t>。</w:t>
      </w:r>
    </w:p>
    <w:p w:rsidR="00A106DC" w:rsidRDefault="00A106DC" w:rsidP="00A106DC">
      <w:pPr>
        <w:pStyle w:val="7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3.</w:t>
      </w:r>
      <w:r>
        <w:rPr>
          <w:rFonts w:ascii="宋体" w:hAnsi="宋体" w:cs="宋体"/>
          <w:sz w:val="28"/>
          <w:szCs w:val="28"/>
        </w:rPr>
        <w:t>3</w:t>
      </w:r>
      <w:r>
        <w:rPr>
          <w:rFonts w:ascii="宋体" w:hAnsi="宋体" w:cs="宋体" w:hint="eastAsia"/>
          <w:sz w:val="28"/>
          <w:szCs w:val="28"/>
        </w:rPr>
        <w:t>.</w:t>
      </w:r>
      <w:r w:rsidR="00F105CF">
        <w:rPr>
          <w:rFonts w:ascii="宋体" w:hAnsi="宋体" w:cs="宋体"/>
          <w:sz w:val="28"/>
          <w:szCs w:val="28"/>
        </w:rPr>
        <w:t xml:space="preserve">2 </w:t>
      </w:r>
      <w:r>
        <w:rPr>
          <w:rFonts w:ascii="宋体" w:hAnsi="宋体" w:cs="宋体" w:hint="eastAsia"/>
          <w:sz w:val="28"/>
          <w:szCs w:val="28"/>
        </w:rPr>
        <w:t>测试</w:t>
      </w:r>
      <w:r w:rsidR="00EC70DC">
        <w:rPr>
          <w:rFonts w:ascii="宋体" w:hAnsi="宋体" w:cs="宋体" w:hint="eastAsia"/>
          <w:sz w:val="28"/>
          <w:szCs w:val="28"/>
        </w:rPr>
        <w:t>结果概述</w:t>
      </w:r>
    </w:p>
    <w:p w:rsidR="00A106DC" w:rsidRDefault="00A106DC" w:rsidP="00A106DC">
      <w:pPr>
        <w:rPr>
          <w:sz w:val="24"/>
          <w:szCs w:val="32"/>
        </w:rPr>
      </w:pPr>
      <w:r>
        <w:rPr>
          <w:sz w:val="24"/>
          <w:szCs w:val="32"/>
        </w:rPr>
        <w:tab/>
      </w:r>
      <w:r w:rsidR="00EC70DC">
        <w:rPr>
          <w:rFonts w:hint="eastAsia"/>
          <w:sz w:val="24"/>
          <w:szCs w:val="32"/>
        </w:rPr>
        <w:t>本次测试从</w:t>
      </w:r>
      <w:r w:rsidR="00EC70DC">
        <w:rPr>
          <w:rFonts w:hint="eastAsia"/>
          <w:sz w:val="24"/>
          <w:szCs w:val="32"/>
        </w:rPr>
        <w:t>2</w:t>
      </w:r>
      <w:r w:rsidR="00EC70DC">
        <w:rPr>
          <w:sz w:val="24"/>
          <w:szCs w:val="32"/>
        </w:rPr>
        <w:t>022-12-23</w:t>
      </w:r>
      <w:r w:rsidR="00EC70DC">
        <w:rPr>
          <w:rFonts w:hint="eastAsia"/>
          <w:sz w:val="24"/>
          <w:szCs w:val="32"/>
        </w:rPr>
        <w:t>开始到</w:t>
      </w:r>
      <w:r w:rsidR="00EC70DC">
        <w:rPr>
          <w:rFonts w:hint="eastAsia"/>
          <w:sz w:val="24"/>
          <w:szCs w:val="32"/>
        </w:rPr>
        <w:t>2</w:t>
      </w:r>
      <w:r w:rsidR="00EC70DC">
        <w:rPr>
          <w:sz w:val="24"/>
          <w:szCs w:val="32"/>
        </w:rPr>
        <w:t>022-12-26</w:t>
      </w:r>
      <w:r w:rsidR="00EC70DC">
        <w:rPr>
          <w:rFonts w:hint="eastAsia"/>
          <w:sz w:val="24"/>
          <w:szCs w:val="32"/>
        </w:rPr>
        <w:t>，共持续</w:t>
      </w:r>
      <w:r w:rsidR="00EC70DC">
        <w:rPr>
          <w:rFonts w:hint="eastAsia"/>
          <w:sz w:val="24"/>
          <w:szCs w:val="32"/>
        </w:rPr>
        <w:t>3</w:t>
      </w:r>
      <w:r w:rsidR="00EC70DC">
        <w:rPr>
          <w:rFonts w:hint="eastAsia"/>
          <w:sz w:val="24"/>
          <w:szCs w:val="32"/>
        </w:rPr>
        <w:t>天，测试共发现</w:t>
      </w:r>
      <w:r w:rsidR="00B359AA">
        <w:rPr>
          <w:rFonts w:hint="eastAsia"/>
          <w:sz w:val="24"/>
          <w:szCs w:val="32"/>
        </w:rPr>
        <w:t>9</w:t>
      </w:r>
      <w:r w:rsidR="00EC70DC">
        <w:rPr>
          <w:rFonts w:hint="eastAsia"/>
          <w:sz w:val="24"/>
          <w:szCs w:val="32"/>
        </w:rPr>
        <w:t xml:space="preserve"> </w:t>
      </w:r>
      <w:r w:rsidR="00EC70DC">
        <w:rPr>
          <w:rFonts w:hint="eastAsia"/>
          <w:sz w:val="24"/>
          <w:szCs w:val="32"/>
        </w:rPr>
        <w:t>个</w:t>
      </w:r>
      <w:r w:rsidR="00EC70DC">
        <w:rPr>
          <w:rFonts w:hint="eastAsia"/>
          <w:sz w:val="24"/>
          <w:szCs w:val="32"/>
        </w:rPr>
        <w:t>bug</w:t>
      </w:r>
      <w:r w:rsidR="00EC70DC">
        <w:rPr>
          <w:rFonts w:hint="eastAsia"/>
          <w:sz w:val="24"/>
          <w:szCs w:val="32"/>
        </w:rPr>
        <w:t>，其中严重级别</w:t>
      </w:r>
      <w:r w:rsidR="00EC70DC">
        <w:rPr>
          <w:rFonts w:hint="eastAsia"/>
          <w:sz w:val="24"/>
          <w:szCs w:val="32"/>
        </w:rPr>
        <w:t>bug</w:t>
      </w:r>
      <w:r w:rsidR="00B359AA">
        <w:rPr>
          <w:sz w:val="24"/>
          <w:szCs w:val="32"/>
        </w:rPr>
        <w:t xml:space="preserve"> 5</w:t>
      </w:r>
      <w:r w:rsidR="00EC70DC">
        <w:rPr>
          <w:rFonts w:hint="eastAsia"/>
          <w:sz w:val="24"/>
          <w:szCs w:val="32"/>
        </w:rPr>
        <w:t>个，非严重级别</w:t>
      </w:r>
      <w:r w:rsidR="00EC70DC">
        <w:rPr>
          <w:rFonts w:hint="eastAsia"/>
          <w:sz w:val="24"/>
          <w:szCs w:val="32"/>
        </w:rPr>
        <w:t>bug</w:t>
      </w:r>
      <w:r w:rsidR="00EC70DC">
        <w:rPr>
          <w:sz w:val="24"/>
          <w:szCs w:val="32"/>
        </w:rPr>
        <w:t xml:space="preserve"> </w:t>
      </w:r>
      <w:r w:rsidR="00B359AA">
        <w:rPr>
          <w:sz w:val="24"/>
          <w:szCs w:val="32"/>
        </w:rPr>
        <w:t>4</w:t>
      </w:r>
      <w:r w:rsidR="00EC70DC">
        <w:rPr>
          <w:rFonts w:hint="eastAsia"/>
          <w:sz w:val="24"/>
          <w:szCs w:val="32"/>
        </w:rPr>
        <w:t>个。</w:t>
      </w:r>
    </w:p>
    <w:p w:rsidR="00EC70DC" w:rsidRDefault="00EC70DC" w:rsidP="00A106DC">
      <w:pPr>
        <w:rPr>
          <w:sz w:val="24"/>
          <w:szCs w:val="32"/>
        </w:rPr>
      </w:pPr>
      <w:r>
        <w:rPr>
          <w:sz w:val="24"/>
          <w:szCs w:val="32"/>
        </w:rPr>
        <w:tab/>
      </w:r>
    </w:p>
    <w:p w:rsidR="00EC70DC" w:rsidRDefault="00EC70DC" w:rsidP="00A106DC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严重：</w:t>
      </w:r>
    </w:p>
    <w:p w:rsidR="00EC70DC" w:rsidRDefault="00EC70DC" w:rsidP="00A106DC">
      <w:pPr>
        <w:rPr>
          <w:sz w:val="24"/>
          <w:szCs w:val="32"/>
        </w:rPr>
      </w:pPr>
      <w:r>
        <w:rPr>
          <w:sz w:val="24"/>
          <w:szCs w:val="32"/>
        </w:rPr>
        <w:tab/>
        <w:t>1.</w:t>
      </w:r>
      <w:r>
        <w:rPr>
          <w:rFonts w:hint="eastAsia"/>
          <w:sz w:val="24"/>
          <w:szCs w:val="32"/>
        </w:rPr>
        <w:t>登录时有小概率登陆失败，猜测与连接服务器质量有关；</w:t>
      </w:r>
    </w:p>
    <w:p w:rsidR="00EC70DC" w:rsidRDefault="00EC70DC" w:rsidP="00A106DC">
      <w:pPr>
        <w:rPr>
          <w:sz w:val="24"/>
          <w:szCs w:val="32"/>
        </w:rPr>
      </w:pPr>
      <w:r>
        <w:rPr>
          <w:sz w:val="24"/>
          <w:szCs w:val="32"/>
        </w:rPr>
        <w:tab/>
        <w:t>2.</w:t>
      </w:r>
      <w:r w:rsidR="00F105CF">
        <w:rPr>
          <w:rFonts w:hint="eastAsia"/>
          <w:sz w:val="24"/>
          <w:szCs w:val="32"/>
        </w:rPr>
        <w:t>参与了活动签到，但是活动结束后在已签到活动中没有相关显示；</w:t>
      </w:r>
    </w:p>
    <w:p w:rsidR="00F105CF" w:rsidRDefault="00F105CF" w:rsidP="00A106DC">
      <w:pPr>
        <w:rPr>
          <w:sz w:val="24"/>
          <w:szCs w:val="32"/>
        </w:rPr>
      </w:pPr>
      <w:r>
        <w:rPr>
          <w:sz w:val="24"/>
          <w:szCs w:val="32"/>
        </w:rPr>
        <w:tab/>
        <w:t>3.</w:t>
      </w:r>
      <w:r>
        <w:rPr>
          <w:rFonts w:hint="eastAsia"/>
          <w:sz w:val="24"/>
          <w:szCs w:val="32"/>
        </w:rPr>
        <w:t>签到活动在地址范围外也能成功签到；</w:t>
      </w:r>
    </w:p>
    <w:p w:rsidR="00F105CF" w:rsidRDefault="00F105CF" w:rsidP="00A106DC">
      <w:pPr>
        <w:rPr>
          <w:sz w:val="24"/>
          <w:szCs w:val="32"/>
        </w:rPr>
      </w:pPr>
      <w:r>
        <w:rPr>
          <w:sz w:val="24"/>
          <w:szCs w:val="32"/>
        </w:rPr>
        <w:tab/>
        <w:t>4.</w:t>
      </w:r>
      <w:r>
        <w:rPr>
          <w:rFonts w:hint="eastAsia"/>
          <w:sz w:val="24"/>
          <w:szCs w:val="32"/>
        </w:rPr>
        <w:t>消息界面不能正常发送信息；</w:t>
      </w:r>
    </w:p>
    <w:p w:rsidR="00F105CF" w:rsidRDefault="00F105CF" w:rsidP="00A106DC">
      <w:pPr>
        <w:rPr>
          <w:rFonts w:hint="eastAsia"/>
          <w:sz w:val="24"/>
          <w:szCs w:val="32"/>
        </w:rPr>
      </w:pPr>
      <w:r>
        <w:rPr>
          <w:sz w:val="24"/>
          <w:szCs w:val="32"/>
        </w:rPr>
        <w:tab/>
        <w:t>5.</w:t>
      </w:r>
      <w:r>
        <w:rPr>
          <w:rFonts w:hint="eastAsia"/>
          <w:sz w:val="24"/>
          <w:szCs w:val="32"/>
        </w:rPr>
        <w:t>报名完活动后</w:t>
      </w:r>
      <w:r w:rsidR="00B359AA">
        <w:rPr>
          <w:rFonts w:hint="eastAsia"/>
          <w:sz w:val="24"/>
          <w:szCs w:val="32"/>
        </w:rPr>
        <w:t>取消失败；</w:t>
      </w:r>
    </w:p>
    <w:p w:rsidR="00F105CF" w:rsidRDefault="00F105CF" w:rsidP="00A106DC">
      <w:pPr>
        <w:rPr>
          <w:rFonts w:hint="eastAsia"/>
          <w:sz w:val="24"/>
          <w:szCs w:val="32"/>
        </w:rPr>
      </w:pPr>
    </w:p>
    <w:p w:rsidR="00F105CF" w:rsidRDefault="00F105CF" w:rsidP="00A106DC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非严重：</w:t>
      </w:r>
    </w:p>
    <w:p w:rsidR="00F105CF" w:rsidRDefault="00F105CF" w:rsidP="00A106DC">
      <w:pPr>
        <w:rPr>
          <w:sz w:val="24"/>
          <w:szCs w:val="32"/>
        </w:rPr>
      </w:pPr>
      <w:r>
        <w:rPr>
          <w:sz w:val="24"/>
          <w:szCs w:val="32"/>
        </w:rPr>
        <w:tab/>
        <w:t>1.</w:t>
      </w:r>
      <w:r>
        <w:rPr>
          <w:rFonts w:hint="eastAsia"/>
          <w:sz w:val="24"/>
          <w:szCs w:val="32"/>
        </w:rPr>
        <w:t>登录登出后需要重新登录；</w:t>
      </w:r>
    </w:p>
    <w:p w:rsidR="00F105CF" w:rsidRDefault="00F105CF" w:rsidP="00A106DC">
      <w:pPr>
        <w:rPr>
          <w:sz w:val="24"/>
          <w:szCs w:val="32"/>
        </w:rPr>
      </w:pPr>
      <w:r>
        <w:rPr>
          <w:sz w:val="24"/>
          <w:szCs w:val="32"/>
        </w:rPr>
        <w:tab/>
        <w:t>2.</w:t>
      </w:r>
      <w:r>
        <w:rPr>
          <w:rFonts w:hint="eastAsia"/>
          <w:sz w:val="24"/>
          <w:szCs w:val="32"/>
        </w:rPr>
        <w:t>页面跳转比较容易出现卡顿；</w:t>
      </w:r>
    </w:p>
    <w:p w:rsidR="00F105CF" w:rsidRDefault="00F105CF" w:rsidP="00A106DC">
      <w:pPr>
        <w:rPr>
          <w:sz w:val="24"/>
          <w:szCs w:val="32"/>
        </w:rPr>
      </w:pPr>
      <w:r>
        <w:rPr>
          <w:sz w:val="24"/>
          <w:szCs w:val="32"/>
        </w:rPr>
        <w:tab/>
        <w:t>3.</w:t>
      </w:r>
      <w:r>
        <w:rPr>
          <w:rFonts w:hint="eastAsia"/>
          <w:sz w:val="24"/>
          <w:szCs w:val="32"/>
        </w:rPr>
        <w:t>志愿者编号应该由软件赋予而不是手动输入；</w:t>
      </w:r>
    </w:p>
    <w:p w:rsidR="00F105CF" w:rsidRDefault="00F105CF" w:rsidP="00A106DC">
      <w:pPr>
        <w:rPr>
          <w:sz w:val="24"/>
          <w:szCs w:val="32"/>
        </w:rPr>
      </w:pPr>
      <w:r>
        <w:rPr>
          <w:sz w:val="24"/>
          <w:szCs w:val="32"/>
        </w:rPr>
        <w:tab/>
        <w:t>4.</w:t>
      </w:r>
      <w:r>
        <w:rPr>
          <w:rFonts w:hint="eastAsia"/>
          <w:sz w:val="24"/>
          <w:szCs w:val="32"/>
        </w:rPr>
        <w:t>个人页面中的个人履历和记录证明无法点击；</w:t>
      </w:r>
    </w:p>
    <w:p w:rsidR="00B359AA" w:rsidRPr="00B359AA" w:rsidRDefault="00B359AA" w:rsidP="00A106DC">
      <w:pPr>
        <w:rPr>
          <w:sz w:val="28"/>
          <w:szCs w:val="36"/>
        </w:rPr>
      </w:pPr>
      <w:r w:rsidRPr="00B359AA">
        <w:rPr>
          <w:rFonts w:hint="eastAsia"/>
          <w:sz w:val="28"/>
          <w:szCs w:val="36"/>
        </w:rPr>
        <w:lastRenderedPageBreak/>
        <w:t>评价表：</w:t>
      </w:r>
    </w:p>
    <w:p w:rsidR="00B359AA" w:rsidRDefault="00B359AA" w:rsidP="00A106DC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邬</w:t>
      </w:r>
      <w:r>
        <w:rPr>
          <w:rFonts w:hint="eastAsia"/>
          <w:sz w:val="24"/>
          <w:szCs w:val="32"/>
        </w:rPr>
        <w:t>*</w:t>
      </w:r>
      <w:r>
        <w:rPr>
          <w:rFonts w:hint="eastAsia"/>
          <w:sz w:val="24"/>
          <w:szCs w:val="32"/>
        </w:rPr>
        <w:t>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359AA" w:rsidTr="00B359AA">
        <w:trPr>
          <w:trHeight w:val="472"/>
        </w:trPr>
        <w:tc>
          <w:tcPr>
            <w:tcW w:w="2130" w:type="dxa"/>
          </w:tcPr>
          <w:p w:rsidR="00B359AA" w:rsidRDefault="00B359AA" w:rsidP="00A106DC"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属性</w:t>
            </w:r>
          </w:p>
        </w:tc>
        <w:tc>
          <w:tcPr>
            <w:tcW w:w="2130" w:type="dxa"/>
          </w:tcPr>
          <w:p w:rsidR="00B359AA" w:rsidRDefault="00B359AA" w:rsidP="00A106D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功能性</w:t>
            </w:r>
          </w:p>
        </w:tc>
        <w:tc>
          <w:tcPr>
            <w:tcW w:w="2131" w:type="dxa"/>
          </w:tcPr>
          <w:p w:rsidR="00B359AA" w:rsidRDefault="00B359AA" w:rsidP="00A106D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可靠性</w:t>
            </w:r>
          </w:p>
        </w:tc>
        <w:tc>
          <w:tcPr>
            <w:tcW w:w="2131" w:type="dxa"/>
          </w:tcPr>
          <w:p w:rsidR="00B359AA" w:rsidRDefault="00B359AA" w:rsidP="00A106D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可使用性</w:t>
            </w:r>
          </w:p>
        </w:tc>
      </w:tr>
      <w:tr w:rsidR="00B359AA" w:rsidTr="00B359AA">
        <w:trPr>
          <w:trHeight w:val="859"/>
        </w:trPr>
        <w:tc>
          <w:tcPr>
            <w:tcW w:w="2130" w:type="dxa"/>
          </w:tcPr>
          <w:p w:rsidR="00B359AA" w:rsidRDefault="00B359AA" w:rsidP="00A106DC"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分数</w:t>
            </w:r>
            <w:r>
              <w:rPr>
                <w:rFonts w:hint="eastAsia"/>
                <w:sz w:val="24"/>
                <w:szCs w:val="32"/>
              </w:rPr>
              <w:t>(</w:t>
            </w:r>
            <w:r>
              <w:rPr>
                <w:sz w:val="24"/>
                <w:szCs w:val="32"/>
              </w:rPr>
              <w:t>0-5)</w:t>
            </w:r>
          </w:p>
        </w:tc>
        <w:tc>
          <w:tcPr>
            <w:tcW w:w="2130" w:type="dxa"/>
          </w:tcPr>
          <w:p w:rsidR="00B359AA" w:rsidRDefault="00B359AA" w:rsidP="00A106D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</w:t>
            </w:r>
          </w:p>
        </w:tc>
        <w:tc>
          <w:tcPr>
            <w:tcW w:w="2131" w:type="dxa"/>
          </w:tcPr>
          <w:p w:rsidR="00B359AA" w:rsidRDefault="00B359AA" w:rsidP="00A106D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</w:p>
        </w:tc>
        <w:tc>
          <w:tcPr>
            <w:tcW w:w="2131" w:type="dxa"/>
          </w:tcPr>
          <w:p w:rsidR="00B359AA" w:rsidRDefault="00B359AA" w:rsidP="00A106D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</w:t>
            </w:r>
          </w:p>
        </w:tc>
      </w:tr>
      <w:tr w:rsidR="00B359AA" w:rsidTr="007F25B6">
        <w:tc>
          <w:tcPr>
            <w:tcW w:w="8522" w:type="dxa"/>
            <w:gridSpan w:val="4"/>
          </w:tcPr>
          <w:p w:rsidR="00B359AA" w:rsidRDefault="00B359AA" w:rsidP="00A106D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软件评价：</w:t>
            </w:r>
          </w:p>
        </w:tc>
      </w:tr>
      <w:tr w:rsidR="00B359AA" w:rsidTr="00B359AA">
        <w:trPr>
          <w:trHeight w:val="1349"/>
        </w:trPr>
        <w:tc>
          <w:tcPr>
            <w:tcW w:w="8522" w:type="dxa"/>
            <w:gridSpan w:val="4"/>
          </w:tcPr>
          <w:p w:rsidR="00B359AA" w:rsidRDefault="00B359AA" w:rsidP="00A106D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 xml:space="preserve"> </w:t>
            </w:r>
            <w:r>
              <w:rPr>
                <w:sz w:val="24"/>
                <w:szCs w:val="32"/>
              </w:rPr>
              <w:t xml:space="preserve">   </w:t>
            </w:r>
            <w:r>
              <w:rPr>
                <w:rFonts w:hint="eastAsia"/>
                <w:sz w:val="24"/>
                <w:szCs w:val="32"/>
              </w:rPr>
              <w:t>界面做的挺美观的，如果是针对大学生做志愿服务的话我觉得该有的东西都有了，很完整，就是</w:t>
            </w:r>
            <w:r>
              <w:rPr>
                <w:rFonts w:hint="eastAsia"/>
                <w:sz w:val="24"/>
                <w:szCs w:val="32"/>
              </w:rPr>
              <w:t>bug</w:t>
            </w:r>
            <w:r>
              <w:rPr>
                <w:rFonts w:hint="eastAsia"/>
                <w:sz w:val="24"/>
                <w:szCs w:val="32"/>
              </w:rPr>
              <w:t>有点多。如果请专业的团队修一下没准能真上线。</w:t>
            </w:r>
          </w:p>
        </w:tc>
      </w:tr>
    </w:tbl>
    <w:p w:rsidR="00B359AA" w:rsidRDefault="00B359AA" w:rsidP="00A106DC">
      <w:pPr>
        <w:rPr>
          <w:sz w:val="24"/>
          <w:szCs w:val="32"/>
        </w:rPr>
      </w:pPr>
    </w:p>
    <w:p w:rsidR="00B359AA" w:rsidRDefault="00B359AA" w:rsidP="00B359AA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胡</w:t>
      </w:r>
      <w:r>
        <w:rPr>
          <w:rFonts w:hint="eastAsia"/>
          <w:sz w:val="24"/>
          <w:szCs w:val="32"/>
        </w:rPr>
        <w:t>*</w:t>
      </w:r>
      <w:r>
        <w:rPr>
          <w:rFonts w:hint="eastAsia"/>
          <w:sz w:val="24"/>
          <w:szCs w:val="32"/>
        </w:rPr>
        <w:t>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359AA" w:rsidTr="008118E0">
        <w:trPr>
          <w:trHeight w:val="472"/>
        </w:trPr>
        <w:tc>
          <w:tcPr>
            <w:tcW w:w="2130" w:type="dxa"/>
          </w:tcPr>
          <w:p w:rsidR="00B359AA" w:rsidRDefault="00B359AA" w:rsidP="008118E0"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属性</w:t>
            </w:r>
          </w:p>
        </w:tc>
        <w:tc>
          <w:tcPr>
            <w:tcW w:w="2130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功能性</w:t>
            </w:r>
          </w:p>
        </w:tc>
        <w:tc>
          <w:tcPr>
            <w:tcW w:w="2131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可靠性</w:t>
            </w:r>
          </w:p>
        </w:tc>
        <w:tc>
          <w:tcPr>
            <w:tcW w:w="2131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可使用性</w:t>
            </w:r>
          </w:p>
        </w:tc>
      </w:tr>
      <w:tr w:rsidR="00B359AA" w:rsidTr="008118E0">
        <w:trPr>
          <w:trHeight w:val="859"/>
        </w:trPr>
        <w:tc>
          <w:tcPr>
            <w:tcW w:w="2130" w:type="dxa"/>
          </w:tcPr>
          <w:p w:rsidR="00B359AA" w:rsidRDefault="00B359AA" w:rsidP="008118E0"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分数</w:t>
            </w:r>
            <w:r>
              <w:rPr>
                <w:rFonts w:hint="eastAsia"/>
                <w:sz w:val="24"/>
                <w:szCs w:val="32"/>
              </w:rPr>
              <w:t>(</w:t>
            </w:r>
            <w:r>
              <w:rPr>
                <w:sz w:val="24"/>
                <w:szCs w:val="32"/>
              </w:rPr>
              <w:t>0-5)</w:t>
            </w:r>
          </w:p>
        </w:tc>
        <w:tc>
          <w:tcPr>
            <w:tcW w:w="2130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5</w:t>
            </w:r>
          </w:p>
        </w:tc>
        <w:tc>
          <w:tcPr>
            <w:tcW w:w="2131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3</w:t>
            </w:r>
          </w:p>
        </w:tc>
        <w:tc>
          <w:tcPr>
            <w:tcW w:w="2131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3</w:t>
            </w:r>
          </w:p>
        </w:tc>
      </w:tr>
      <w:tr w:rsidR="00B359AA" w:rsidTr="008118E0">
        <w:tc>
          <w:tcPr>
            <w:tcW w:w="8522" w:type="dxa"/>
            <w:gridSpan w:val="4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软件评价：</w:t>
            </w:r>
          </w:p>
        </w:tc>
      </w:tr>
      <w:tr w:rsidR="00B359AA" w:rsidTr="008118E0">
        <w:trPr>
          <w:trHeight w:val="1349"/>
        </w:trPr>
        <w:tc>
          <w:tcPr>
            <w:tcW w:w="8522" w:type="dxa"/>
            <w:gridSpan w:val="4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 xml:space="preserve"> </w:t>
            </w:r>
            <w:r>
              <w:rPr>
                <w:sz w:val="24"/>
                <w:szCs w:val="32"/>
              </w:rPr>
              <w:t xml:space="preserve">   </w:t>
            </w:r>
            <w:r>
              <w:rPr>
                <w:rFonts w:hint="eastAsia"/>
                <w:sz w:val="24"/>
                <w:szCs w:val="32"/>
              </w:rPr>
              <w:t>挺有意思的，能注册能登陆使用，能读到地理位置签到确实挺牛的。做的还行，就是跟志愿汇扳手腕还是有点困难。</w:t>
            </w:r>
          </w:p>
        </w:tc>
      </w:tr>
    </w:tbl>
    <w:p w:rsidR="00B359AA" w:rsidRPr="00B359AA" w:rsidRDefault="00B359AA" w:rsidP="00A106DC">
      <w:pPr>
        <w:rPr>
          <w:rFonts w:hint="eastAsia"/>
          <w:sz w:val="24"/>
          <w:szCs w:val="32"/>
        </w:rPr>
      </w:pPr>
    </w:p>
    <w:p w:rsidR="00B359AA" w:rsidRDefault="00B359AA" w:rsidP="00B359AA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覃</w:t>
      </w:r>
      <w:r>
        <w:rPr>
          <w:rFonts w:hint="eastAsia"/>
          <w:sz w:val="24"/>
          <w:szCs w:val="32"/>
        </w:rPr>
        <w:t>*</w:t>
      </w:r>
      <w:r>
        <w:rPr>
          <w:rFonts w:hint="eastAsia"/>
          <w:sz w:val="24"/>
          <w:szCs w:val="32"/>
        </w:rPr>
        <w:t>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359AA" w:rsidTr="008118E0">
        <w:trPr>
          <w:trHeight w:val="472"/>
        </w:trPr>
        <w:tc>
          <w:tcPr>
            <w:tcW w:w="2130" w:type="dxa"/>
          </w:tcPr>
          <w:p w:rsidR="00B359AA" w:rsidRDefault="00B359AA" w:rsidP="008118E0"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属性</w:t>
            </w:r>
          </w:p>
        </w:tc>
        <w:tc>
          <w:tcPr>
            <w:tcW w:w="2130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功能性</w:t>
            </w:r>
          </w:p>
        </w:tc>
        <w:tc>
          <w:tcPr>
            <w:tcW w:w="2131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可靠性</w:t>
            </w:r>
          </w:p>
        </w:tc>
        <w:tc>
          <w:tcPr>
            <w:tcW w:w="2131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可使用性</w:t>
            </w:r>
          </w:p>
        </w:tc>
      </w:tr>
      <w:tr w:rsidR="00B359AA" w:rsidTr="008118E0">
        <w:trPr>
          <w:trHeight w:val="859"/>
        </w:trPr>
        <w:tc>
          <w:tcPr>
            <w:tcW w:w="2130" w:type="dxa"/>
          </w:tcPr>
          <w:p w:rsidR="00B359AA" w:rsidRDefault="00B359AA" w:rsidP="008118E0"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分数</w:t>
            </w:r>
            <w:r>
              <w:rPr>
                <w:rFonts w:hint="eastAsia"/>
                <w:sz w:val="24"/>
                <w:szCs w:val="32"/>
              </w:rPr>
              <w:t>(</w:t>
            </w:r>
            <w:r>
              <w:rPr>
                <w:sz w:val="24"/>
                <w:szCs w:val="32"/>
              </w:rPr>
              <w:t>0-5)</w:t>
            </w:r>
          </w:p>
        </w:tc>
        <w:tc>
          <w:tcPr>
            <w:tcW w:w="2130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3</w:t>
            </w:r>
          </w:p>
        </w:tc>
        <w:tc>
          <w:tcPr>
            <w:tcW w:w="2131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</w:p>
        </w:tc>
        <w:tc>
          <w:tcPr>
            <w:tcW w:w="2131" w:type="dxa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</w:t>
            </w:r>
          </w:p>
        </w:tc>
      </w:tr>
      <w:tr w:rsidR="00B359AA" w:rsidTr="008118E0">
        <w:tc>
          <w:tcPr>
            <w:tcW w:w="8522" w:type="dxa"/>
            <w:gridSpan w:val="4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软件评价：</w:t>
            </w:r>
          </w:p>
        </w:tc>
      </w:tr>
      <w:tr w:rsidR="00B359AA" w:rsidTr="008118E0">
        <w:trPr>
          <w:trHeight w:val="1349"/>
        </w:trPr>
        <w:tc>
          <w:tcPr>
            <w:tcW w:w="8522" w:type="dxa"/>
            <w:gridSpan w:val="4"/>
          </w:tcPr>
          <w:p w:rsidR="00B359AA" w:rsidRDefault="00B359AA" w:rsidP="008118E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 xml:space="preserve"> </w:t>
            </w:r>
            <w:r>
              <w:rPr>
                <w:sz w:val="24"/>
                <w:szCs w:val="32"/>
              </w:rPr>
              <w:t xml:space="preserve">   </w:t>
            </w:r>
            <w:r>
              <w:rPr>
                <w:rFonts w:hint="eastAsia"/>
                <w:sz w:val="24"/>
                <w:szCs w:val="32"/>
              </w:rPr>
              <w:t>界面设计不错，整体风格统一，有鲜明的个体特色；但是功能做的不够好，</w:t>
            </w:r>
            <w:r w:rsidR="00805178">
              <w:rPr>
                <w:rFonts w:hint="eastAsia"/>
                <w:sz w:val="24"/>
                <w:szCs w:val="32"/>
              </w:rPr>
              <w:t>比较明显的就是重复登陆问题，然后报名活动签到也有很大漏洞啊，我在宁波报名杭州的活动我也能签上到，是不是要考虑下范围的问题；好多界面都没完善，消息发不了，个人界面里个人</w:t>
            </w:r>
            <w:r w:rsidR="001A695E">
              <w:rPr>
                <w:rFonts w:hint="eastAsia"/>
                <w:sz w:val="24"/>
                <w:szCs w:val="32"/>
              </w:rPr>
              <w:t>头像</w:t>
            </w:r>
            <w:r w:rsidR="00805178">
              <w:rPr>
                <w:rFonts w:hint="eastAsia"/>
                <w:sz w:val="24"/>
                <w:szCs w:val="32"/>
              </w:rPr>
              <w:t>不能改等等。</w:t>
            </w:r>
          </w:p>
        </w:tc>
      </w:tr>
    </w:tbl>
    <w:p w:rsidR="00B359AA" w:rsidRPr="00B359AA" w:rsidRDefault="00B359AA" w:rsidP="00A106DC">
      <w:pPr>
        <w:rPr>
          <w:sz w:val="24"/>
          <w:szCs w:val="32"/>
        </w:rPr>
      </w:pPr>
    </w:p>
    <w:p w:rsidR="00B359AA" w:rsidRDefault="00B359AA" w:rsidP="00A106DC">
      <w:pPr>
        <w:rPr>
          <w:sz w:val="24"/>
          <w:szCs w:val="32"/>
        </w:rPr>
      </w:pPr>
    </w:p>
    <w:p w:rsidR="00B359AA" w:rsidRPr="003D565A" w:rsidRDefault="00B359AA" w:rsidP="00A106DC">
      <w:pPr>
        <w:rPr>
          <w:rFonts w:hint="eastAsia"/>
          <w:sz w:val="24"/>
          <w:szCs w:val="32"/>
        </w:rPr>
      </w:pPr>
    </w:p>
    <w:p w:rsidR="006A4109" w:rsidRDefault="00000000">
      <w:pPr>
        <w:pStyle w:val="1"/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4评价准则</w:t>
      </w:r>
      <w:bookmarkEnd w:id="25"/>
    </w:p>
    <w:p w:rsidR="006A4109" w:rsidRDefault="00000000">
      <w:pPr>
        <w:pStyle w:val="2"/>
        <w:rPr>
          <w:rFonts w:ascii="宋体" w:eastAsia="宋体" w:hAnsi="宋体" w:cs="宋体"/>
        </w:rPr>
      </w:pPr>
      <w:bookmarkStart w:id="26" w:name="_Toc20980"/>
      <w:r>
        <w:rPr>
          <w:rFonts w:ascii="宋体" w:eastAsia="宋体" w:hAnsi="宋体" w:cs="宋体" w:hint="eastAsia"/>
        </w:rPr>
        <w:t>4.1范围</w:t>
      </w:r>
      <w:bookmarkEnd w:id="26"/>
    </w:p>
    <w:p w:rsidR="006A4109" w:rsidRDefault="00000000">
      <w:pPr>
        <w:spacing w:line="360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接查范围：界面切换、功能实现、按钮响应。</w:t>
      </w:r>
    </w:p>
    <w:p w:rsidR="006A4109" w:rsidRDefault="00000000">
      <w:pPr>
        <w:spacing w:line="360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局限性：并未测试多线程并发、多用户在线的情况。</w:t>
      </w:r>
    </w:p>
    <w:p w:rsidR="006A4109" w:rsidRDefault="00000000">
      <w:pPr>
        <w:pStyle w:val="2"/>
        <w:rPr>
          <w:rFonts w:ascii="宋体" w:eastAsia="宋体" w:hAnsi="宋体" w:cs="宋体"/>
        </w:rPr>
      </w:pPr>
      <w:bookmarkStart w:id="27" w:name="_Toc3294"/>
      <w:r>
        <w:rPr>
          <w:rFonts w:ascii="宋体" w:eastAsia="宋体" w:hAnsi="宋体" w:cs="宋体" w:hint="eastAsia"/>
        </w:rPr>
        <w:t>4.2尺度</w:t>
      </w:r>
      <w:bookmarkEnd w:id="27"/>
    </w:p>
    <w:p w:rsidR="006A4109" w:rsidRDefault="00000000">
      <w:pPr>
        <w:spacing w:line="360" w:lineRule="auto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预期输出结果：界面正常切换、切换时间不超过2s、按钮响应正常、响应时间不超过2s、出错提示框正确。</w:t>
      </w:r>
    </w:p>
    <w:p w:rsidR="006A4109" w:rsidRDefault="00000000">
      <w:pPr>
        <w:spacing w:line="360" w:lineRule="auto"/>
        <w:rPr>
          <w:rFonts w:ascii="宋体" w:hAnsi="宋体" w:cs="宋体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容许偏差：切换及响应时间不超过5s。</w:t>
      </w:r>
    </w:p>
    <w:sectPr w:rsidR="006A41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A3348" w:rsidRDefault="00DA3348" w:rsidP="00095D42">
      <w:r>
        <w:separator/>
      </w:r>
    </w:p>
  </w:endnote>
  <w:endnote w:type="continuationSeparator" w:id="0">
    <w:p w:rsidR="00DA3348" w:rsidRDefault="00DA3348" w:rsidP="00095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A3348" w:rsidRDefault="00DA3348" w:rsidP="00095D42">
      <w:r>
        <w:separator/>
      </w:r>
    </w:p>
  </w:footnote>
  <w:footnote w:type="continuationSeparator" w:id="0">
    <w:p w:rsidR="00DA3348" w:rsidRDefault="00DA3348" w:rsidP="00095D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A1D100"/>
    <w:multiLevelType w:val="singleLevel"/>
    <w:tmpl w:val="82A1D10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89A70D11"/>
    <w:multiLevelType w:val="singleLevel"/>
    <w:tmpl w:val="89A70D11"/>
    <w:lvl w:ilvl="0">
      <w:start w:val="1"/>
      <w:numFmt w:val="decimal"/>
      <w:suff w:val="nothing"/>
      <w:lvlText w:val="%1、"/>
      <w:lvlJc w:val="left"/>
    </w:lvl>
  </w:abstractNum>
  <w:num w:numId="1" w16cid:durableId="1152600255">
    <w:abstractNumId w:val="0"/>
  </w:num>
  <w:num w:numId="2" w16cid:durableId="2078431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Q0OTllZjEzNmE0ZDU0YzJmOGQ2NzlkMDJhNDQ5NmYifQ=="/>
  </w:docVars>
  <w:rsids>
    <w:rsidRoot w:val="411A3087"/>
    <w:rsid w:val="00095D42"/>
    <w:rsid w:val="001A695E"/>
    <w:rsid w:val="00277BEC"/>
    <w:rsid w:val="003D565A"/>
    <w:rsid w:val="006A4109"/>
    <w:rsid w:val="00805178"/>
    <w:rsid w:val="00A106DC"/>
    <w:rsid w:val="00B359AA"/>
    <w:rsid w:val="00DA3348"/>
    <w:rsid w:val="00EC70DC"/>
    <w:rsid w:val="00F105CF"/>
    <w:rsid w:val="02BF780D"/>
    <w:rsid w:val="02CC42EB"/>
    <w:rsid w:val="09297FF5"/>
    <w:rsid w:val="104A2676"/>
    <w:rsid w:val="1B5B6A5D"/>
    <w:rsid w:val="1D5A60D0"/>
    <w:rsid w:val="2CF717B7"/>
    <w:rsid w:val="3817149D"/>
    <w:rsid w:val="3C3A1809"/>
    <w:rsid w:val="411A3087"/>
    <w:rsid w:val="46027946"/>
    <w:rsid w:val="4ADE69DB"/>
    <w:rsid w:val="4F8434CA"/>
    <w:rsid w:val="5B4056C1"/>
    <w:rsid w:val="5C795CE6"/>
    <w:rsid w:val="62145A44"/>
    <w:rsid w:val="63A41C1D"/>
    <w:rsid w:val="7DA93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DD7D1C7"/>
  <w15:docId w15:val="{DF044E1D-173A-41E0-AD34-B8EE54858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semiHidden="1" w:unhideWhenUsed="1" w:qFormat="1"/>
    <w:lsdException w:name="toc 3" w:uiPriority="2" w:qFormat="1"/>
    <w:lsdException w:name="toc 5" w:uiPriority="2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spacing w:before="240" w:after="64" w:line="317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5">
    <w:name w:val="toc 5"/>
    <w:basedOn w:val="a"/>
    <w:next w:val="a"/>
    <w:uiPriority w:val="2"/>
    <w:qFormat/>
    <w:pPr>
      <w:ind w:left="840"/>
      <w:jc w:val="left"/>
    </w:pPr>
    <w:rPr>
      <w:szCs w:val="21"/>
    </w:rPr>
  </w:style>
  <w:style w:type="paragraph" w:styleId="TOC3">
    <w:name w:val="toc 3"/>
    <w:basedOn w:val="a"/>
    <w:next w:val="a"/>
    <w:uiPriority w:val="2"/>
    <w:qFormat/>
    <w:pPr>
      <w:ind w:left="420"/>
      <w:jc w:val="left"/>
    </w:pPr>
    <w:rPr>
      <w:i/>
      <w:iCs/>
    </w:r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a4">
    <w:name w:val="header"/>
    <w:basedOn w:val="a"/>
    <w:link w:val="a5"/>
    <w:rsid w:val="00095D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95D42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"/>
    <w:link w:val="a7"/>
    <w:rsid w:val="00095D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95D42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24</Pages>
  <Words>1415</Words>
  <Characters>8072</Characters>
  <Application>Microsoft Office Word</Application>
  <DocSecurity>0</DocSecurity>
  <Lines>67</Lines>
  <Paragraphs>18</Paragraphs>
  <ScaleCrop>false</ScaleCrop>
  <Company/>
  <LinksUpToDate>false</LinksUpToDate>
  <CharactersWithSpaces>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栗子</dc:creator>
  <cp:lastModifiedBy>吴 卓霖</cp:lastModifiedBy>
  <cp:revision>4</cp:revision>
  <dcterms:created xsi:type="dcterms:W3CDTF">2022-12-17T13:43:00Z</dcterms:created>
  <dcterms:modified xsi:type="dcterms:W3CDTF">2022-12-27T08:27:00Z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61695B36D0B24F8F9950C2F3EEEAE500</vt:lpwstr>
  </property>
</Properties>
</file>