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FDCD" w14:textId="726975C4" w:rsidR="00BC5635" w:rsidRDefault="00BC5635" w:rsidP="00BC5635"/>
    <w:p w14:paraId="52D7C74E" w14:textId="6B225C39" w:rsidR="00BC5635" w:rsidRDefault="00BC5635" w:rsidP="00BC5635">
      <w:r w:rsidRPr="00BC5635">
        <w:rPr>
          <w:rFonts w:hint="eastAsia"/>
        </w:rPr>
        <w:t>我们可以看到</w:t>
      </w:r>
      <w:r w:rsidRPr="00BC5635">
        <w:t>`age`和`</w:t>
      </w:r>
      <w:proofErr w:type="spellStart"/>
      <w:r w:rsidRPr="00BC5635">
        <w:t>months_as_customer</w:t>
      </w:r>
      <w:proofErr w:type="spellEnd"/>
      <w:r w:rsidRPr="00BC5635">
        <w:t>`之间有很高的相关性。我们将删除“Age”列。 `</w:t>
      </w:r>
      <w:proofErr w:type="spellStart"/>
      <w:r w:rsidRPr="00BC5635">
        <w:t>total_clam_amount</w:t>
      </w:r>
      <w:proofErr w:type="spellEnd"/>
      <w:r w:rsidRPr="00BC5635">
        <w:t>`，`</w:t>
      </w:r>
      <w:proofErr w:type="spellStart"/>
      <w:r w:rsidRPr="00BC5635">
        <w:t>injury_claim</w:t>
      </w:r>
      <w:proofErr w:type="spellEnd"/>
      <w:r w:rsidRPr="00BC5635">
        <w:t>`，`</w:t>
      </w:r>
      <w:proofErr w:type="spellStart"/>
      <w:r w:rsidRPr="00BC5635">
        <w:t>property_claim</w:t>
      </w:r>
      <w:proofErr w:type="spellEnd"/>
      <w:r w:rsidRPr="00BC5635">
        <w:t>`，`</w:t>
      </w:r>
      <w:proofErr w:type="spellStart"/>
      <w:r w:rsidRPr="00BC5635">
        <w:t>vehicle_claim</w:t>
      </w:r>
      <w:proofErr w:type="spellEnd"/>
      <w:r w:rsidRPr="00BC5635">
        <w:t>`之间也存在高度相关性，因为总索赔是所有其他索赔的总和。 所以我们将</w:t>
      </w:r>
      <w:proofErr w:type="gramStart"/>
      <w:r w:rsidRPr="00BC5635">
        <w:t>删除总</w:t>
      </w:r>
      <w:proofErr w:type="gramEnd"/>
      <w:r w:rsidRPr="00BC5635">
        <w:t>索赔栏。</w:t>
      </w:r>
    </w:p>
    <w:p w14:paraId="2038E0A8" w14:textId="410F60E0" w:rsidR="001C6664" w:rsidRDefault="001C6664" w:rsidP="00BC5635"/>
    <w:p w14:paraId="06045509" w14:textId="7BCBDCC3" w:rsidR="001C6664" w:rsidRDefault="001C6664" w:rsidP="00BC5635">
      <w:r>
        <w:rPr>
          <w:rFonts w:hint="eastAsia"/>
        </w:rPr>
        <w:t>代码要点：</w:t>
      </w:r>
    </w:p>
    <w:p w14:paraId="13573D82" w14:textId="77777777" w:rsidR="001C6664" w:rsidRDefault="001C6664" w:rsidP="001C6664">
      <w:pPr>
        <w:pStyle w:val="a3"/>
        <w:numPr>
          <w:ilvl w:val="0"/>
          <w:numId w:val="1"/>
        </w:numPr>
        <w:ind w:firstLineChars="0"/>
      </w:pPr>
      <w:r>
        <w:rPr>
          <w:rFonts w:hint="eastAsia"/>
        </w:rPr>
        <w:t>各个模型的测试集准确率：</w:t>
      </w:r>
    </w:p>
    <w:p w14:paraId="56E115E8" w14:textId="6512FB6C" w:rsidR="001C6664" w:rsidRDefault="001C6664" w:rsidP="001C6664">
      <w:pPr>
        <w:pStyle w:val="a3"/>
        <w:ind w:left="420" w:firstLineChars="0" w:firstLine="0"/>
      </w:pPr>
      <w:r w:rsidRPr="001C6664">
        <w:rPr>
          <w:noProof/>
        </w:rPr>
        <w:drawing>
          <wp:inline distT="0" distB="0" distL="0" distR="0" wp14:anchorId="786D7CB7" wp14:editId="2630B22E">
            <wp:extent cx="1939174" cy="3225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2367" cy="3231111"/>
                    </a:xfrm>
                    <a:prstGeom prst="rect">
                      <a:avLst/>
                    </a:prstGeom>
                  </pic:spPr>
                </pic:pic>
              </a:graphicData>
            </a:graphic>
          </wp:inline>
        </w:drawing>
      </w:r>
    </w:p>
    <w:p w14:paraId="20A84007" w14:textId="3768A2C0" w:rsidR="001C6664" w:rsidRDefault="001C6664" w:rsidP="001C6664">
      <w:pPr>
        <w:pStyle w:val="a3"/>
        <w:numPr>
          <w:ilvl w:val="0"/>
          <w:numId w:val="1"/>
        </w:numPr>
        <w:ind w:firstLineChars="0"/>
      </w:pPr>
      <w:r>
        <w:rPr>
          <w:rFonts w:hint="eastAsia"/>
        </w:rPr>
        <w:t>原数据集</w:t>
      </w:r>
      <w:proofErr w:type="gramStart"/>
      <w:r>
        <w:rPr>
          <w:rFonts w:hint="eastAsia"/>
        </w:rPr>
        <w:t>缺失值</w:t>
      </w:r>
      <w:proofErr w:type="gramEnd"/>
      <w:r>
        <w:rPr>
          <w:rFonts w:hint="eastAsia"/>
        </w:rPr>
        <w:t>情况，代码里面直接用第一个案件的</w:t>
      </w:r>
      <w:proofErr w:type="gramStart"/>
      <w:r w:rsidR="009A281C">
        <w:rPr>
          <w:rFonts w:hint="eastAsia"/>
        </w:rPr>
        <w:t>对应值</w:t>
      </w:r>
      <w:proofErr w:type="gramEnd"/>
      <w:r w:rsidR="009A281C">
        <w:rPr>
          <w:rFonts w:hint="eastAsia"/>
        </w:rPr>
        <w:t>补上了</w:t>
      </w:r>
    </w:p>
    <w:p w14:paraId="4278BC53" w14:textId="1896F87D" w:rsidR="001C6664" w:rsidRDefault="001C6664" w:rsidP="001C6664">
      <w:pPr>
        <w:pStyle w:val="a3"/>
        <w:ind w:left="420" w:firstLineChars="0" w:firstLine="0"/>
      </w:pPr>
      <w:r w:rsidRPr="001C6664">
        <w:rPr>
          <w:noProof/>
        </w:rPr>
        <w:drawing>
          <wp:inline distT="0" distB="0" distL="0" distR="0" wp14:anchorId="6A2336E0" wp14:editId="796AFDC9">
            <wp:extent cx="2308685" cy="2774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3845" cy="2793172"/>
                    </a:xfrm>
                    <a:prstGeom prst="rect">
                      <a:avLst/>
                    </a:prstGeom>
                  </pic:spPr>
                </pic:pic>
              </a:graphicData>
            </a:graphic>
          </wp:inline>
        </w:drawing>
      </w:r>
    </w:p>
    <w:p w14:paraId="776BF12F" w14:textId="77777777" w:rsidR="009A281C" w:rsidRDefault="009A281C" w:rsidP="009A281C">
      <w:pPr>
        <w:pStyle w:val="a3"/>
        <w:numPr>
          <w:ilvl w:val="0"/>
          <w:numId w:val="1"/>
        </w:numPr>
        <w:ind w:firstLineChars="0"/>
      </w:pPr>
      <w:r>
        <w:rPr>
          <w:rFonts w:hint="eastAsia"/>
        </w:rPr>
        <w:t>与预测无关的列：</w:t>
      </w:r>
    </w:p>
    <w:p w14:paraId="72C79F9C" w14:textId="44151D5E" w:rsidR="001C6664" w:rsidRDefault="009A281C" w:rsidP="009A281C">
      <w:pPr>
        <w:pStyle w:val="a3"/>
        <w:ind w:left="420" w:firstLineChars="0" w:firstLine="0"/>
      </w:pPr>
      <w:r>
        <w:t xml:space="preserve">'policy_number','policy_bind_date','policy_state','insured_zip','incident_location','incident_date',        'incident_state','incident_city','insured_hobbies','auto_make','auto_model','auto_year', </w:t>
      </w:r>
      <w:r>
        <w:lastRenderedPageBreak/>
        <w:t>'_c39'</w:t>
      </w:r>
      <w:r>
        <w:rPr>
          <w:rFonts w:hint="eastAsia"/>
        </w:rPr>
        <w:t>在训练之前就删除了</w:t>
      </w:r>
    </w:p>
    <w:p w14:paraId="3A3B8EBC" w14:textId="5AB27707" w:rsidR="009A281C" w:rsidRDefault="009A281C" w:rsidP="009A281C">
      <w:pPr>
        <w:pStyle w:val="a3"/>
        <w:numPr>
          <w:ilvl w:val="0"/>
          <w:numId w:val="1"/>
        </w:numPr>
        <w:ind w:firstLineChars="0"/>
      </w:pPr>
      <w:r w:rsidRPr="009A281C">
        <w:rPr>
          <w:rFonts w:hint="eastAsia"/>
        </w:rPr>
        <w:t>我们可以看到</w:t>
      </w:r>
      <w:r w:rsidRPr="009A281C">
        <w:t>`age`和`</w:t>
      </w:r>
      <w:proofErr w:type="spellStart"/>
      <w:r w:rsidRPr="009A281C">
        <w:t>months_as_customer</w:t>
      </w:r>
      <w:proofErr w:type="spellEnd"/>
      <w:r w:rsidRPr="009A281C">
        <w:t>`之间有很高的相关性。我们将删除“Age”列。 `</w:t>
      </w:r>
      <w:proofErr w:type="spellStart"/>
      <w:r w:rsidRPr="009A281C">
        <w:t>total_clam_amount</w:t>
      </w:r>
      <w:proofErr w:type="spellEnd"/>
      <w:r w:rsidRPr="009A281C">
        <w:t>`，`</w:t>
      </w:r>
      <w:proofErr w:type="spellStart"/>
      <w:r w:rsidRPr="009A281C">
        <w:t>injury_claim</w:t>
      </w:r>
      <w:proofErr w:type="spellEnd"/>
      <w:r w:rsidRPr="009A281C">
        <w:t>`，`</w:t>
      </w:r>
      <w:proofErr w:type="spellStart"/>
      <w:r w:rsidRPr="009A281C">
        <w:t>property_claim</w:t>
      </w:r>
      <w:proofErr w:type="spellEnd"/>
      <w:r w:rsidRPr="009A281C">
        <w:t>`，`</w:t>
      </w:r>
      <w:proofErr w:type="spellStart"/>
      <w:r w:rsidRPr="009A281C">
        <w:t>vehicle_claim</w:t>
      </w:r>
      <w:proofErr w:type="spellEnd"/>
      <w:r w:rsidRPr="009A281C">
        <w:t>`之间也存在高度相关性，因为总索赔是所有其他索赔的总和。 所以我们将</w:t>
      </w:r>
      <w:proofErr w:type="gramStart"/>
      <w:r w:rsidRPr="009A281C">
        <w:t>删除总</w:t>
      </w:r>
      <w:proofErr w:type="gramEnd"/>
      <w:r w:rsidRPr="009A281C">
        <w:t>索赔栏。</w:t>
      </w:r>
    </w:p>
    <w:p w14:paraId="0B8D3877" w14:textId="6243426A" w:rsidR="009A281C" w:rsidRDefault="009A281C" w:rsidP="009A281C">
      <w:pPr>
        <w:pStyle w:val="a3"/>
        <w:numPr>
          <w:ilvl w:val="0"/>
          <w:numId w:val="1"/>
        </w:numPr>
        <w:ind w:firstLineChars="0"/>
      </w:pPr>
      <w:r>
        <w:rPr>
          <w:rFonts w:hint="eastAsia"/>
        </w:rPr>
        <w:t>对于离散型数据列，代码用one</w:t>
      </w:r>
      <w:r>
        <w:t xml:space="preserve"> </w:t>
      </w:r>
      <w:proofErr w:type="spellStart"/>
      <w:r>
        <w:rPr>
          <w:rFonts w:hint="eastAsia"/>
        </w:rPr>
        <w:t>hote</w:t>
      </w:r>
      <w:proofErr w:type="spellEnd"/>
      <w:r>
        <w:rPr>
          <w:rFonts w:hint="eastAsia"/>
        </w:rPr>
        <w:t>编码取代了；数值型的特征没有处理</w:t>
      </w:r>
    </w:p>
    <w:p w14:paraId="070C21A0" w14:textId="788DF696" w:rsidR="009A281C" w:rsidRDefault="00541DA1" w:rsidP="009A281C">
      <w:pPr>
        <w:pStyle w:val="a3"/>
        <w:numPr>
          <w:ilvl w:val="0"/>
          <w:numId w:val="1"/>
        </w:numPr>
        <w:ind w:firstLineChars="0"/>
      </w:pPr>
      <w:r>
        <w:rPr>
          <w:rFonts w:hint="eastAsia"/>
        </w:rPr>
        <w:t>离群值检测：</w:t>
      </w:r>
    </w:p>
    <w:p w14:paraId="7939C702" w14:textId="744E5BB8" w:rsidR="00541DA1" w:rsidRDefault="00541DA1" w:rsidP="00541DA1">
      <w:pPr>
        <w:pStyle w:val="a3"/>
        <w:ind w:left="420" w:firstLineChars="0" w:firstLine="0"/>
      </w:pPr>
      <w:r w:rsidRPr="00541DA1">
        <w:rPr>
          <w:noProof/>
        </w:rPr>
        <w:drawing>
          <wp:inline distT="0" distB="0" distL="0" distR="0" wp14:anchorId="03F8E61E" wp14:editId="09CC0E54">
            <wp:extent cx="5274310" cy="39382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38270"/>
                    </a:xfrm>
                    <a:prstGeom prst="rect">
                      <a:avLst/>
                    </a:prstGeom>
                  </pic:spPr>
                </pic:pic>
              </a:graphicData>
            </a:graphic>
          </wp:inline>
        </w:drawing>
      </w:r>
    </w:p>
    <w:p w14:paraId="7D218C50" w14:textId="2C75A779" w:rsidR="00541DA1" w:rsidRDefault="00541DA1" w:rsidP="00541DA1">
      <w:pPr>
        <w:pStyle w:val="a3"/>
        <w:numPr>
          <w:ilvl w:val="0"/>
          <w:numId w:val="1"/>
        </w:numPr>
        <w:ind w:firstLineChars="0"/>
      </w:pPr>
      <w:r>
        <w:rPr>
          <w:rFonts w:hint="eastAsia"/>
        </w:rPr>
        <w:t>2</w:t>
      </w:r>
      <w:r>
        <w:t>5%</w:t>
      </w:r>
      <w:r>
        <w:rPr>
          <w:rFonts w:hint="eastAsia"/>
        </w:rPr>
        <w:t>的数据作为测试集</w:t>
      </w:r>
    </w:p>
    <w:p w14:paraId="38A696D6" w14:textId="00FD1173" w:rsidR="00541DA1" w:rsidRDefault="00541DA1" w:rsidP="00541DA1">
      <w:pPr>
        <w:pStyle w:val="a3"/>
        <w:numPr>
          <w:ilvl w:val="0"/>
          <w:numId w:val="1"/>
        </w:numPr>
        <w:ind w:firstLineChars="0"/>
      </w:pPr>
      <w:r>
        <w:rPr>
          <w:rFonts w:hint="eastAsia"/>
        </w:rPr>
        <w:t>决策树、</w:t>
      </w:r>
      <w:proofErr w:type="spellStart"/>
      <w:r>
        <w:rPr>
          <w:rFonts w:hint="eastAsia"/>
        </w:rPr>
        <w:t>ada</w:t>
      </w:r>
      <w:proofErr w:type="spellEnd"/>
      <w:r>
        <w:t xml:space="preserve"> </w:t>
      </w:r>
      <w:r>
        <w:rPr>
          <w:rFonts w:hint="eastAsia"/>
        </w:rPr>
        <w:t>boost、</w:t>
      </w:r>
      <w:proofErr w:type="spellStart"/>
      <w:r>
        <w:rPr>
          <w:rFonts w:hint="eastAsia"/>
        </w:rPr>
        <w:t>xg</w:t>
      </w:r>
      <w:proofErr w:type="spellEnd"/>
      <w:r>
        <w:t xml:space="preserve"> </w:t>
      </w:r>
      <w:r>
        <w:rPr>
          <w:rFonts w:hint="eastAsia"/>
        </w:rPr>
        <w:t>boost进行</w:t>
      </w:r>
      <w:proofErr w:type="gramStart"/>
      <w:r>
        <w:rPr>
          <w:rFonts w:hint="eastAsia"/>
        </w:rPr>
        <w:t>了调参</w:t>
      </w:r>
      <w:proofErr w:type="gramEnd"/>
      <w:r w:rsidR="00A2637A">
        <w:rPr>
          <w:rFonts w:hint="eastAsia"/>
        </w:rPr>
        <w:t>X</w:t>
      </w:r>
    </w:p>
    <w:p w14:paraId="07931E5B" w14:textId="459B6D9F" w:rsidR="005B6092" w:rsidRDefault="005B6092" w:rsidP="00541DA1">
      <w:pPr>
        <w:pStyle w:val="a3"/>
        <w:numPr>
          <w:ilvl w:val="0"/>
          <w:numId w:val="1"/>
        </w:numPr>
        <w:ind w:firstLineChars="0"/>
      </w:pPr>
      <w:r>
        <w:rPr>
          <w:rFonts w:ascii="Segoe UI" w:hAnsi="Segoe UI" w:cs="Segoe UI"/>
          <w:color w:val="333333"/>
          <w:shd w:val="clear" w:color="auto" w:fill="FFFFFF"/>
        </w:rPr>
        <w:t>组合单一限额</w:t>
      </w:r>
      <w:r>
        <w:rPr>
          <w:rFonts w:ascii="Segoe UI" w:hAnsi="Segoe UI" w:cs="Segoe UI"/>
          <w:color w:val="333333"/>
          <w:shd w:val="clear" w:color="auto" w:fill="FFFFFF"/>
        </w:rPr>
        <w:t xml:space="preserve"> </w:t>
      </w:r>
      <w:r>
        <w:rPr>
          <w:rFonts w:ascii="Segoe UI" w:hAnsi="Segoe UI" w:cs="Segoe UI"/>
          <w:color w:val="333333"/>
          <w:shd w:val="clear" w:color="auto" w:fill="FFFFFF"/>
        </w:rPr>
        <w:t>组合单一限额</w:t>
      </w:r>
      <w:r>
        <w:rPr>
          <w:rFonts w:ascii="Segoe UI" w:hAnsi="Segoe UI" w:cs="Segoe UI"/>
          <w:color w:val="333333"/>
          <w:shd w:val="clear" w:color="auto" w:fill="FFFFFF"/>
        </w:rPr>
        <w:t xml:space="preserve"> (CSL) CSL </w:t>
      </w:r>
      <w:r>
        <w:rPr>
          <w:rFonts w:ascii="Segoe UI" w:hAnsi="Segoe UI" w:cs="Segoe UI"/>
          <w:color w:val="333333"/>
          <w:shd w:val="clear" w:color="auto" w:fill="FFFFFF"/>
        </w:rPr>
        <w:t>是一个单一数字，用于描述每次发生或事故的人身伤害责任保险和财产损失责任保险的总和的预定限额。</w:t>
      </w:r>
    </w:p>
    <w:p w14:paraId="1E56BF86" w14:textId="76991FBB" w:rsidR="00A2637A" w:rsidRDefault="00A2637A" w:rsidP="00A2637A"/>
    <w:p w14:paraId="6B632F82" w14:textId="572281B1" w:rsidR="00A2637A" w:rsidRDefault="00A2637A" w:rsidP="00A2637A"/>
    <w:p w14:paraId="61D639B1" w14:textId="6E54AACE" w:rsidR="00A2637A" w:rsidRDefault="00A2637A" w:rsidP="00A2637A">
      <w:r>
        <w:rPr>
          <w:rFonts w:hint="eastAsia"/>
        </w:rPr>
        <w:t>训练用数据列名：：</w:t>
      </w:r>
    </w:p>
    <w:p w14:paraId="684FA184" w14:textId="77777777" w:rsidR="00A2637A" w:rsidRDefault="00A2637A" w:rsidP="00A2637A">
      <w:r>
        <w:t>['</w:t>
      </w:r>
      <w:proofErr w:type="spellStart"/>
      <w:r>
        <w:t>months_as_customer</w:t>
      </w:r>
      <w:proofErr w:type="spellEnd"/>
      <w:r>
        <w:t>',</w:t>
      </w:r>
    </w:p>
    <w:p w14:paraId="51F4435B" w14:textId="77777777" w:rsidR="00A2637A" w:rsidRDefault="00A2637A" w:rsidP="00A2637A">
      <w:r>
        <w:t xml:space="preserve"> '</w:t>
      </w:r>
      <w:proofErr w:type="spellStart"/>
      <w:proofErr w:type="gramStart"/>
      <w:r>
        <w:t>policy</w:t>
      </w:r>
      <w:proofErr w:type="gramEnd"/>
      <w:r>
        <w:t>_deductable</w:t>
      </w:r>
      <w:proofErr w:type="spellEnd"/>
      <w:r>
        <w:t>',</w:t>
      </w:r>
    </w:p>
    <w:p w14:paraId="22C8E44F" w14:textId="77777777" w:rsidR="00A2637A" w:rsidRDefault="00A2637A" w:rsidP="00A2637A">
      <w:r>
        <w:t xml:space="preserve"> '</w:t>
      </w:r>
      <w:proofErr w:type="spellStart"/>
      <w:proofErr w:type="gramStart"/>
      <w:r>
        <w:t>umbrella</w:t>
      </w:r>
      <w:proofErr w:type="gramEnd"/>
      <w:r>
        <w:t>_limit</w:t>
      </w:r>
      <w:proofErr w:type="spellEnd"/>
      <w:r>
        <w:t>',</w:t>
      </w:r>
    </w:p>
    <w:p w14:paraId="0FEB73E8" w14:textId="77777777" w:rsidR="00A2637A" w:rsidRDefault="00A2637A" w:rsidP="00A2637A">
      <w:r>
        <w:t xml:space="preserve"> '</w:t>
      </w:r>
      <w:proofErr w:type="gramStart"/>
      <w:r>
        <w:t>capital</w:t>
      </w:r>
      <w:proofErr w:type="gramEnd"/>
      <w:r>
        <w:t>-gains',</w:t>
      </w:r>
    </w:p>
    <w:p w14:paraId="56CA5084" w14:textId="77777777" w:rsidR="00A2637A" w:rsidRDefault="00A2637A" w:rsidP="00A2637A">
      <w:r>
        <w:t xml:space="preserve"> '</w:t>
      </w:r>
      <w:proofErr w:type="gramStart"/>
      <w:r>
        <w:t>capital</w:t>
      </w:r>
      <w:proofErr w:type="gramEnd"/>
      <w:r>
        <w:t>-loss',</w:t>
      </w:r>
    </w:p>
    <w:p w14:paraId="2A7FAB80" w14:textId="77777777" w:rsidR="00A2637A" w:rsidRDefault="00A2637A" w:rsidP="00A2637A">
      <w:r>
        <w:t xml:space="preserve"> '</w:t>
      </w:r>
      <w:proofErr w:type="spellStart"/>
      <w:proofErr w:type="gramStart"/>
      <w:r>
        <w:t>incident</w:t>
      </w:r>
      <w:proofErr w:type="gramEnd"/>
      <w:r>
        <w:t>_hour_of_the_day</w:t>
      </w:r>
      <w:proofErr w:type="spellEnd"/>
      <w:r>
        <w:t>',</w:t>
      </w:r>
    </w:p>
    <w:p w14:paraId="7EE31547" w14:textId="77777777" w:rsidR="00A2637A" w:rsidRDefault="00A2637A" w:rsidP="00A2637A">
      <w:r>
        <w:t xml:space="preserve"> '</w:t>
      </w:r>
      <w:proofErr w:type="spellStart"/>
      <w:proofErr w:type="gramStart"/>
      <w:r>
        <w:t>number</w:t>
      </w:r>
      <w:proofErr w:type="gramEnd"/>
      <w:r>
        <w:t>_of_vehicles_involved</w:t>
      </w:r>
      <w:proofErr w:type="spellEnd"/>
      <w:r>
        <w:t>',</w:t>
      </w:r>
    </w:p>
    <w:p w14:paraId="68B44571" w14:textId="77777777" w:rsidR="00A2637A" w:rsidRDefault="00A2637A" w:rsidP="00A2637A">
      <w:r>
        <w:t xml:space="preserve"> '</w:t>
      </w:r>
      <w:proofErr w:type="spellStart"/>
      <w:proofErr w:type="gramStart"/>
      <w:r>
        <w:t>bodily</w:t>
      </w:r>
      <w:proofErr w:type="gramEnd"/>
      <w:r>
        <w:t>_injuries</w:t>
      </w:r>
      <w:proofErr w:type="spellEnd"/>
      <w:r>
        <w:t>',</w:t>
      </w:r>
    </w:p>
    <w:p w14:paraId="66D8FB9B" w14:textId="77777777" w:rsidR="00A2637A" w:rsidRDefault="00A2637A" w:rsidP="00A2637A">
      <w:r>
        <w:t xml:space="preserve"> 'witnesses',</w:t>
      </w:r>
    </w:p>
    <w:p w14:paraId="2D39574E" w14:textId="77777777" w:rsidR="00A2637A" w:rsidRDefault="00A2637A" w:rsidP="00A2637A">
      <w:r>
        <w:t xml:space="preserve"> '</w:t>
      </w:r>
      <w:proofErr w:type="spellStart"/>
      <w:proofErr w:type="gramStart"/>
      <w:r>
        <w:t>injury</w:t>
      </w:r>
      <w:proofErr w:type="gramEnd"/>
      <w:r>
        <w:t>_claim</w:t>
      </w:r>
      <w:proofErr w:type="spellEnd"/>
      <w:r>
        <w:t>',</w:t>
      </w:r>
    </w:p>
    <w:p w14:paraId="0BD717B1" w14:textId="77777777" w:rsidR="00A2637A" w:rsidRDefault="00A2637A" w:rsidP="00A2637A">
      <w:r>
        <w:t xml:space="preserve"> '</w:t>
      </w:r>
      <w:proofErr w:type="spellStart"/>
      <w:proofErr w:type="gramStart"/>
      <w:r>
        <w:t>property</w:t>
      </w:r>
      <w:proofErr w:type="gramEnd"/>
      <w:r>
        <w:t>_claim</w:t>
      </w:r>
      <w:proofErr w:type="spellEnd"/>
      <w:r>
        <w:t>',</w:t>
      </w:r>
    </w:p>
    <w:p w14:paraId="55B4984C" w14:textId="77777777" w:rsidR="00A2637A" w:rsidRDefault="00A2637A" w:rsidP="00A2637A">
      <w:r>
        <w:lastRenderedPageBreak/>
        <w:t xml:space="preserve"> '</w:t>
      </w:r>
      <w:proofErr w:type="spellStart"/>
      <w:proofErr w:type="gramStart"/>
      <w:r>
        <w:t>vehicle</w:t>
      </w:r>
      <w:proofErr w:type="gramEnd"/>
      <w:r>
        <w:t>_claim</w:t>
      </w:r>
      <w:proofErr w:type="spellEnd"/>
      <w:r>
        <w:t>',</w:t>
      </w:r>
    </w:p>
    <w:p w14:paraId="0C4381E4" w14:textId="77777777" w:rsidR="00A2637A" w:rsidRDefault="00A2637A" w:rsidP="00A2637A">
      <w:r>
        <w:t xml:space="preserve"> '</w:t>
      </w:r>
      <w:proofErr w:type="gramStart"/>
      <w:r>
        <w:t>policy</w:t>
      </w:r>
      <w:proofErr w:type="gramEnd"/>
      <w:r>
        <w:t>_csl_250/500',</w:t>
      </w:r>
    </w:p>
    <w:p w14:paraId="14DAB8FC" w14:textId="77777777" w:rsidR="00A2637A" w:rsidRDefault="00A2637A" w:rsidP="00A2637A">
      <w:r>
        <w:t xml:space="preserve"> '</w:t>
      </w:r>
      <w:proofErr w:type="gramStart"/>
      <w:r>
        <w:t>policy</w:t>
      </w:r>
      <w:proofErr w:type="gramEnd"/>
      <w:r>
        <w:t>_csl_500/1000',</w:t>
      </w:r>
    </w:p>
    <w:p w14:paraId="25F75505" w14:textId="77777777" w:rsidR="00A2637A" w:rsidRDefault="00A2637A" w:rsidP="00A2637A">
      <w:r>
        <w:t xml:space="preserve"> '</w:t>
      </w:r>
      <w:proofErr w:type="spellStart"/>
      <w:proofErr w:type="gramStart"/>
      <w:r>
        <w:t>insured</w:t>
      </w:r>
      <w:proofErr w:type="gramEnd"/>
      <w:r>
        <w:t>_sex_MALE</w:t>
      </w:r>
      <w:proofErr w:type="spellEnd"/>
      <w:r>
        <w:t>',</w:t>
      </w:r>
    </w:p>
    <w:p w14:paraId="1C856082" w14:textId="77777777" w:rsidR="00A2637A" w:rsidRDefault="00A2637A" w:rsidP="00A2637A">
      <w:r>
        <w:t xml:space="preserve"> '</w:t>
      </w:r>
      <w:proofErr w:type="spellStart"/>
      <w:proofErr w:type="gramStart"/>
      <w:r>
        <w:t>insured</w:t>
      </w:r>
      <w:proofErr w:type="gramEnd"/>
      <w:r>
        <w:t>_education_level_College</w:t>
      </w:r>
      <w:proofErr w:type="spellEnd"/>
      <w:r>
        <w:t>',</w:t>
      </w:r>
    </w:p>
    <w:p w14:paraId="43D41DD7" w14:textId="77777777" w:rsidR="00A2637A" w:rsidRDefault="00A2637A" w:rsidP="00A2637A">
      <w:r>
        <w:t xml:space="preserve"> '</w:t>
      </w:r>
      <w:proofErr w:type="spellStart"/>
      <w:proofErr w:type="gramStart"/>
      <w:r>
        <w:t>insured</w:t>
      </w:r>
      <w:proofErr w:type="gramEnd"/>
      <w:r>
        <w:t>_education_level_High</w:t>
      </w:r>
      <w:proofErr w:type="spellEnd"/>
      <w:r>
        <w:t xml:space="preserve"> School',</w:t>
      </w:r>
    </w:p>
    <w:p w14:paraId="3B8986F0" w14:textId="77777777" w:rsidR="00A2637A" w:rsidRDefault="00A2637A" w:rsidP="00A2637A">
      <w:r>
        <w:t xml:space="preserve"> '</w:t>
      </w:r>
      <w:proofErr w:type="spellStart"/>
      <w:proofErr w:type="gramStart"/>
      <w:r>
        <w:t>insured</w:t>
      </w:r>
      <w:proofErr w:type="gramEnd"/>
      <w:r>
        <w:t>_education_level_JD</w:t>
      </w:r>
      <w:proofErr w:type="spellEnd"/>
      <w:r>
        <w:t>',</w:t>
      </w:r>
    </w:p>
    <w:p w14:paraId="260A8A1E" w14:textId="77777777" w:rsidR="00A2637A" w:rsidRDefault="00A2637A" w:rsidP="00A2637A">
      <w:r>
        <w:t xml:space="preserve"> '</w:t>
      </w:r>
      <w:proofErr w:type="spellStart"/>
      <w:proofErr w:type="gramStart"/>
      <w:r>
        <w:t>insured</w:t>
      </w:r>
      <w:proofErr w:type="gramEnd"/>
      <w:r>
        <w:t>_education_level_MD</w:t>
      </w:r>
      <w:proofErr w:type="spellEnd"/>
      <w:r>
        <w:t>',</w:t>
      </w:r>
    </w:p>
    <w:p w14:paraId="7D616E12" w14:textId="77777777" w:rsidR="00A2637A" w:rsidRDefault="00A2637A" w:rsidP="00A2637A">
      <w:r>
        <w:t xml:space="preserve"> '</w:t>
      </w:r>
      <w:proofErr w:type="spellStart"/>
      <w:proofErr w:type="gramStart"/>
      <w:r>
        <w:t>insured</w:t>
      </w:r>
      <w:proofErr w:type="gramEnd"/>
      <w:r>
        <w:t>_education_level_Masters</w:t>
      </w:r>
      <w:proofErr w:type="spellEnd"/>
      <w:r>
        <w:t>',</w:t>
      </w:r>
    </w:p>
    <w:p w14:paraId="1DC8AC31" w14:textId="77777777" w:rsidR="00A2637A" w:rsidRDefault="00A2637A" w:rsidP="00A2637A">
      <w:r>
        <w:t xml:space="preserve"> '</w:t>
      </w:r>
      <w:proofErr w:type="spellStart"/>
      <w:proofErr w:type="gramStart"/>
      <w:r>
        <w:t>insured</w:t>
      </w:r>
      <w:proofErr w:type="gramEnd"/>
      <w:r>
        <w:t>_education_level_PhD</w:t>
      </w:r>
      <w:proofErr w:type="spellEnd"/>
      <w:r>
        <w:t>',</w:t>
      </w:r>
    </w:p>
    <w:p w14:paraId="36828CD2" w14:textId="77777777" w:rsidR="00A2637A" w:rsidRDefault="00A2637A" w:rsidP="00A2637A">
      <w:r>
        <w:t xml:space="preserve"> '</w:t>
      </w:r>
      <w:proofErr w:type="spellStart"/>
      <w:proofErr w:type="gramStart"/>
      <w:r>
        <w:t>insured</w:t>
      </w:r>
      <w:proofErr w:type="gramEnd"/>
      <w:r>
        <w:t>_occupation_armed</w:t>
      </w:r>
      <w:proofErr w:type="spellEnd"/>
      <w:r>
        <w:t>-forces',</w:t>
      </w:r>
    </w:p>
    <w:p w14:paraId="496136E5" w14:textId="77777777" w:rsidR="00A2637A" w:rsidRDefault="00A2637A" w:rsidP="00A2637A">
      <w:r>
        <w:t xml:space="preserve"> '</w:t>
      </w:r>
      <w:proofErr w:type="spellStart"/>
      <w:proofErr w:type="gramStart"/>
      <w:r>
        <w:t>insured</w:t>
      </w:r>
      <w:proofErr w:type="gramEnd"/>
      <w:r>
        <w:t>_occupation_craft</w:t>
      </w:r>
      <w:proofErr w:type="spellEnd"/>
      <w:r>
        <w:t>-repair',</w:t>
      </w:r>
    </w:p>
    <w:p w14:paraId="3183CA88" w14:textId="77777777" w:rsidR="00A2637A" w:rsidRDefault="00A2637A" w:rsidP="00A2637A">
      <w:r>
        <w:t xml:space="preserve"> '</w:t>
      </w:r>
      <w:proofErr w:type="spellStart"/>
      <w:proofErr w:type="gramStart"/>
      <w:r>
        <w:t>insured</w:t>
      </w:r>
      <w:proofErr w:type="gramEnd"/>
      <w:r>
        <w:t>_occupation_exec</w:t>
      </w:r>
      <w:proofErr w:type="spellEnd"/>
      <w:r>
        <w:t>-managerial',</w:t>
      </w:r>
    </w:p>
    <w:p w14:paraId="27FD86FE" w14:textId="77777777" w:rsidR="00A2637A" w:rsidRDefault="00A2637A" w:rsidP="00A2637A">
      <w:r>
        <w:t xml:space="preserve"> '</w:t>
      </w:r>
      <w:proofErr w:type="spellStart"/>
      <w:proofErr w:type="gramStart"/>
      <w:r>
        <w:t>insured</w:t>
      </w:r>
      <w:proofErr w:type="gramEnd"/>
      <w:r>
        <w:t>_occupation_farming</w:t>
      </w:r>
      <w:proofErr w:type="spellEnd"/>
      <w:r>
        <w:t>-fishing',</w:t>
      </w:r>
    </w:p>
    <w:p w14:paraId="443091F8" w14:textId="77777777" w:rsidR="00A2637A" w:rsidRDefault="00A2637A" w:rsidP="00A2637A">
      <w:r>
        <w:t xml:space="preserve"> '</w:t>
      </w:r>
      <w:proofErr w:type="spellStart"/>
      <w:proofErr w:type="gramStart"/>
      <w:r>
        <w:t>insured</w:t>
      </w:r>
      <w:proofErr w:type="gramEnd"/>
      <w:r>
        <w:t>_occupation_handlers</w:t>
      </w:r>
      <w:proofErr w:type="spellEnd"/>
      <w:r>
        <w:t>-cleaners',</w:t>
      </w:r>
    </w:p>
    <w:p w14:paraId="165CACD1" w14:textId="77777777" w:rsidR="00A2637A" w:rsidRDefault="00A2637A" w:rsidP="00A2637A">
      <w:r>
        <w:t xml:space="preserve"> '</w:t>
      </w:r>
      <w:proofErr w:type="spellStart"/>
      <w:proofErr w:type="gramStart"/>
      <w:r>
        <w:t>insured</w:t>
      </w:r>
      <w:proofErr w:type="gramEnd"/>
      <w:r>
        <w:t>_occupation_machine</w:t>
      </w:r>
      <w:proofErr w:type="spellEnd"/>
      <w:r>
        <w:t>-op-</w:t>
      </w:r>
      <w:proofErr w:type="spellStart"/>
      <w:r>
        <w:t>inspct</w:t>
      </w:r>
      <w:proofErr w:type="spellEnd"/>
      <w:r>
        <w:t>',</w:t>
      </w:r>
    </w:p>
    <w:p w14:paraId="7C5E799B" w14:textId="77777777" w:rsidR="00A2637A" w:rsidRDefault="00A2637A" w:rsidP="00A2637A">
      <w:r>
        <w:t xml:space="preserve"> '</w:t>
      </w:r>
      <w:proofErr w:type="spellStart"/>
      <w:proofErr w:type="gramStart"/>
      <w:r>
        <w:t>insured</w:t>
      </w:r>
      <w:proofErr w:type="gramEnd"/>
      <w:r>
        <w:t>_occupation_other</w:t>
      </w:r>
      <w:proofErr w:type="spellEnd"/>
      <w:r>
        <w:t>-service',</w:t>
      </w:r>
    </w:p>
    <w:p w14:paraId="4F6C2B8A" w14:textId="77777777" w:rsidR="00A2637A" w:rsidRDefault="00A2637A" w:rsidP="00A2637A">
      <w:r>
        <w:t xml:space="preserve"> '</w:t>
      </w:r>
      <w:proofErr w:type="spellStart"/>
      <w:proofErr w:type="gramStart"/>
      <w:r>
        <w:t>insured</w:t>
      </w:r>
      <w:proofErr w:type="gramEnd"/>
      <w:r>
        <w:t>_occupation_priv</w:t>
      </w:r>
      <w:proofErr w:type="spellEnd"/>
      <w:r>
        <w:t>-house-serv',</w:t>
      </w:r>
    </w:p>
    <w:p w14:paraId="03CF2D45" w14:textId="77777777" w:rsidR="00A2637A" w:rsidRDefault="00A2637A" w:rsidP="00A2637A">
      <w:r>
        <w:t xml:space="preserve"> '</w:t>
      </w:r>
      <w:proofErr w:type="spellStart"/>
      <w:proofErr w:type="gramStart"/>
      <w:r>
        <w:t>insured</w:t>
      </w:r>
      <w:proofErr w:type="gramEnd"/>
      <w:r>
        <w:t>_occupation_prof</w:t>
      </w:r>
      <w:proofErr w:type="spellEnd"/>
      <w:r>
        <w:t>-specialty',</w:t>
      </w:r>
    </w:p>
    <w:p w14:paraId="3E086544" w14:textId="77777777" w:rsidR="00A2637A" w:rsidRDefault="00A2637A" w:rsidP="00A2637A">
      <w:r>
        <w:t xml:space="preserve"> '</w:t>
      </w:r>
      <w:proofErr w:type="spellStart"/>
      <w:proofErr w:type="gramStart"/>
      <w:r>
        <w:t>insured</w:t>
      </w:r>
      <w:proofErr w:type="gramEnd"/>
      <w:r>
        <w:t>_occupation_protective</w:t>
      </w:r>
      <w:proofErr w:type="spellEnd"/>
      <w:r>
        <w:t>-serv',</w:t>
      </w:r>
    </w:p>
    <w:p w14:paraId="6321BA31" w14:textId="77777777" w:rsidR="00A2637A" w:rsidRDefault="00A2637A" w:rsidP="00A2637A">
      <w:r>
        <w:t xml:space="preserve"> '</w:t>
      </w:r>
      <w:proofErr w:type="spellStart"/>
      <w:proofErr w:type="gramStart"/>
      <w:r>
        <w:t>insured</w:t>
      </w:r>
      <w:proofErr w:type="gramEnd"/>
      <w:r>
        <w:t>_occupation_sales</w:t>
      </w:r>
      <w:proofErr w:type="spellEnd"/>
      <w:r>
        <w:t>',</w:t>
      </w:r>
    </w:p>
    <w:p w14:paraId="1FF0D780" w14:textId="77777777" w:rsidR="00A2637A" w:rsidRDefault="00A2637A" w:rsidP="00A2637A">
      <w:r>
        <w:t xml:space="preserve"> '</w:t>
      </w:r>
      <w:proofErr w:type="spellStart"/>
      <w:proofErr w:type="gramStart"/>
      <w:r>
        <w:t>insured</w:t>
      </w:r>
      <w:proofErr w:type="gramEnd"/>
      <w:r>
        <w:t>_occupation_tech</w:t>
      </w:r>
      <w:proofErr w:type="spellEnd"/>
      <w:r>
        <w:t>-support',</w:t>
      </w:r>
    </w:p>
    <w:p w14:paraId="7587F9FA" w14:textId="77777777" w:rsidR="00A2637A" w:rsidRDefault="00A2637A" w:rsidP="00A2637A">
      <w:r>
        <w:t xml:space="preserve"> '</w:t>
      </w:r>
      <w:proofErr w:type="spellStart"/>
      <w:proofErr w:type="gramStart"/>
      <w:r>
        <w:t>insured</w:t>
      </w:r>
      <w:proofErr w:type="gramEnd"/>
      <w:r>
        <w:t>_occupation_transport</w:t>
      </w:r>
      <w:proofErr w:type="spellEnd"/>
      <w:r>
        <w:t>-moving',</w:t>
      </w:r>
    </w:p>
    <w:p w14:paraId="7C8DD9A9" w14:textId="77777777" w:rsidR="00A2637A" w:rsidRDefault="00A2637A" w:rsidP="00A2637A">
      <w:r>
        <w:t xml:space="preserve"> '</w:t>
      </w:r>
      <w:proofErr w:type="spellStart"/>
      <w:proofErr w:type="gramStart"/>
      <w:r>
        <w:t>insured</w:t>
      </w:r>
      <w:proofErr w:type="gramEnd"/>
      <w:r>
        <w:t>_relationship_not</w:t>
      </w:r>
      <w:proofErr w:type="spellEnd"/>
      <w:r>
        <w:t>-in-family',</w:t>
      </w:r>
    </w:p>
    <w:p w14:paraId="68E433AF" w14:textId="77777777" w:rsidR="00A2637A" w:rsidRDefault="00A2637A" w:rsidP="00A2637A">
      <w:r>
        <w:t xml:space="preserve"> '</w:t>
      </w:r>
      <w:proofErr w:type="spellStart"/>
      <w:proofErr w:type="gramStart"/>
      <w:r>
        <w:t>insured</w:t>
      </w:r>
      <w:proofErr w:type="gramEnd"/>
      <w:r>
        <w:t>_relationship_other</w:t>
      </w:r>
      <w:proofErr w:type="spellEnd"/>
      <w:r>
        <w:t>-relative',</w:t>
      </w:r>
    </w:p>
    <w:p w14:paraId="159FB431" w14:textId="77777777" w:rsidR="00A2637A" w:rsidRDefault="00A2637A" w:rsidP="00A2637A">
      <w:r>
        <w:t xml:space="preserve"> '</w:t>
      </w:r>
      <w:proofErr w:type="spellStart"/>
      <w:proofErr w:type="gramStart"/>
      <w:r>
        <w:t>insured</w:t>
      </w:r>
      <w:proofErr w:type="gramEnd"/>
      <w:r>
        <w:t>_relationship_own</w:t>
      </w:r>
      <w:proofErr w:type="spellEnd"/>
      <w:r>
        <w:t>-child',</w:t>
      </w:r>
    </w:p>
    <w:p w14:paraId="2AD079B1" w14:textId="77777777" w:rsidR="00A2637A" w:rsidRDefault="00A2637A" w:rsidP="00A2637A">
      <w:r>
        <w:t xml:space="preserve"> '</w:t>
      </w:r>
      <w:proofErr w:type="spellStart"/>
      <w:proofErr w:type="gramStart"/>
      <w:r>
        <w:t>insured</w:t>
      </w:r>
      <w:proofErr w:type="gramEnd"/>
      <w:r>
        <w:t>_relationship_unmarried</w:t>
      </w:r>
      <w:proofErr w:type="spellEnd"/>
      <w:r>
        <w:t>',</w:t>
      </w:r>
    </w:p>
    <w:p w14:paraId="1AD9567E" w14:textId="77777777" w:rsidR="00A2637A" w:rsidRDefault="00A2637A" w:rsidP="00A2637A">
      <w:r>
        <w:t xml:space="preserve"> '</w:t>
      </w:r>
      <w:proofErr w:type="spellStart"/>
      <w:proofErr w:type="gramStart"/>
      <w:r>
        <w:t>insured</w:t>
      </w:r>
      <w:proofErr w:type="gramEnd"/>
      <w:r>
        <w:t>_relationship_wife</w:t>
      </w:r>
      <w:proofErr w:type="spellEnd"/>
      <w:r>
        <w:t>',</w:t>
      </w:r>
    </w:p>
    <w:p w14:paraId="1ED7D56D" w14:textId="77777777" w:rsidR="00A2637A" w:rsidRDefault="00A2637A" w:rsidP="00A2637A">
      <w:r>
        <w:t xml:space="preserve"> '</w:t>
      </w:r>
      <w:proofErr w:type="spellStart"/>
      <w:proofErr w:type="gramStart"/>
      <w:r>
        <w:t>incident</w:t>
      </w:r>
      <w:proofErr w:type="gramEnd"/>
      <w:r>
        <w:t>_type_Parked</w:t>
      </w:r>
      <w:proofErr w:type="spellEnd"/>
      <w:r>
        <w:t xml:space="preserve"> Car',</w:t>
      </w:r>
    </w:p>
    <w:p w14:paraId="59236C2C" w14:textId="77777777" w:rsidR="00A2637A" w:rsidRDefault="00A2637A" w:rsidP="00A2637A">
      <w:r>
        <w:t xml:space="preserve"> '</w:t>
      </w:r>
      <w:proofErr w:type="spellStart"/>
      <w:proofErr w:type="gramStart"/>
      <w:r>
        <w:t>incident</w:t>
      </w:r>
      <w:proofErr w:type="gramEnd"/>
      <w:r>
        <w:t>_type_Single</w:t>
      </w:r>
      <w:proofErr w:type="spellEnd"/>
      <w:r>
        <w:t xml:space="preserve"> Vehicle Collision',</w:t>
      </w:r>
    </w:p>
    <w:p w14:paraId="3EF9A8F4" w14:textId="77777777" w:rsidR="00A2637A" w:rsidRDefault="00A2637A" w:rsidP="00A2637A">
      <w:r>
        <w:t xml:space="preserve"> '</w:t>
      </w:r>
      <w:proofErr w:type="spellStart"/>
      <w:proofErr w:type="gramStart"/>
      <w:r>
        <w:t>incident</w:t>
      </w:r>
      <w:proofErr w:type="gramEnd"/>
      <w:r>
        <w:t>_type_Vehicle</w:t>
      </w:r>
      <w:proofErr w:type="spellEnd"/>
      <w:r>
        <w:t xml:space="preserve"> Theft',</w:t>
      </w:r>
    </w:p>
    <w:p w14:paraId="0AD371BC" w14:textId="77777777" w:rsidR="00A2637A" w:rsidRDefault="00A2637A" w:rsidP="00A2637A">
      <w:r>
        <w:t xml:space="preserve"> '</w:t>
      </w:r>
      <w:proofErr w:type="spellStart"/>
      <w:proofErr w:type="gramStart"/>
      <w:r>
        <w:t>collision</w:t>
      </w:r>
      <w:proofErr w:type="gramEnd"/>
      <w:r>
        <w:t>_type_Rear</w:t>
      </w:r>
      <w:proofErr w:type="spellEnd"/>
      <w:r>
        <w:t xml:space="preserve"> Collision',</w:t>
      </w:r>
    </w:p>
    <w:p w14:paraId="6CBEEBA5" w14:textId="77777777" w:rsidR="00A2637A" w:rsidRDefault="00A2637A" w:rsidP="00A2637A">
      <w:r>
        <w:t xml:space="preserve"> '</w:t>
      </w:r>
      <w:proofErr w:type="spellStart"/>
      <w:proofErr w:type="gramStart"/>
      <w:r>
        <w:t>collision</w:t>
      </w:r>
      <w:proofErr w:type="gramEnd"/>
      <w:r>
        <w:t>_type_Side</w:t>
      </w:r>
      <w:proofErr w:type="spellEnd"/>
      <w:r>
        <w:t xml:space="preserve"> Collision',</w:t>
      </w:r>
    </w:p>
    <w:p w14:paraId="73631B8A" w14:textId="77777777" w:rsidR="00A2637A" w:rsidRDefault="00A2637A" w:rsidP="00A2637A">
      <w:r>
        <w:t xml:space="preserve"> '</w:t>
      </w:r>
      <w:proofErr w:type="spellStart"/>
      <w:proofErr w:type="gramStart"/>
      <w:r>
        <w:t>incident</w:t>
      </w:r>
      <w:proofErr w:type="gramEnd"/>
      <w:r>
        <w:t>_severity_Minor</w:t>
      </w:r>
      <w:proofErr w:type="spellEnd"/>
      <w:r>
        <w:t xml:space="preserve"> Damage',</w:t>
      </w:r>
    </w:p>
    <w:p w14:paraId="3C246E0D" w14:textId="77777777" w:rsidR="00A2637A" w:rsidRDefault="00A2637A" w:rsidP="00A2637A">
      <w:r>
        <w:t xml:space="preserve"> '</w:t>
      </w:r>
      <w:proofErr w:type="spellStart"/>
      <w:proofErr w:type="gramStart"/>
      <w:r>
        <w:t>incident</w:t>
      </w:r>
      <w:proofErr w:type="gramEnd"/>
      <w:r>
        <w:t>_severity_Total</w:t>
      </w:r>
      <w:proofErr w:type="spellEnd"/>
      <w:r>
        <w:t xml:space="preserve"> Loss',</w:t>
      </w:r>
    </w:p>
    <w:p w14:paraId="5C9EB85F" w14:textId="77777777" w:rsidR="00A2637A" w:rsidRDefault="00A2637A" w:rsidP="00A2637A">
      <w:r>
        <w:t xml:space="preserve"> '</w:t>
      </w:r>
      <w:proofErr w:type="spellStart"/>
      <w:proofErr w:type="gramStart"/>
      <w:r>
        <w:t>incident</w:t>
      </w:r>
      <w:proofErr w:type="gramEnd"/>
      <w:r>
        <w:t>_severity_Trivial</w:t>
      </w:r>
      <w:proofErr w:type="spellEnd"/>
      <w:r>
        <w:t xml:space="preserve"> Damage',</w:t>
      </w:r>
    </w:p>
    <w:p w14:paraId="5013F192" w14:textId="77777777" w:rsidR="00A2637A" w:rsidRDefault="00A2637A" w:rsidP="00A2637A">
      <w:r>
        <w:t xml:space="preserve"> '</w:t>
      </w:r>
      <w:proofErr w:type="spellStart"/>
      <w:proofErr w:type="gramStart"/>
      <w:r>
        <w:t>authorities</w:t>
      </w:r>
      <w:proofErr w:type="gramEnd"/>
      <w:r>
        <w:t>_contacted_Fire</w:t>
      </w:r>
      <w:proofErr w:type="spellEnd"/>
      <w:r>
        <w:t>',</w:t>
      </w:r>
    </w:p>
    <w:p w14:paraId="28275ECF" w14:textId="77777777" w:rsidR="00A2637A" w:rsidRDefault="00A2637A" w:rsidP="00A2637A">
      <w:r>
        <w:t xml:space="preserve"> '</w:t>
      </w:r>
      <w:proofErr w:type="spellStart"/>
      <w:proofErr w:type="gramStart"/>
      <w:r>
        <w:t>authorities</w:t>
      </w:r>
      <w:proofErr w:type="gramEnd"/>
      <w:r>
        <w:t>_contacted_None</w:t>
      </w:r>
      <w:proofErr w:type="spellEnd"/>
      <w:r>
        <w:t>',</w:t>
      </w:r>
    </w:p>
    <w:p w14:paraId="096CECD7" w14:textId="77777777" w:rsidR="00A2637A" w:rsidRDefault="00A2637A" w:rsidP="00A2637A">
      <w:r>
        <w:t xml:space="preserve"> '</w:t>
      </w:r>
      <w:proofErr w:type="spellStart"/>
      <w:proofErr w:type="gramStart"/>
      <w:r>
        <w:t>authorities</w:t>
      </w:r>
      <w:proofErr w:type="gramEnd"/>
      <w:r>
        <w:t>_contacted_Other</w:t>
      </w:r>
      <w:proofErr w:type="spellEnd"/>
      <w:r>
        <w:t>',</w:t>
      </w:r>
    </w:p>
    <w:p w14:paraId="32C6AC14" w14:textId="77777777" w:rsidR="00A2637A" w:rsidRDefault="00A2637A" w:rsidP="00A2637A">
      <w:r>
        <w:t xml:space="preserve"> '</w:t>
      </w:r>
      <w:proofErr w:type="spellStart"/>
      <w:proofErr w:type="gramStart"/>
      <w:r>
        <w:t>authorities</w:t>
      </w:r>
      <w:proofErr w:type="gramEnd"/>
      <w:r>
        <w:t>_contacted_Police</w:t>
      </w:r>
      <w:proofErr w:type="spellEnd"/>
      <w:r>
        <w:t>',</w:t>
      </w:r>
    </w:p>
    <w:p w14:paraId="0AC4490B" w14:textId="77777777" w:rsidR="00A2637A" w:rsidRDefault="00A2637A" w:rsidP="00A2637A">
      <w:r>
        <w:t xml:space="preserve"> '</w:t>
      </w:r>
      <w:proofErr w:type="spellStart"/>
      <w:proofErr w:type="gramStart"/>
      <w:r>
        <w:t>property</w:t>
      </w:r>
      <w:proofErr w:type="gramEnd"/>
      <w:r>
        <w:t>_damage_YES</w:t>
      </w:r>
      <w:proofErr w:type="spellEnd"/>
      <w:r>
        <w:t>',</w:t>
      </w:r>
    </w:p>
    <w:p w14:paraId="4129A250" w14:textId="4EE3B4CD" w:rsidR="00A2637A" w:rsidRDefault="00A2637A" w:rsidP="00A2637A">
      <w:r>
        <w:t xml:space="preserve"> '</w:t>
      </w:r>
      <w:proofErr w:type="spellStart"/>
      <w:proofErr w:type="gramStart"/>
      <w:r>
        <w:t>police</w:t>
      </w:r>
      <w:proofErr w:type="gramEnd"/>
      <w:r>
        <w:t>_report_available_YES</w:t>
      </w:r>
      <w:proofErr w:type="spellEnd"/>
      <w:r>
        <w:t>']</w:t>
      </w:r>
    </w:p>
    <w:p w14:paraId="33EECE2C" w14:textId="77777777" w:rsidR="006C259E" w:rsidRDefault="006C259E" w:rsidP="006C259E">
      <w:r>
        <w:t>[“作为客户的月份”，</w:t>
      </w:r>
    </w:p>
    <w:p w14:paraId="6B6845F3" w14:textId="23190E66" w:rsidR="006C259E" w:rsidRDefault="006C259E" w:rsidP="006C259E">
      <w:r>
        <w:rPr>
          <w:rFonts w:hint="eastAsia"/>
        </w:rPr>
        <w:t>“</w:t>
      </w:r>
      <w:r w:rsidR="007166E1" w:rsidRPr="007166E1">
        <w:rPr>
          <w:rFonts w:hint="eastAsia"/>
        </w:rPr>
        <w:t>保单免赔额</w:t>
      </w:r>
      <w:r>
        <w:rPr>
          <w:rFonts w:hint="eastAsia"/>
        </w:rPr>
        <w:t>”，</w:t>
      </w:r>
    </w:p>
    <w:p w14:paraId="1A505E8F" w14:textId="77777777" w:rsidR="006C259E" w:rsidRDefault="006C259E" w:rsidP="006C259E">
      <w:r>
        <w:rPr>
          <w:rFonts w:hint="eastAsia"/>
        </w:rPr>
        <w:lastRenderedPageBreak/>
        <w:t>“雨伞限制”，</w:t>
      </w:r>
    </w:p>
    <w:p w14:paraId="1848615A" w14:textId="77777777" w:rsidR="006C259E" w:rsidRDefault="006C259E" w:rsidP="006C259E">
      <w:r>
        <w:rPr>
          <w:rFonts w:hint="eastAsia"/>
        </w:rPr>
        <w:t>“资本收益”，</w:t>
      </w:r>
    </w:p>
    <w:p w14:paraId="2BCB8586" w14:textId="77777777" w:rsidR="006C259E" w:rsidRDefault="006C259E" w:rsidP="006C259E">
      <w:r>
        <w:rPr>
          <w:rFonts w:hint="eastAsia"/>
        </w:rPr>
        <w:t>“资本损失”，</w:t>
      </w:r>
    </w:p>
    <w:p w14:paraId="39CE38A0" w14:textId="77777777" w:rsidR="006C259E" w:rsidRDefault="006C259E" w:rsidP="006C259E">
      <w:r>
        <w:rPr>
          <w:rFonts w:hint="eastAsia"/>
        </w:rPr>
        <w:t>“一天中的事件”，</w:t>
      </w:r>
    </w:p>
    <w:p w14:paraId="375F2EE3" w14:textId="77777777" w:rsidR="006C259E" w:rsidRDefault="006C259E" w:rsidP="006C259E">
      <w:r>
        <w:rPr>
          <w:rFonts w:hint="eastAsia"/>
        </w:rPr>
        <w:t>“涉及的车辆数量”，</w:t>
      </w:r>
    </w:p>
    <w:p w14:paraId="59968F5B" w14:textId="77777777" w:rsidR="006C259E" w:rsidRDefault="006C259E" w:rsidP="006C259E">
      <w:r>
        <w:rPr>
          <w:rFonts w:hint="eastAsia"/>
        </w:rPr>
        <w:t>“身体伤害”，</w:t>
      </w:r>
    </w:p>
    <w:p w14:paraId="00068E8C" w14:textId="77777777" w:rsidR="006C259E" w:rsidRDefault="006C259E" w:rsidP="006C259E">
      <w:r>
        <w:rPr>
          <w:rFonts w:hint="eastAsia"/>
        </w:rPr>
        <w:t>“证人”，</w:t>
      </w:r>
    </w:p>
    <w:p w14:paraId="16974756" w14:textId="77777777" w:rsidR="006C259E" w:rsidRDefault="006C259E" w:rsidP="006C259E">
      <w:r>
        <w:rPr>
          <w:rFonts w:hint="eastAsia"/>
        </w:rPr>
        <w:t>“伤害索赔”，</w:t>
      </w:r>
    </w:p>
    <w:p w14:paraId="449863BE" w14:textId="77777777" w:rsidR="006C259E" w:rsidRDefault="006C259E" w:rsidP="006C259E">
      <w:r>
        <w:rPr>
          <w:rFonts w:hint="eastAsia"/>
        </w:rPr>
        <w:t>“财产索赔”，</w:t>
      </w:r>
    </w:p>
    <w:p w14:paraId="25374BAE" w14:textId="77777777" w:rsidR="006C259E" w:rsidRDefault="006C259E" w:rsidP="006C259E">
      <w:r>
        <w:rPr>
          <w:rFonts w:hint="eastAsia"/>
        </w:rPr>
        <w:t>“车辆索赔”，</w:t>
      </w:r>
    </w:p>
    <w:p w14:paraId="555F29CD" w14:textId="77777777" w:rsidR="006C259E" w:rsidRDefault="006C259E" w:rsidP="006C259E">
      <w:r>
        <w:rPr>
          <w:rFonts w:hint="eastAsia"/>
        </w:rPr>
        <w:t>“政策</w:t>
      </w:r>
      <w:proofErr w:type="spellStart"/>
      <w:r>
        <w:t>csl</w:t>
      </w:r>
      <w:proofErr w:type="spellEnd"/>
      <w:r>
        <w:t xml:space="preserve"> 250/500”，</w:t>
      </w:r>
    </w:p>
    <w:p w14:paraId="3ED38446" w14:textId="77777777" w:rsidR="006C259E" w:rsidRDefault="006C259E" w:rsidP="006C259E">
      <w:r>
        <w:rPr>
          <w:rFonts w:hint="eastAsia"/>
        </w:rPr>
        <w:t>“政策</w:t>
      </w:r>
      <w:r>
        <w:t>_csl_500/1000”，</w:t>
      </w:r>
    </w:p>
    <w:p w14:paraId="5386535C" w14:textId="77777777" w:rsidR="006C259E" w:rsidRDefault="006C259E" w:rsidP="006C259E">
      <w:r>
        <w:rPr>
          <w:rFonts w:hint="eastAsia"/>
        </w:rPr>
        <w:t>“投保性别男性”，</w:t>
      </w:r>
    </w:p>
    <w:p w14:paraId="6338D9C5" w14:textId="77777777" w:rsidR="006C259E" w:rsidRDefault="006C259E" w:rsidP="006C259E">
      <w:r>
        <w:rPr>
          <w:rFonts w:hint="eastAsia"/>
        </w:rPr>
        <w:t>“受保教育水平大学”，</w:t>
      </w:r>
    </w:p>
    <w:p w14:paraId="1707433E" w14:textId="77777777" w:rsidR="006C259E" w:rsidRDefault="006C259E" w:rsidP="006C259E">
      <w:r>
        <w:rPr>
          <w:rFonts w:hint="eastAsia"/>
        </w:rPr>
        <w:t>“受保教育水平高中”，</w:t>
      </w:r>
    </w:p>
    <w:p w14:paraId="0CAB71DA" w14:textId="77777777" w:rsidR="006C259E" w:rsidRDefault="006C259E" w:rsidP="006C259E">
      <w:r>
        <w:rPr>
          <w:rFonts w:hint="eastAsia"/>
        </w:rPr>
        <w:t>“被保险人教育水平</w:t>
      </w:r>
      <w:r>
        <w:t>JD”，</w:t>
      </w:r>
    </w:p>
    <w:p w14:paraId="283B60E2" w14:textId="77777777" w:rsidR="006C259E" w:rsidRDefault="006C259E" w:rsidP="006C259E">
      <w:r>
        <w:rPr>
          <w:rFonts w:hint="eastAsia"/>
        </w:rPr>
        <w:t>“被保险人教育程度</w:t>
      </w:r>
      <w:r>
        <w:t>MD”，</w:t>
      </w:r>
    </w:p>
    <w:p w14:paraId="090089C8" w14:textId="77777777" w:rsidR="006C259E" w:rsidRDefault="006C259E" w:rsidP="006C259E">
      <w:r>
        <w:rPr>
          <w:rFonts w:hint="eastAsia"/>
        </w:rPr>
        <w:t>“受保教育程度硕士”，</w:t>
      </w:r>
    </w:p>
    <w:p w14:paraId="74B282AA" w14:textId="77777777" w:rsidR="006C259E" w:rsidRDefault="006C259E" w:rsidP="006C259E">
      <w:r>
        <w:rPr>
          <w:rFonts w:hint="eastAsia"/>
        </w:rPr>
        <w:t>“被保险人教育程度博士”，</w:t>
      </w:r>
    </w:p>
    <w:p w14:paraId="7F4B98C2" w14:textId="77777777" w:rsidR="006C259E" w:rsidRDefault="006C259E" w:rsidP="006C259E">
      <w:r>
        <w:rPr>
          <w:rFonts w:hint="eastAsia"/>
        </w:rPr>
        <w:t>“被保险职业武装部队”，</w:t>
      </w:r>
    </w:p>
    <w:p w14:paraId="123044FD" w14:textId="77777777" w:rsidR="006C259E" w:rsidRDefault="006C259E" w:rsidP="006C259E">
      <w:r>
        <w:rPr>
          <w:rFonts w:hint="eastAsia"/>
        </w:rPr>
        <w:t>“被保险职业和工艺维修”，</w:t>
      </w:r>
    </w:p>
    <w:p w14:paraId="60D350C9" w14:textId="77777777" w:rsidR="006C259E" w:rsidRDefault="006C259E" w:rsidP="006C259E">
      <w:r>
        <w:rPr>
          <w:rFonts w:hint="eastAsia"/>
        </w:rPr>
        <w:t>“被保险人职业高管”，</w:t>
      </w:r>
    </w:p>
    <w:p w14:paraId="25CF15AC" w14:textId="77777777" w:rsidR="006C259E" w:rsidRDefault="006C259E" w:rsidP="006C259E">
      <w:r>
        <w:rPr>
          <w:rFonts w:hint="eastAsia"/>
        </w:rPr>
        <w:t>“保险职业”和“农耕渔业”，</w:t>
      </w:r>
    </w:p>
    <w:p w14:paraId="147F3B7B" w14:textId="77777777" w:rsidR="006C259E" w:rsidRDefault="006C259E" w:rsidP="006C259E">
      <w:r>
        <w:rPr>
          <w:rFonts w:hint="eastAsia"/>
        </w:rPr>
        <w:t>“被保险职业”和“清洁工人”，</w:t>
      </w:r>
    </w:p>
    <w:p w14:paraId="7019A8E9" w14:textId="77777777" w:rsidR="006C259E" w:rsidRDefault="006C259E" w:rsidP="006C259E">
      <w:r>
        <w:rPr>
          <w:rFonts w:hint="eastAsia"/>
        </w:rPr>
        <w:t>“被保险人职业机器操作检查”，</w:t>
      </w:r>
    </w:p>
    <w:p w14:paraId="2371DA92" w14:textId="77777777" w:rsidR="006C259E" w:rsidRDefault="006C259E" w:rsidP="006C259E">
      <w:r>
        <w:rPr>
          <w:rFonts w:hint="eastAsia"/>
        </w:rPr>
        <w:t>“被保险职业和其他服务”，</w:t>
      </w:r>
    </w:p>
    <w:p w14:paraId="61DAEA7B" w14:textId="77777777" w:rsidR="006C259E" w:rsidRDefault="006C259E" w:rsidP="006C259E">
      <w:r>
        <w:rPr>
          <w:rFonts w:hint="eastAsia"/>
        </w:rPr>
        <w:t>“被保险人职业私人住宅服务”，</w:t>
      </w:r>
    </w:p>
    <w:p w14:paraId="2662498D" w14:textId="77777777" w:rsidR="006C259E" w:rsidRDefault="006C259E" w:rsidP="006C259E">
      <w:r>
        <w:rPr>
          <w:rFonts w:hint="eastAsia"/>
        </w:rPr>
        <w:t>“投保职业专业”，</w:t>
      </w:r>
    </w:p>
    <w:p w14:paraId="23AC6A09" w14:textId="77777777" w:rsidR="006C259E" w:rsidRDefault="006C259E" w:rsidP="006C259E">
      <w:r>
        <w:rPr>
          <w:rFonts w:hint="eastAsia"/>
        </w:rPr>
        <w:t>“投保职业保护性服务”，</w:t>
      </w:r>
    </w:p>
    <w:p w14:paraId="286C9D82" w14:textId="77777777" w:rsidR="006C259E" w:rsidRDefault="006C259E" w:rsidP="006C259E">
      <w:r>
        <w:rPr>
          <w:rFonts w:hint="eastAsia"/>
        </w:rPr>
        <w:t>“投保、职业、销售”，</w:t>
      </w:r>
    </w:p>
    <w:p w14:paraId="69E34D94" w14:textId="77777777" w:rsidR="006C259E" w:rsidRDefault="006C259E" w:rsidP="006C259E">
      <w:r>
        <w:rPr>
          <w:rFonts w:hint="eastAsia"/>
        </w:rPr>
        <w:t>“投保职业技术支持”，</w:t>
      </w:r>
    </w:p>
    <w:p w14:paraId="5024204C" w14:textId="77777777" w:rsidR="006C259E" w:rsidRDefault="006C259E" w:rsidP="006C259E">
      <w:r>
        <w:rPr>
          <w:rFonts w:hint="eastAsia"/>
        </w:rPr>
        <w:t>“投保职业运输”，</w:t>
      </w:r>
    </w:p>
    <w:p w14:paraId="14F7F547" w14:textId="77777777" w:rsidR="006C259E" w:rsidRDefault="006C259E" w:rsidP="006C259E">
      <w:r>
        <w:rPr>
          <w:rFonts w:hint="eastAsia"/>
        </w:rPr>
        <w:t>“投保关系”和“非家庭成员”，</w:t>
      </w:r>
    </w:p>
    <w:p w14:paraId="07896D54" w14:textId="77777777" w:rsidR="006C259E" w:rsidRDefault="006C259E" w:rsidP="006C259E">
      <w:r>
        <w:rPr>
          <w:rFonts w:hint="eastAsia"/>
        </w:rPr>
        <w:t>“被保险人关系或其他亲属”，</w:t>
      </w:r>
    </w:p>
    <w:p w14:paraId="3E33DC66" w14:textId="77777777" w:rsidR="006C259E" w:rsidRDefault="006C259E" w:rsidP="006C259E">
      <w:r>
        <w:rPr>
          <w:rFonts w:hint="eastAsia"/>
        </w:rPr>
        <w:t>“投保关系”和“亲生子女”，</w:t>
      </w:r>
    </w:p>
    <w:p w14:paraId="669B0753" w14:textId="77777777" w:rsidR="006C259E" w:rsidRDefault="006C259E" w:rsidP="006C259E">
      <w:r>
        <w:rPr>
          <w:rFonts w:hint="eastAsia"/>
        </w:rPr>
        <w:t>“投保关系”和“未婚”，</w:t>
      </w:r>
    </w:p>
    <w:p w14:paraId="6474E5EC" w14:textId="77777777" w:rsidR="006C259E" w:rsidRDefault="006C259E" w:rsidP="006C259E">
      <w:r>
        <w:rPr>
          <w:rFonts w:hint="eastAsia"/>
        </w:rPr>
        <w:t>“被保险人与妻子的关系”，</w:t>
      </w:r>
    </w:p>
    <w:p w14:paraId="73A588B7" w14:textId="77777777" w:rsidR="006C259E" w:rsidRDefault="006C259E" w:rsidP="006C259E">
      <w:r>
        <w:rPr>
          <w:rFonts w:hint="eastAsia"/>
        </w:rPr>
        <w:t>“事故类型停车”，</w:t>
      </w:r>
    </w:p>
    <w:p w14:paraId="307AC998" w14:textId="77777777" w:rsidR="006C259E" w:rsidRDefault="006C259E" w:rsidP="006C259E">
      <w:r>
        <w:rPr>
          <w:rFonts w:hint="eastAsia"/>
        </w:rPr>
        <w:t>“事故类型单车碰撞”，</w:t>
      </w:r>
    </w:p>
    <w:p w14:paraId="7194A275" w14:textId="77777777" w:rsidR="006C259E" w:rsidRDefault="006C259E" w:rsidP="006C259E">
      <w:r>
        <w:rPr>
          <w:rFonts w:hint="eastAsia"/>
        </w:rPr>
        <w:t>“事故类型车辆盗窃”，</w:t>
      </w:r>
    </w:p>
    <w:p w14:paraId="6E296554" w14:textId="77777777" w:rsidR="006C259E" w:rsidRDefault="006C259E" w:rsidP="006C259E">
      <w:r>
        <w:rPr>
          <w:rFonts w:hint="eastAsia"/>
        </w:rPr>
        <w:t>“碰撞类型碰撞”，</w:t>
      </w:r>
    </w:p>
    <w:p w14:paraId="4521270D" w14:textId="77777777" w:rsidR="006C259E" w:rsidRDefault="006C259E" w:rsidP="006C259E">
      <w:r>
        <w:rPr>
          <w:rFonts w:hint="eastAsia"/>
        </w:rPr>
        <w:t>“碰撞类型碰撞”，</w:t>
      </w:r>
    </w:p>
    <w:p w14:paraId="23E3E7FB" w14:textId="77777777" w:rsidR="006C259E" w:rsidRDefault="006C259E" w:rsidP="006C259E">
      <w:r>
        <w:rPr>
          <w:rFonts w:hint="eastAsia"/>
        </w:rPr>
        <w:t>“事故</w:t>
      </w:r>
      <w:r>
        <w:t>_严重性_轻微损坏”，</w:t>
      </w:r>
    </w:p>
    <w:p w14:paraId="79473BE2" w14:textId="77777777" w:rsidR="006C259E" w:rsidRDefault="006C259E" w:rsidP="006C259E">
      <w:r>
        <w:rPr>
          <w:rFonts w:hint="eastAsia"/>
        </w:rPr>
        <w:t>“事故</w:t>
      </w:r>
      <w:r>
        <w:t>_严重程度_总损失”，</w:t>
      </w:r>
    </w:p>
    <w:p w14:paraId="3CD133AE" w14:textId="77777777" w:rsidR="006C259E" w:rsidRDefault="006C259E" w:rsidP="006C259E">
      <w:r>
        <w:rPr>
          <w:rFonts w:hint="eastAsia"/>
        </w:rPr>
        <w:lastRenderedPageBreak/>
        <w:t>“事故</w:t>
      </w:r>
      <w:r>
        <w:t>_严重性_轻微损害”，</w:t>
      </w:r>
    </w:p>
    <w:p w14:paraId="40B86750" w14:textId="77777777" w:rsidR="006C259E" w:rsidRDefault="006C259E" w:rsidP="006C259E">
      <w:r>
        <w:rPr>
          <w:rFonts w:hint="eastAsia"/>
        </w:rPr>
        <w:t>“当局联系了火灾”，</w:t>
      </w:r>
    </w:p>
    <w:p w14:paraId="7D603E60" w14:textId="77777777" w:rsidR="006C259E" w:rsidRDefault="006C259E" w:rsidP="006C259E">
      <w:r>
        <w:rPr>
          <w:rFonts w:hint="eastAsia"/>
        </w:rPr>
        <w:t>“当局没有联系”，</w:t>
      </w:r>
    </w:p>
    <w:p w14:paraId="7045F2AA" w14:textId="77777777" w:rsidR="006C259E" w:rsidRDefault="006C259E" w:rsidP="006C259E">
      <w:r>
        <w:rPr>
          <w:rFonts w:hint="eastAsia"/>
        </w:rPr>
        <w:t>“当局联系了其他人”，</w:t>
      </w:r>
    </w:p>
    <w:p w14:paraId="467B6575" w14:textId="77777777" w:rsidR="006C259E" w:rsidRDefault="006C259E" w:rsidP="006C259E">
      <w:r>
        <w:rPr>
          <w:rFonts w:hint="eastAsia"/>
        </w:rPr>
        <w:t>“当局联系了警察”，</w:t>
      </w:r>
    </w:p>
    <w:p w14:paraId="06F02388" w14:textId="77777777" w:rsidR="006C259E" w:rsidRDefault="006C259E" w:rsidP="006C259E">
      <w:r>
        <w:rPr>
          <w:rFonts w:hint="eastAsia"/>
        </w:rPr>
        <w:t>“财产损失是的”，</w:t>
      </w:r>
    </w:p>
    <w:p w14:paraId="109C01B4" w14:textId="458FCCB5" w:rsidR="006C259E" w:rsidRPr="00BC5635" w:rsidRDefault="006C259E" w:rsidP="006C259E">
      <w:r>
        <w:rPr>
          <w:rFonts w:hint="eastAsia"/>
        </w:rPr>
        <w:t>“警察报告可用是”</w:t>
      </w:r>
      <w:r>
        <w:t>]</w:t>
      </w:r>
    </w:p>
    <w:sectPr w:rsidR="006C259E" w:rsidRPr="00BC56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BE33" w14:textId="77777777" w:rsidR="00DB0A29" w:rsidRDefault="00DB0A29" w:rsidP="007166E1">
      <w:r>
        <w:separator/>
      </w:r>
    </w:p>
  </w:endnote>
  <w:endnote w:type="continuationSeparator" w:id="0">
    <w:p w14:paraId="47B6A809" w14:textId="77777777" w:rsidR="00DB0A29" w:rsidRDefault="00DB0A29" w:rsidP="00716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263A" w14:textId="77777777" w:rsidR="00DB0A29" w:rsidRDefault="00DB0A29" w:rsidP="007166E1">
      <w:r>
        <w:separator/>
      </w:r>
    </w:p>
  </w:footnote>
  <w:footnote w:type="continuationSeparator" w:id="0">
    <w:p w14:paraId="6403067B" w14:textId="77777777" w:rsidR="00DB0A29" w:rsidRDefault="00DB0A29" w:rsidP="00716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6FA0"/>
    <w:multiLevelType w:val="hybridMultilevel"/>
    <w:tmpl w:val="5F6876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B8"/>
    <w:rsid w:val="001017B8"/>
    <w:rsid w:val="001C6664"/>
    <w:rsid w:val="002937E9"/>
    <w:rsid w:val="00541DA1"/>
    <w:rsid w:val="005B6092"/>
    <w:rsid w:val="006C259E"/>
    <w:rsid w:val="007166E1"/>
    <w:rsid w:val="00734EDC"/>
    <w:rsid w:val="009A281C"/>
    <w:rsid w:val="00A2637A"/>
    <w:rsid w:val="00BC5635"/>
    <w:rsid w:val="00DB0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BB83"/>
  <w15:chartTrackingRefBased/>
  <w15:docId w15:val="{EDEAA181-EE04-44D4-84E1-16FD76B4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64"/>
    <w:pPr>
      <w:ind w:firstLineChars="200" w:firstLine="420"/>
    </w:pPr>
  </w:style>
  <w:style w:type="paragraph" w:styleId="a4">
    <w:name w:val="header"/>
    <w:basedOn w:val="a"/>
    <w:link w:val="a5"/>
    <w:uiPriority w:val="99"/>
    <w:unhideWhenUsed/>
    <w:rsid w:val="007166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66E1"/>
    <w:rPr>
      <w:sz w:val="18"/>
      <w:szCs w:val="18"/>
    </w:rPr>
  </w:style>
  <w:style w:type="paragraph" w:styleId="a6">
    <w:name w:val="footer"/>
    <w:basedOn w:val="a"/>
    <w:link w:val="a7"/>
    <w:uiPriority w:val="99"/>
    <w:unhideWhenUsed/>
    <w:rsid w:val="007166E1"/>
    <w:pPr>
      <w:tabs>
        <w:tab w:val="center" w:pos="4153"/>
        <w:tab w:val="right" w:pos="8306"/>
      </w:tabs>
      <w:snapToGrid w:val="0"/>
      <w:jc w:val="left"/>
    </w:pPr>
    <w:rPr>
      <w:sz w:val="18"/>
      <w:szCs w:val="18"/>
    </w:rPr>
  </w:style>
  <w:style w:type="character" w:customStyle="1" w:styleId="a7">
    <w:name w:val="页脚 字符"/>
    <w:basedOn w:val="a0"/>
    <w:link w:val="a6"/>
    <w:uiPriority w:val="99"/>
    <w:rsid w:val="007166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4750">
      <w:bodyDiv w:val="1"/>
      <w:marLeft w:val="0"/>
      <w:marRight w:val="0"/>
      <w:marTop w:val="0"/>
      <w:marBottom w:val="0"/>
      <w:divBdr>
        <w:top w:val="none" w:sz="0" w:space="0" w:color="auto"/>
        <w:left w:val="none" w:sz="0" w:space="0" w:color="auto"/>
        <w:bottom w:val="none" w:sz="0" w:space="0" w:color="auto"/>
        <w:right w:val="none" w:sz="0" w:space="0" w:color="auto"/>
      </w:divBdr>
      <w:divsChild>
        <w:div w:id="1601453501">
          <w:marLeft w:val="0"/>
          <w:marRight w:val="0"/>
          <w:marTop w:val="0"/>
          <w:marBottom w:val="0"/>
          <w:divBdr>
            <w:top w:val="none" w:sz="0" w:space="0" w:color="auto"/>
            <w:left w:val="none" w:sz="0" w:space="0" w:color="auto"/>
            <w:bottom w:val="none" w:sz="0" w:space="0" w:color="auto"/>
            <w:right w:val="none" w:sz="0" w:space="0" w:color="auto"/>
          </w:divBdr>
          <w:divsChild>
            <w:div w:id="1416899241">
              <w:marLeft w:val="0"/>
              <w:marRight w:val="0"/>
              <w:marTop w:val="0"/>
              <w:marBottom w:val="0"/>
              <w:divBdr>
                <w:top w:val="none" w:sz="0" w:space="0" w:color="auto"/>
                <w:left w:val="none" w:sz="0" w:space="0" w:color="auto"/>
                <w:bottom w:val="none" w:sz="0" w:space="0" w:color="auto"/>
                <w:right w:val="none" w:sz="0" w:space="0" w:color="auto"/>
              </w:divBdr>
            </w:div>
            <w:div w:id="482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2053">
      <w:bodyDiv w:val="1"/>
      <w:marLeft w:val="0"/>
      <w:marRight w:val="0"/>
      <w:marTop w:val="0"/>
      <w:marBottom w:val="0"/>
      <w:divBdr>
        <w:top w:val="none" w:sz="0" w:space="0" w:color="auto"/>
        <w:left w:val="none" w:sz="0" w:space="0" w:color="auto"/>
        <w:bottom w:val="none" w:sz="0" w:space="0" w:color="auto"/>
        <w:right w:val="none" w:sz="0" w:space="0" w:color="auto"/>
      </w:divBdr>
      <w:divsChild>
        <w:div w:id="1742873360">
          <w:marLeft w:val="0"/>
          <w:marRight w:val="0"/>
          <w:marTop w:val="0"/>
          <w:marBottom w:val="0"/>
          <w:divBdr>
            <w:top w:val="none" w:sz="0" w:space="0" w:color="auto"/>
            <w:left w:val="none" w:sz="0" w:space="0" w:color="auto"/>
            <w:bottom w:val="none" w:sz="0" w:space="0" w:color="auto"/>
            <w:right w:val="none" w:sz="0" w:space="0" w:color="auto"/>
          </w:divBdr>
          <w:divsChild>
            <w:div w:id="996492489">
              <w:marLeft w:val="0"/>
              <w:marRight w:val="0"/>
              <w:marTop w:val="0"/>
              <w:marBottom w:val="0"/>
              <w:divBdr>
                <w:top w:val="single" w:sz="6" w:space="0" w:color="4395FF"/>
                <w:left w:val="single" w:sz="6" w:space="0" w:color="4395FF"/>
                <w:bottom w:val="single" w:sz="6" w:space="0" w:color="4395FF"/>
                <w:right w:val="single" w:sz="6" w:space="0" w:color="4395FF"/>
              </w:divBdr>
              <w:divsChild>
                <w:div w:id="696274681">
                  <w:marLeft w:val="0"/>
                  <w:marRight w:val="0"/>
                  <w:marTop w:val="0"/>
                  <w:marBottom w:val="0"/>
                  <w:divBdr>
                    <w:top w:val="none" w:sz="0" w:space="0" w:color="auto"/>
                    <w:left w:val="none" w:sz="0" w:space="0" w:color="auto"/>
                    <w:bottom w:val="none" w:sz="0" w:space="0" w:color="auto"/>
                    <w:right w:val="none" w:sz="0" w:space="0" w:color="auto"/>
                  </w:divBdr>
                  <w:divsChild>
                    <w:div w:id="86887877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28431745">
          <w:marLeft w:val="0"/>
          <w:marRight w:val="0"/>
          <w:marTop w:val="0"/>
          <w:marBottom w:val="0"/>
          <w:divBdr>
            <w:top w:val="none" w:sz="0" w:space="0" w:color="auto"/>
            <w:left w:val="none" w:sz="0" w:space="0" w:color="auto"/>
            <w:bottom w:val="none" w:sz="0" w:space="0" w:color="auto"/>
            <w:right w:val="none" w:sz="0" w:space="0" w:color="auto"/>
          </w:divBdr>
          <w:divsChild>
            <w:div w:id="2138521688">
              <w:marLeft w:val="0"/>
              <w:marRight w:val="0"/>
              <w:marTop w:val="0"/>
              <w:marBottom w:val="0"/>
              <w:divBdr>
                <w:top w:val="none" w:sz="0" w:space="0" w:color="auto"/>
                <w:left w:val="none" w:sz="0" w:space="0" w:color="auto"/>
                <w:bottom w:val="none" w:sz="0" w:space="0" w:color="auto"/>
                <w:right w:val="none" w:sz="0" w:space="0" w:color="auto"/>
              </w:divBdr>
              <w:divsChild>
                <w:div w:id="1420785025">
                  <w:marLeft w:val="0"/>
                  <w:marRight w:val="0"/>
                  <w:marTop w:val="0"/>
                  <w:marBottom w:val="0"/>
                  <w:divBdr>
                    <w:top w:val="single" w:sz="6" w:space="8" w:color="EEEEEE"/>
                    <w:left w:val="none" w:sz="0" w:space="8" w:color="auto"/>
                    <w:bottom w:val="single" w:sz="6" w:space="8" w:color="EEEEEE"/>
                    <w:right w:val="single" w:sz="6" w:space="8" w:color="EEEEEE"/>
                  </w:divBdr>
                  <w:divsChild>
                    <w:div w:id="7017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94603">
      <w:bodyDiv w:val="1"/>
      <w:marLeft w:val="0"/>
      <w:marRight w:val="0"/>
      <w:marTop w:val="0"/>
      <w:marBottom w:val="0"/>
      <w:divBdr>
        <w:top w:val="none" w:sz="0" w:space="0" w:color="auto"/>
        <w:left w:val="none" w:sz="0" w:space="0" w:color="auto"/>
        <w:bottom w:val="none" w:sz="0" w:space="0" w:color="auto"/>
        <w:right w:val="none" w:sz="0" w:space="0" w:color="auto"/>
      </w:divBdr>
      <w:divsChild>
        <w:div w:id="4483956">
          <w:marLeft w:val="0"/>
          <w:marRight w:val="0"/>
          <w:marTop w:val="0"/>
          <w:marBottom w:val="0"/>
          <w:divBdr>
            <w:top w:val="none" w:sz="0" w:space="0" w:color="auto"/>
            <w:left w:val="none" w:sz="0" w:space="0" w:color="auto"/>
            <w:bottom w:val="none" w:sz="0" w:space="0" w:color="auto"/>
            <w:right w:val="none" w:sz="0" w:space="0" w:color="auto"/>
          </w:divBdr>
          <w:divsChild>
            <w:div w:id="13417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spider lu</dc:creator>
  <cp:keywords/>
  <dc:description/>
  <cp:lastModifiedBy>spider lu</cp:lastModifiedBy>
  <cp:revision>7</cp:revision>
  <dcterms:created xsi:type="dcterms:W3CDTF">2022-04-10T11:55:00Z</dcterms:created>
  <dcterms:modified xsi:type="dcterms:W3CDTF">2022-04-10T13:17:00Z</dcterms:modified>
</cp:coreProperties>
</file>