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EA9" w:rsidRPr="00D77CAD" w:rsidRDefault="00707BB7" w:rsidP="00707BB7">
      <w:pPr>
        <w:autoSpaceDE w:val="0"/>
        <w:autoSpaceDN w:val="0"/>
        <w:adjustRightInd w:val="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随着计算机科学的迅速发展</w:t>
      </w:r>
      <w:r w:rsidR="005D502F" w:rsidRPr="00D77CAD">
        <w:rPr>
          <w:rFonts w:ascii="华文仿宋" w:eastAsia="华文仿宋" w:hAnsi="华文仿宋" w:cs="宋体" w:hint="eastAsia"/>
          <w:kern w:val="0"/>
          <w:szCs w:val="21"/>
        </w:rPr>
        <w:t>和信息化时代的深刻变革</w:t>
      </w:r>
      <w:r w:rsidRPr="00D77CAD">
        <w:rPr>
          <w:rFonts w:ascii="华文仿宋" w:eastAsia="华文仿宋" w:hAnsi="华文仿宋" w:cs="宋体" w:hint="eastAsia"/>
          <w:kern w:val="0"/>
          <w:szCs w:val="21"/>
        </w:rPr>
        <w:t>，计算机已经深入到人类</w:t>
      </w:r>
      <w:r w:rsidR="005D502F" w:rsidRPr="00D77CAD">
        <w:rPr>
          <w:rFonts w:ascii="华文仿宋" w:eastAsia="华文仿宋" w:hAnsi="华文仿宋" w:cs="宋体" w:hint="eastAsia"/>
          <w:kern w:val="0"/>
          <w:szCs w:val="21"/>
        </w:rPr>
        <w:t>生产</w:t>
      </w:r>
      <w:r w:rsidRPr="00D77CAD">
        <w:rPr>
          <w:rFonts w:ascii="华文仿宋" w:eastAsia="华文仿宋" w:hAnsi="华文仿宋" w:cs="宋体" w:hint="eastAsia"/>
          <w:kern w:val="0"/>
          <w:szCs w:val="21"/>
        </w:rPr>
        <w:t>生活的各个领域，无论是软件设计人员还是软件的用户，均希望在软件系统投入正式使用之前，能得到软件正确性的保证</w:t>
      </w:r>
      <w:r w:rsidR="00C975D0" w:rsidRPr="00D77CAD">
        <w:rPr>
          <w:rFonts w:ascii="华文仿宋" w:eastAsia="华文仿宋" w:hAnsi="华文仿宋" w:cs="宋体" w:hint="eastAsia"/>
          <w:kern w:val="0"/>
          <w:szCs w:val="21"/>
        </w:rPr>
        <w:t>，避免造成软件后期维护成本的上升和使用有缺陷软件造成的损失</w:t>
      </w:r>
      <w:r w:rsidRPr="00D77CAD">
        <w:rPr>
          <w:rFonts w:ascii="华文仿宋" w:eastAsia="华文仿宋" w:hAnsi="华文仿宋" w:cs="宋体" w:hint="eastAsia"/>
          <w:kern w:val="0"/>
          <w:szCs w:val="21"/>
        </w:rPr>
        <w:t>。</w:t>
      </w:r>
      <w:r w:rsidR="00D832EE" w:rsidRPr="00D77CAD">
        <w:rPr>
          <w:rFonts w:ascii="华文仿宋" w:eastAsia="华文仿宋" w:hAnsi="华文仿宋" w:cs="宋体" w:hint="eastAsia"/>
          <w:kern w:val="0"/>
          <w:szCs w:val="21"/>
        </w:rPr>
        <w:t>已经有很多系统由于缺陷的存在，造成了巨大的损失，</w:t>
      </w:r>
      <w:r w:rsidR="00121D9C">
        <w:rPr>
          <w:rFonts w:ascii="华文仿宋" w:eastAsia="华文仿宋" w:hAnsi="华文仿宋" w:cs="宋体" w:hint="eastAsia"/>
          <w:kern w:val="0"/>
          <w:szCs w:val="21"/>
        </w:rPr>
        <w:t>C</w:t>
      </w:r>
      <w:r w:rsidR="002358FB" w:rsidRPr="00D77CAD">
        <w:rPr>
          <w:rFonts w:ascii="华文仿宋" w:eastAsia="华文仿宋" w:hAnsi="华文仿宋" w:cs="宋体" w:hint="eastAsia"/>
          <w:kern w:val="0"/>
          <w:szCs w:val="21"/>
        </w:rPr>
        <w:t>VE</w:t>
      </w:r>
      <w:r w:rsidR="00121D9C">
        <w:rPr>
          <w:rFonts w:ascii="华文仿宋" w:eastAsia="华文仿宋" w:hAnsi="华文仿宋" w:cs="宋体" w:hint="eastAsia"/>
          <w:kern w:val="0"/>
          <w:szCs w:val="21"/>
        </w:rPr>
        <w:t>（</w:t>
      </w:r>
      <w:hyperlink r:id="rId5" w:history="1">
        <w:r w:rsidR="00121D9C">
          <w:rPr>
            <w:rStyle w:val="a3"/>
          </w:rPr>
          <w:t>cve.mitre.org</w:t>
        </w:r>
      </w:hyperlink>
      <w:r w:rsidR="00121D9C">
        <w:rPr>
          <w:rFonts w:ascii="华文仿宋" w:eastAsia="华文仿宋" w:hAnsi="华文仿宋" w:cs="宋体" w:hint="eastAsia"/>
          <w:kern w:val="0"/>
          <w:szCs w:val="21"/>
        </w:rPr>
        <w:t>）</w:t>
      </w:r>
      <w:r w:rsidR="00D832EE" w:rsidRPr="00D77CAD">
        <w:rPr>
          <w:rFonts w:ascii="华文仿宋" w:eastAsia="华文仿宋" w:hAnsi="华文仿宋" w:cs="宋体" w:hint="eastAsia"/>
          <w:kern w:val="0"/>
          <w:szCs w:val="21"/>
        </w:rPr>
        <w:t>不断发布最新的软件安全漏洞报告，</w:t>
      </w:r>
      <w:r w:rsidR="006C23E5">
        <w:rPr>
          <w:rFonts w:ascii="华文仿宋" w:eastAsia="华文仿宋" w:hAnsi="华文仿宋" w:cs="宋体" w:hint="eastAsia"/>
          <w:kern w:val="0"/>
          <w:szCs w:val="21"/>
        </w:rPr>
        <w:t>由</w:t>
      </w:r>
      <w:hyperlink r:id="rId6" w:history="1">
        <w:r w:rsidR="006C23E5" w:rsidRPr="00505D4D">
          <w:rPr>
            <w:rStyle w:val="a3"/>
            <w:rFonts w:ascii="华文仿宋" w:eastAsia="华文仿宋" w:hAnsi="华文仿宋" w:cs="宋体"/>
            <w:kern w:val="0"/>
            <w:szCs w:val="21"/>
          </w:rPr>
          <w:t>nvd.nist.gov</w:t>
        </w:r>
      </w:hyperlink>
      <w:r w:rsidR="006C23E5">
        <w:rPr>
          <w:rFonts w:ascii="华文仿宋" w:eastAsia="华文仿宋" w:hAnsi="华文仿宋" w:cs="宋体" w:hint="eastAsia"/>
          <w:kern w:val="0"/>
          <w:szCs w:val="21"/>
        </w:rPr>
        <w:t>对CVE数据的统计</w:t>
      </w:r>
      <w:r w:rsidR="00D832EE" w:rsidRPr="00D77CAD">
        <w:rPr>
          <w:rFonts w:ascii="华文仿宋" w:eastAsia="华文仿宋" w:hAnsi="华文仿宋" w:cs="宋体" w:hint="eastAsia"/>
          <w:kern w:val="0"/>
          <w:szCs w:val="21"/>
        </w:rPr>
        <w:t>可以看出软件的安全性和可靠性一直困扰着软件开发和使用人员。</w:t>
      </w:r>
    </w:p>
    <w:p w:rsidR="00A74309" w:rsidRPr="00D77CAD" w:rsidRDefault="00A74309" w:rsidP="00707BB7">
      <w:pPr>
        <w:autoSpaceDE w:val="0"/>
        <w:autoSpaceDN w:val="0"/>
        <w:adjustRightInd w:val="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通过大量的软件测试的方法可以有效减少软件存在的逻辑错误和安全漏洞，但是即使经过高强度的测试，也无法保证软件没有漏洞。</w:t>
      </w:r>
    </w:p>
    <w:p w:rsidR="001B75F5" w:rsidRPr="00D77CAD" w:rsidRDefault="00A742A3" w:rsidP="00707BB7">
      <w:pPr>
        <w:autoSpaceDE w:val="0"/>
        <w:autoSpaceDN w:val="0"/>
        <w:adjustRightInd w:val="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为了</w:t>
      </w:r>
      <w:r w:rsidR="00DC0855" w:rsidRPr="00D77CAD">
        <w:rPr>
          <w:rFonts w:ascii="华文仿宋" w:eastAsia="华文仿宋" w:hAnsi="华文仿宋" w:cs="宋体" w:hint="eastAsia"/>
          <w:kern w:val="0"/>
          <w:szCs w:val="21"/>
        </w:rPr>
        <w:t>最大限度地</w:t>
      </w:r>
      <w:r w:rsidRPr="00D77CAD">
        <w:rPr>
          <w:rFonts w:ascii="华文仿宋" w:eastAsia="华文仿宋" w:hAnsi="华文仿宋" w:cs="宋体" w:hint="eastAsia"/>
          <w:kern w:val="0"/>
          <w:szCs w:val="21"/>
        </w:rPr>
        <w:t>保证软件的正确性</w:t>
      </w:r>
      <w:r w:rsidR="00DC0855" w:rsidRPr="00D77CAD">
        <w:rPr>
          <w:rFonts w:ascii="华文仿宋" w:eastAsia="华文仿宋" w:hAnsi="华文仿宋" w:cs="宋体" w:hint="eastAsia"/>
          <w:kern w:val="0"/>
          <w:szCs w:val="21"/>
        </w:rPr>
        <w:t>和无脆弱性</w:t>
      </w:r>
      <w:r w:rsidRPr="00D77CAD">
        <w:rPr>
          <w:rFonts w:ascii="华文仿宋" w:eastAsia="华文仿宋" w:hAnsi="华文仿宋" w:cs="宋体" w:hint="eastAsia"/>
          <w:kern w:val="0"/>
          <w:szCs w:val="21"/>
        </w:rPr>
        <w:t>，需要开发人员对已编码软件的正确性进行分析证明</w:t>
      </w:r>
      <w:r w:rsidR="00DC0855" w:rsidRPr="00D77CAD">
        <w:rPr>
          <w:rFonts w:ascii="华文仿宋" w:eastAsia="华文仿宋" w:hAnsi="华文仿宋" w:cs="宋体" w:hint="eastAsia"/>
          <w:kern w:val="0"/>
          <w:szCs w:val="21"/>
        </w:rPr>
        <w:t>，同时证明软件中没有某些导致软件安全缺陷的代码实现</w:t>
      </w:r>
      <w:r w:rsidRPr="00D77CAD">
        <w:rPr>
          <w:rFonts w:ascii="华文仿宋" w:eastAsia="华文仿宋" w:hAnsi="华文仿宋" w:cs="宋体" w:hint="eastAsia"/>
          <w:kern w:val="0"/>
          <w:szCs w:val="21"/>
        </w:rPr>
        <w:t>。</w:t>
      </w:r>
      <w:r w:rsidR="00CF41AB" w:rsidRPr="00D77CAD">
        <w:rPr>
          <w:rFonts w:ascii="华文仿宋" w:eastAsia="华文仿宋" w:hAnsi="华文仿宋" w:cs="宋体"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D77CAD">
        <w:rPr>
          <w:rFonts w:ascii="华文仿宋" w:eastAsia="华文仿宋" w:hAnsi="华文仿宋" w:cs="宋体" w:hint="eastAsia"/>
          <w:kern w:val="0"/>
          <w:szCs w:val="21"/>
        </w:rPr>
        <w:t>的部分</w:t>
      </w:r>
      <w:r w:rsidR="00CF41AB" w:rsidRPr="00D77CAD">
        <w:rPr>
          <w:rFonts w:ascii="华文仿宋" w:eastAsia="华文仿宋" w:hAnsi="华文仿宋" w:cs="宋体" w:hint="eastAsia"/>
          <w:kern w:val="0"/>
          <w:szCs w:val="21"/>
        </w:rPr>
        <w:t>。</w:t>
      </w:r>
    </w:p>
    <w:p w:rsidR="00B94C55" w:rsidRPr="00D77CAD" w:rsidRDefault="00B94C55" w:rsidP="00707BB7">
      <w:pPr>
        <w:autoSpaceDE w:val="0"/>
        <w:autoSpaceDN w:val="0"/>
        <w:adjustRightInd w:val="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Pr>
          <w:rFonts w:ascii="华文仿宋" w:eastAsia="华文仿宋" w:hAnsi="华文仿宋" w:cs="宋体" w:hint="eastAsia"/>
          <w:kern w:val="0"/>
          <w:szCs w:val="21"/>
        </w:rPr>
        <w:t>，而且人工实施难免会出差错</w:t>
      </w:r>
      <w:r w:rsidRPr="00D77CAD">
        <w:rPr>
          <w:rFonts w:ascii="华文仿宋" w:eastAsia="华文仿宋" w:hAnsi="华文仿宋" w:cs="宋体" w:hint="eastAsia"/>
          <w:kern w:val="0"/>
          <w:szCs w:val="21"/>
        </w:rPr>
        <w:t>。</w:t>
      </w:r>
    </w:p>
    <w:p w:rsidR="00A742A3" w:rsidRPr="00D77CAD" w:rsidRDefault="00A0108D" w:rsidP="00372789">
      <w:pPr>
        <w:autoSpaceDE w:val="0"/>
        <w:autoSpaceDN w:val="0"/>
        <w:adjustRightInd w:val="0"/>
        <w:jc w:val="left"/>
        <w:rPr>
          <w:rFonts w:ascii="华文仿宋" w:eastAsia="华文仿宋" w:hAnsi="华文仿宋" w:cs="宋体"/>
          <w:kern w:val="0"/>
          <w:szCs w:val="21"/>
        </w:rPr>
      </w:pPr>
      <w:r>
        <w:rPr>
          <w:rFonts w:ascii="华文仿宋" w:eastAsia="华文仿宋" w:hAnsi="华文仿宋" w:cs="宋体" w:hint="eastAsia"/>
          <w:kern w:val="0"/>
          <w:szCs w:val="21"/>
        </w:rPr>
        <w:t>出现了</w:t>
      </w:r>
      <w:r w:rsidR="002D4460">
        <w:rPr>
          <w:rFonts w:ascii="华文仿宋" w:eastAsia="华文仿宋" w:hAnsi="华文仿宋" w:cs="宋体" w:hint="eastAsia"/>
          <w:kern w:val="0"/>
          <w:szCs w:val="21"/>
        </w:rPr>
        <w:t>形式化</w:t>
      </w:r>
      <w:r w:rsidR="00A742A3" w:rsidRPr="00D77CAD">
        <w:rPr>
          <w:rFonts w:ascii="华文仿宋" w:eastAsia="华文仿宋" w:hAnsi="华文仿宋" w:cs="宋体" w:hint="eastAsia"/>
          <w:kern w:val="0"/>
          <w:szCs w:val="21"/>
        </w:rPr>
        <w:t>的证明方法</w:t>
      </w:r>
      <w:r>
        <w:rPr>
          <w:rFonts w:ascii="华文仿宋" w:eastAsia="华文仿宋" w:hAnsi="华文仿宋" w:cs="宋体" w:hint="eastAsia"/>
          <w:kern w:val="0"/>
          <w:szCs w:val="21"/>
        </w:rPr>
        <w:t>，以严格的数学理论为基础，自动地</w:t>
      </w:r>
      <w:r w:rsidR="00372789" w:rsidRPr="00372789">
        <w:rPr>
          <w:rFonts w:ascii="华文仿宋" w:eastAsia="华文仿宋" w:hAnsi="华文仿宋" w:cs="宋体" w:hint="eastAsia"/>
          <w:kern w:val="0"/>
          <w:szCs w:val="21"/>
        </w:rPr>
        <w:t>帮助</w:t>
      </w:r>
      <w:r>
        <w:rPr>
          <w:rFonts w:ascii="华文仿宋" w:eastAsia="华文仿宋" w:hAnsi="华文仿宋" w:cs="宋体" w:hint="eastAsia"/>
          <w:kern w:val="0"/>
          <w:szCs w:val="21"/>
        </w:rPr>
        <w:t>分析人员</w:t>
      </w:r>
      <w:r w:rsidR="00372789" w:rsidRPr="00372789">
        <w:rPr>
          <w:rFonts w:ascii="华文仿宋" w:eastAsia="华文仿宋" w:hAnsi="华文仿宋" w:cs="宋体" w:hint="eastAsia"/>
          <w:kern w:val="0"/>
          <w:szCs w:val="21"/>
        </w:rPr>
        <w:t>发现其它方法不容易发现的系统描述不一致性或</w:t>
      </w:r>
      <w:r>
        <w:rPr>
          <w:rFonts w:ascii="华文仿宋" w:eastAsia="华文仿宋" w:hAnsi="华文仿宋" w:cs="宋体" w:hint="eastAsia"/>
          <w:kern w:val="0"/>
          <w:szCs w:val="21"/>
        </w:rPr>
        <w:t>脆弱性</w:t>
      </w:r>
      <w:r w:rsidR="00372789" w:rsidRPr="00372789">
        <w:rPr>
          <w:rFonts w:ascii="华文仿宋" w:eastAsia="华文仿宋" w:hAnsi="华文仿宋" w:cs="宋体" w:hint="eastAsia"/>
          <w:kern w:val="0"/>
          <w:szCs w:val="21"/>
        </w:rPr>
        <w:t>，增加软件开发人员对系统的理解，</w:t>
      </w:r>
      <w:r>
        <w:rPr>
          <w:rFonts w:ascii="华文仿宋" w:eastAsia="华文仿宋" w:hAnsi="华文仿宋" w:cs="宋体" w:hint="eastAsia"/>
          <w:kern w:val="0"/>
          <w:szCs w:val="21"/>
        </w:rPr>
        <w:t>实现</w:t>
      </w:r>
      <w:r w:rsidR="00372789" w:rsidRPr="00372789">
        <w:rPr>
          <w:rFonts w:ascii="华文仿宋" w:eastAsia="华文仿宋" w:hAnsi="华文仿宋" w:cs="宋体" w:hint="eastAsia"/>
          <w:kern w:val="0"/>
          <w:szCs w:val="21"/>
        </w:rPr>
        <w:t>开发可靠的软件产品</w:t>
      </w:r>
      <w:r>
        <w:rPr>
          <w:rFonts w:ascii="华文仿宋" w:eastAsia="华文仿宋" w:hAnsi="华文仿宋" w:cs="宋体" w:hint="eastAsia"/>
          <w:kern w:val="0"/>
          <w:szCs w:val="21"/>
        </w:rPr>
        <w:t>的目标</w:t>
      </w:r>
      <w:r w:rsidR="00372789" w:rsidRPr="00372789">
        <w:rPr>
          <w:rFonts w:ascii="华文仿宋" w:eastAsia="华文仿宋" w:hAnsi="华文仿宋" w:cs="宋体" w:hint="eastAsia"/>
          <w:kern w:val="0"/>
          <w:szCs w:val="21"/>
        </w:rPr>
        <w:t>。形式方法的主要研究内容包括:</w:t>
      </w:r>
      <w:r w:rsidR="00386B13">
        <w:rPr>
          <w:rFonts w:ascii="华文仿宋" w:eastAsia="华文仿宋" w:hAnsi="华文仿宋" w:cs="宋体" w:hint="eastAsia"/>
          <w:kern w:val="0"/>
          <w:szCs w:val="21"/>
        </w:rPr>
        <w:t>形式规范</w:t>
      </w:r>
      <w:r w:rsidR="00372789" w:rsidRPr="00372789">
        <w:rPr>
          <w:rFonts w:ascii="华文仿宋" w:eastAsia="华文仿宋" w:hAnsi="华文仿宋" w:cs="宋体" w:hint="eastAsia"/>
          <w:kern w:val="0"/>
          <w:szCs w:val="21"/>
        </w:rPr>
        <w:t>说明 (formal</w:t>
      </w:r>
      <w:r w:rsidR="0089263F">
        <w:rPr>
          <w:rFonts w:ascii="华文仿宋" w:eastAsia="华文仿宋" w:hAnsi="华文仿宋" w:cs="宋体" w:hint="eastAsia"/>
          <w:kern w:val="0"/>
          <w:szCs w:val="21"/>
        </w:rPr>
        <w:t xml:space="preserve"> </w:t>
      </w:r>
      <w:r w:rsidR="00372789" w:rsidRPr="00372789">
        <w:rPr>
          <w:rFonts w:ascii="华文仿宋" w:eastAsia="华文仿宋" w:hAnsi="华文仿宋" w:cs="宋体" w:hint="eastAsia"/>
          <w:kern w:val="0"/>
          <w:szCs w:val="21"/>
        </w:rPr>
        <w:t>specification)和形式验证(</w:t>
      </w:r>
      <w:r w:rsidR="0089263F">
        <w:rPr>
          <w:rFonts w:ascii="华文仿宋" w:eastAsia="华文仿宋" w:hAnsi="华文仿宋" w:cs="宋体" w:hint="eastAsia"/>
          <w:kern w:val="0"/>
          <w:szCs w:val="21"/>
        </w:rPr>
        <w:t>fo</w:t>
      </w:r>
      <w:r w:rsidR="00372789" w:rsidRPr="00372789">
        <w:rPr>
          <w:rFonts w:ascii="华文仿宋" w:eastAsia="华文仿宋" w:hAnsi="华文仿宋" w:cs="宋体" w:hint="eastAsia"/>
          <w:kern w:val="0"/>
          <w:szCs w:val="21"/>
        </w:rPr>
        <w:t>rmal</w:t>
      </w:r>
      <w:r w:rsidR="0089263F">
        <w:rPr>
          <w:rFonts w:ascii="华文仿宋" w:eastAsia="华文仿宋" w:hAnsi="华文仿宋" w:cs="宋体" w:hint="eastAsia"/>
          <w:kern w:val="0"/>
          <w:szCs w:val="21"/>
        </w:rPr>
        <w:t xml:space="preserve"> </w:t>
      </w:r>
      <w:r w:rsidR="00372789" w:rsidRPr="00372789">
        <w:rPr>
          <w:rFonts w:ascii="华文仿宋" w:eastAsia="华文仿宋" w:hAnsi="华文仿宋" w:cs="宋体" w:hint="eastAsia"/>
          <w:kern w:val="0"/>
          <w:szCs w:val="21"/>
        </w:rPr>
        <w:t>verifi</w:t>
      </w:r>
      <w:r w:rsidR="0089263F">
        <w:rPr>
          <w:rFonts w:ascii="华文仿宋" w:eastAsia="华文仿宋" w:hAnsi="华文仿宋" w:cs="宋体" w:hint="eastAsia"/>
          <w:kern w:val="0"/>
          <w:szCs w:val="21"/>
        </w:rPr>
        <w:t>c</w:t>
      </w:r>
      <w:r w:rsidR="00372789" w:rsidRPr="00372789">
        <w:rPr>
          <w:rFonts w:ascii="华文仿宋" w:eastAsia="华文仿宋" w:hAnsi="华文仿宋" w:cs="宋体" w:hint="eastAsia"/>
          <w:kern w:val="0"/>
          <w:szCs w:val="21"/>
        </w:rPr>
        <w:t>ation)。定理证明 (theorem</w:t>
      </w:r>
      <w:r w:rsidR="0089263F">
        <w:rPr>
          <w:rFonts w:ascii="华文仿宋" w:eastAsia="华文仿宋" w:hAnsi="华文仿宋" w:cs="宋体" w:hint="eastAsia"/>
          <w:kern w:val="0"/>
          <w:szCs w:val="21"/>
        </w:rPr>
        <w:t xml:space="preserve"> </w:t>
      </w:r>
      <w:r w:rsidR="00372789" w:rsidRPr="00372789">
        <w:rPr>
          <w:rFonts w:ascii="华文仿宋" w:eastAsia="华文仿宋" w:hAnsi="华文仿宋" w:cs="宋体" w:hint="eastAsia"/>
          <w:kern w:val="0"/>
          <w:szCs w:val="21"/>
        </w:rPr>
        <w:t>proving)是一种形式验证方法，它是根据已构造的规格说明生成反映该规格说明应具有的性质，将其表示成定理形式，并加以证明，从而达到对系统规格说明验证的目的。</w:t>
      </w:r>
      <w:r w:rsidR="0002404A" w:rsidRPr="00D77CAD">
        <w:rPr>
          <w:rFonts w:ascii="华文仿宋" w:eastAsia="华文仿宋" w:hAnsi="华文仿宋" w:cs="宋体" w:hint="eastAsia"/>
          <w:kern w:val="0"/>
          <w:szCs w:val="21"/>
        </w:rPr>
        <w:t>形式化的方式</w:t>
      </w:r>
      <w:r w:rsidR="00386B13">
        <w:rPr>
          <w:rFonts w:ascii="华文仿宋" w:eastAsia="华文仿宋" w:hAnsi="华文仿宋" w:cs="宋体" w:hint="eastAsia"/>
          <w:kern w:val="0"/>
          <w:szCs w:val="21"/>
        </w:rPr>
        <w:t>主要思路是</w:t>
      </w:r>
      <w:r w:rsidR="0002404A" w:rsidRPr="00D77CAD">
        <w:rPr>
          <w:rFonts w:ascii="华文仿宋" w:eastAsia="华文仿宋" w:hAnsi="华文仿宋" w:cs="宋体" w:hint="eastAsia"/>
          <w:kern w:val="0"/>
          <w:szCs w:val="21"/>
        </w:rPr>
        <w:t>对程序源代码</w:t>
      </w:r>
      <w:r w:rsidR="00386B13">
        <w:rPr>
          <w:rFonts w:ascii="华文仿宋" w:eastAsia="华文仿宋" w:hAnsi="华文仿宋" w:cs="宋体" w:hint="eastAsia"/>
          <w:kern w:val="0"/>
          <w:szCs w:val="21"/>
        </w:rPr>
        <w:t>、规范说明</w:t>
      </w:r>
      <w:r w:rsidR="0002404A" w:rsidRPr="00D77CAD">
        <w:rPr>
          <w:rFonts w:ascii="华文仿宋" w:eastAsia="华文仿宋" w:hAnsi="华文仿宋" w:cs="宋体" w:hint="eastAsia"/>
          <w:kern w:val="0"/>
          <w:szCs w:val="21"/>
        </w:rPr>
        <w:t>进行建模</w:t>
      </w:r>
      <w:r w:rsidR="0007337A">
        <w:rPr>
          <w:rFonts w:ascii="华文仿宋" w:eastAsia="华文仿宋" w:hAnsi="华文仿宋" w:cs="宋体" w:hint="eastAsia"/>
          <w:kern w:val="0"/>
          <w:szCs w:val="21"/>
        </w:rPr>
        <w:t>、分析、判断，可以不需要或少需要人工干预。</w:t>
      </w:r>
    </w:p>
    <w:p w:rsidR="00BF63AC" w:rsidRPr="00D77CAD" w:rsidRDefault="002D4460" w:rsidP="00707BB7">
      <w:pPr>
        <w:autoSpaceDE w:val="0"/>
        <w:autoSpaceDN w:val="0"/>
        <w:adjustRightInd w:val="0"/>
        <w:jc w:val="left"/>
        <w:rPr>
          <w:rFonts w:ascii="华文仿宋" w:eastAsia="华文仿宋" w:hAnsi="华文仿宋" w:cs="宋体"/>
          <w:kern w:val="0"/>
          <w:szCs w:val="21"/>
        </w:rPr>
      </w:pPr>
      <w:r>
        <w:rPr>
          <w:rFonts w:ascii="华文仿宋" w:eastAsia="华文仿宋" w:hAnsi="华文仿宋" w:cs="宋体" w:hint="eastAsia"/>
          <w:kern w:val="0"/>
          <w:szCs w:val="21"/>
        </w:rPr>
        <w:t>形式化</w:t>
      </w:r>
      <w:r w:rsidR="00BF63AC" w:rsidRPr="00D77CAD">
        <w:rPr>
          <w:rFonts w:ascii="华文仿宋" w:eastAsia="华文仿宋" w:hAnsi="华文仿宋" w:cs="宋体" w:hint="eastAsia"/>
          <w:kern w:val="0"/>
          <w:szCs w:val="21"/>
        </w:rPr>
        <w:t>证明的主要方法有。模型检测。定理证明。</w:t>
      </w:r>
    </w:p>
    <w:p w:rsidR="00EE62F8" w:rsidRDefault="002D4460" w:rsidP="00707BB7">
      <w:pPr>
        <w:autoSpaceDE w:val="0"/>
        <w:autoSpaceDN w:val="0"/>
        <w:adjustRightInd w:val="0"/>
        <w:jc w:val="left"/>
        <w:rPr>
          <w:rFonts w:ascii="华文仿宋" w:eastAsia="华文仿宋" w:hAnsi="华文仿宋" w:cs="宋体"/>
          <w:kern w:val="0"/>
          <w:szCs w:val="21"/>
        </w:rPr>
      </w:pPr>
      <w:r>
        <w:rPr>
          <w:rFonts w:ascii="华文仿宋" w:eastAsia="华文仿宋" w:hAnsi="华文仿宋" w:cs="宋体" w:hint="eastAsia"/>
          <w:kern w:val="0"/>
          <w:szCs w:val="21"/>
        </w:rPr>
        <w:t>形式化</w:t>
      </w:r>
      <w:r w:rsidR="00EE62F8" w:rsidRPr="00D77CAD">
        <w:rPr>
          <w:rFonts w:ascii="华文仿宋" w:eastAsia="华文仿宋" w:hAnsi="华文仿宋" w:cs="宋体" w:hint="eastAsia"/>
          <w:kern w:val="0"/>
          <w:szCs w:val="21"/>
        </w:rPr>
        <w:t>证明的一个关键难点在于程序中循环结构的存在。</w:t>
      </w:r>
      <w:r w:rsidR="00B51BCE">
        <w:rPr>
          <w:rFonts w:ascii="华文仿宋" w:eastAsia="华文仿宋" w:hAnsi="华文仿宋" w:cs="宋体" w:hint="eastAsia"/>
          <w:kern w:val="0"/>
          <w:szCs w:val="21"/>
        </w:rPr>
        <w:t>归纳不变式。</w:t>
      </w:r>
      <w:r w:rsidR="00E11585" w:rsidRPr="00D77CAD">
        <w:rPr>
          <w:rFonts w:ascii="华文仿宋" w:eastAsia="华文仿宋" w:hAnsi="华文仿宋" w:cs="宋体" w:hint="eastAsia"/>
          <w:kern w:val="0"/>
          <w:szCs w:val="21"/>
        </w:rPr>
        <w:t>目前</w:t>
      </w:r>
      <w:r w:rsidR="000D0A05" w:rsidRPr="00D77CAD">
        <w:rPr>
          <w:rFonts w:ascii="华文仿宋" w:eastAsia="华文仿宋" w:hAnsi="华文仿宋" w:cs="宋体" w:hint="eastAsia"/>
          <w:kern w:val="0"/>
          <w:szCs w:val="21"/>
        </w:rPr>
        <w:t>对循环</w:t>
      </w:r>
      <w:r w:rsidR="00E11585" w:rsidRPr="00D77CAD">
        <w:rPr>
          <w:rFonts w:ascii="华文仿宋" w:eastAsia="华文仿宋" w:hAnsi="华文仿宋" w:cs="宋体" w:hint="eastAsia"/>
          <w:kern w:val="0"/>
          <w:szCs w:val="21"/>
        </w:rPr>
        <w:t>的处理方法主要有。</w:t>
      </w:r>
    </w:p>
    <w:p w:rsidR="00E26B5F" w:rsidRDefault="00A86FCB" w:rsidP="00707BB7">
      <w:pPr>
        <w:autoSpaceDE w:val="0"/>
        <w:autoSpaceDN w:val="0"/>
        <w:adjustRightInd w:val="0"/>
        <w:jc w:val="left"/>
        <w:rPr>
          <w:rFonts w:ascii="华文仿宋" w:eastAsia="华文仿宋" w:hAnsi="华文仿宋" w:hint="eastAsia"/>
          <w:szCs w:val="21"/>
        </w:rPr>
      </w:pPr>
      <w:r>
        <w:rPr>
          <w:rFonts w:ascii="华文仿宋" w:eastAsia="华文仿宋" w:hAnsi="华文仿宋" w:hint="eastAsia"/>
          <w:szCs w:val="21"/>
        </w:rPr>
        <w:t>现有的几种不变式生成方法有。</w:t>
      </w: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针对线性算术式的不变式模版求系数法；</w:t>
      </w:r>
      <w:r w:rsidR="001C5277"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&lt;EndNote&gt;&lt;Cite&gt;&lt;Author&gt;Gupta&lt;/Author&gt;&lt;Year&gt;2009&lt;/Year&gt;&lt;RecNum&gt;206&lt;/RecNum&gt;&lt;DisplayText&gt;[1, 2]&lt;/DisplayText&gt;&lt;record&gt;&lt;rec-number&gt;206&lt;/rec-number&gt;&lt;foreign-keys&gt;&lt;key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w:instrText>
      </w:r>
      <w:r w:rsidR="001C5277" w:rsidRPr="00DF5007">
        <w:rPr>
          <w:rFonts w:ascii="华文仿宋" w:eastAsia="华文仿宋" w:hAnsi="华文仿宋" w:cs="宋体" w:hint="eastAsia"/>
          <w:kern w:val="0"/>
          <w:szCs w:val="21"/>
        </w:rPr>
        <w:instrText>s;09&lt;/secondary-title&gt;&lt;/titles&gt;&lt;pages&gt;&lt;style face="normal" font="default" size="100%"&gt;634&lt;/style&gt;&lt;style face="normal" font="default" charset="134" size="100%"&gt;–640&lt;/style&gt;&lt;/pages&gt;&lt;dates&gt;&lt;year&gt;2009&lt;/year&gt;&lt;/dates&gt;&lt;urls&gt;&lt;/urls&gt;&lt;/record&gt;&lt;/Cite&gt;&lt;Cite&gt;&lt;Author&gt;刘自恒报告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size="100%"&gt;刘自恒报告20110301&lt;/style&gt;&lt;/author&gt;&lt;author&gt;Sumit Gulwani&lt;/author&gt;&lt;author&gt;&lt;style face="normal" font="default" charset="134" size="100%"&gt;Saurabh Srivastava&lt;/style&gt;&lt;/author&gt;&lt;author&gt;&lt;st</w:instrText>
      </w:r>
      <w:r w:rsidR="001C5277" w:rsidRPr="00DF5007">
        <w:rPr>
          <w:rFonts w:ascii="华文仿宋" w:eastAsia="华文仿宋" w:hAnsi="华文仿宋" w:cs="宋体"/>
          <w:kern w:val="0"/>
          <w:szCs w:val="21"/>
        </w:rPr>
        <w:instrTex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©2008&lt;/publisher&gt;&lt;isbn&gt;978-1-59593-860-2&lt;/isbn&gt;&lt;urls&gt;&lt;/urls&gt;&lt;electronic-resource-num&gt;10.1145/1375581.1375616&lt;/electronic-resource-num&gt;&lt;/record&gt;&lt;/Cite&gt;&lt;/EndNote&gt;</w:instrText>
      </w:r>
      <w:r w:rsidR="001C5277"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1" w:tooltip="Gupta, 2009 #206" w:history="1">
        <w:r w:rsidR="001C5277" w:rsidRPr="00DF5007">
          <w:rPr>
            <w:rFonts w:ascii="华文仿宋" w:eastAsia="华文仿宋" w:hAnsi="华文仿宋" w:cs="宋体"/>
            <w:kern w:val="0"/>
            <w:szCs w:val="21"/>
          </w:rPr>
          <w:t>1</w:t>
        </w:r>
      </w:hyperlink>
      <w:r w:rsidR="001C5277" w:rsidRPr="00DF5007">
        <w:rPr>
          <w:rFonts w:ascii="华文仿宋" w:eastAsia="华文仿宋" w:hAnsi="华文仿宋" w:cs="宋体"/>
          <w:kern w:val="0"/>
          <w:szCs w:val="21"/>
        </w:rPr>
        <w:t xml:space="preserve">, </w:t>
      </w:r>
      <w:hyperlink w:anchor="_ENREF_2" w:tooltip="刘自恒报告20110301, 2008 #85" w:history="1">
        <w:r w:rsidR="001C5277" w:rsidRPr="00DF5007">
          <w:rPr>
            <w:rFonts w:ascii="华文仿宋" w:eastAsia="华文仿宋" w:hAnsi="华文仿宋" w:cs="宋体"/>
            <w:kern w:val="0"/>
            <w:szCs w:val="21"/>
          </w:rPr>
          <w:t>2</w:t>
        </w:r>
      </w:hyperlink>
      <w:r w:rsidR="001C5277" w:rsidRPr="00DF5007">
        <w:rPr>
          <w:rFonts w:ascii="华文仿宋" w:eastAsia="华文仿宋" w:hAnsi="华文仿宋" w:cs="宋体"/>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由用户指定不变式模版（程序有默认的可以使用），是基于数值约束求解</w:t>
      </w:r>
      <w:r w:rsidR="001C5277"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&lt;EndNote&gt;&lt;Cite&gt;&lt;Author&gt;Colon&lt;/Author&gt;&lt;Year&gt;2003&lt;/Year&gt;&lt;RecNum&gt;208&lt;/RecNum&gt;&lt;DisplayText&gt;[3]&lt;/DisplayText&gt;&lt;record&gt;&lt;rec-number&gt;208&lt;/rec-number&gt;&lt;foreign-keys&gt;&lt;key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3" w:tooltip="Colon, 2003 #208" w:history="1">
        <w:r w:rsidR="001C5277" w:rsidRPr="00DF5007">
          <w:rPr>
            <w:rFonts w:ascii="华文仿宋" w:eastAsia="华文仿宋" w:hAnsi="华文仿宋" w:cs="宋体"/>
            <w:kern w:val="0"/>
            <w:szCs w:val="21"/>
          </w:rPr>
          <w:t>3</w:t>
        </w:r>
      </w:hyperlink>
      <w:r w:rsidR="001C5277" w:rsidRPr="00DF5007">
        <w:rPr>
          <w:rFonts w:ascii="华文仿宋" w:eastAsia="华文仿宋" w:hAnsi="华文仿宋" w:cs="宋体"/>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的。对于此，用户指定的模板形式固定，适应性不强，可以通过要证明的规范或断言，启发式地得到可能的不变式模板形式，然后</w:t>
      </w:r>
      <w:r w:rsidR="00F470A1">
        <w:rPr>
          <w:rFonts w:ascii="华文仿宋" w:eastAsia="华文仿宋" w:hAnsi="华文仿宋" w:cs="宋体" w:hint="eastAsia"/>
          <w:kern w:val="0"/>
          <w:szCs w:val="21"/>
        </w:rPr>
        <w:t>逐一</w:t>
      </w:r>
      <w:bookmarkStart w:id="0" w:name="_GoBack"/>
      <w:bookmarkEnd w:id="0"/>
      <w:r w:rsidRPr="00DF5007">
        <w:rPr>
          <w:rFonts w:ascii="华文仿宋" w:eastAsia="华文仿宋" w:hAnsi="华文仿宋" w:cs="宋体" w:hint="eastAsia"/>
          <w:kern w:val="0"/>
          <w:szCs w:val="21"/>
        </w:rPr>
        <w:t>进行约束求解。约束求解库可以使用APRON，定义的抽象域包括Box,Oct，</w:t>
      </w:r>
      <w:r w:rsidRPr="00DF5007">
        <w:rPr>
          <w:rFonts w:ascii="华文仿宋" w:eastAsia="华文仿宋" w:hAnsi="华文仿宋" w:cs="宋体"/>
          <w:kern w:val="0"/>
          <w:szCs w:val="21"/>
        </w:rPr>
        <w:t>NewPolka</w:t>
      </w:r>
      <w:r w:rsidRPr="00DF5007">
        <w:rPr>
          <w:rFonts w:ascii="华文仿宋" w:eastAsia="华文仿宋" w:hAnsi="华文仿宋" w:cs="宋体" w:hint="eastAsia"/>
          <w:kern w:val="0"/>
          <w:szCs w:val="21"/>
        </w:rPr>
        <w:t>，PPL等，不同的抽象域求解的效率和精度不同。</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&lt;EndNote&gt;&lt;Cite&gt;&lt;Author&gt;Gupta&lt;/Author&gt;&lt;Year&gt;2009&lt;/Year&gt;&lt;RecNum&gt;206&lt;/RecNum&gt;&lt;DisplayText&gt;[1]&lt;/DisplayText&gt;&lt;record&gt;&lt;rec-number&gt;206&lt;/rec-number&gt;&lt;foreign-keys&gt;&lt;key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size="100%"&gt;–640&lt;/style&gt;&lt;/pages&gt;&lt;dates&gt;&lt;year&gt;2009&lt;/year&gt;&lt;/dates&gt;&lt;urls&gt;&lt;/urls&gt;&lt;/record&gt;&lt;/Cite&gt;&lt;/EndNote&gt;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1" w:tooltip="Gupta, 2009 #206" w:history="1">
        <w:r w:rsidR="001C5277" w:rsidRPr="00DF5007">
          <w:rPr>
            <w:rFonts w:ascii="华文仿宋" w:eastAsia="华文仿宋" w:hAnsi="华文仿宋" w:cs="宋体"/>
            <w:kern w:val="0"/>
            <w:szCs w:val="21"/>
          </w:rPr>
          <w:t>1</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将自己集成到Blast中，使Blast的分析效果得到提升。</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Interproc使用APRON和fixpoint库实现了一个简单语言程序的不变式生成，fixpoint是按照</w:t>
      </w:r>
      <w:r w:rsidR="001C5277"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&lt;EndNote&gt;&lt;Cite&gt;&lt;Author&gt;Gopan&lt;/Author&gt;&lt;Year&gt;2007&lt;/Year&gt;&lt;RecNum&gt;50&lt;/RecNum&gt;&lt;DisplayText&gt;[4]&lt;/DisplayText&gt;&lt;record&gt;&lt;rec-number&gt;50&lt;/rec-number&gt;&lt;foreign-keys&gt;&lt;key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4" w:tooltip="Gopan, 2007 #50" w:history="1">
        <w:r w:rsidR="001C5277" w:rsidRPr="00DF5007">
          <w:rPr>
            <w:rFonts w:ascii="华文仿宋" w:eastAsia="华文仿宋" w:hAnsi="华文仿宋" w:cs="宋体"/>
            <w:kern w:val="0"/>
            <w:szCs w:val="21"/>
          </w:rPr>
          <w:t>4</w:t>
        </w:r>
      </w:hyperlink>
      <w:r w:rsidR="001C5277" w:rsidRPr="00DF5007">
        <w:rPr>
          <w:rFonts w:ascii="华文仿宋" w:eastAsia="华文仿宋" w:hAnsi="华文仿宋" w:cs="宋体"/>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中的思想实现的，不同的转换系统实例可以得到不同的分析结果，</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&lt;EndNote&gt;&lt;Cite&gt;&lt;Author&gt;Gopan&lt;/Author&gt;&lt;Year&gt;2007&lt;/Year&gt;&lt;RecNum&gt;50&lt;/RecNum&gt;&lt;DisplayText&gt;[4]&lt;/DisplayText&gt;&lt;record&gt;&lt;rec-number&gt;50&lt;/rec-number&gt;&lt;foreign-keys&gt;&lt;key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r w:rsidR="001C5277"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HYPERLINK  \l "_ENREF_4" \o "Gopan, 2007 #50" </w:instrText>
      </w:r>
      <w:r w:rsidR="001C5277" w:rsidRPr="00DF5007">
        <w:rPr>
          <w:rFonts w:ascii="华文仿宋" w:eastAsia="华文仿宋" w:hAnsi="华文仿宋" w:cs="宋体"/>
          <w:kern w:val="0"/>
          <w:szCs w:val="21"/>
        </w:rPr>
      </w:r>
      <w:r w:rsidR="001C5277"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4</w:t>
      </w:r>
      <w:r w:rsidR="001C5277" w:rsidRPr="00DF5007">
        <w:rPr>
          <w:rFonts w:ascii="华文仿宋" w:eastAsia="华文仿宋" w:hAnsi="华文仿宋" w:cs="宋体"/>
          <w:kern w:val="0"/>
          <w:szCs w:val="21"/>
        </w:rPr>
        <w:fldChar w:fldCharType="end"/>
      </w:r>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中给出了两个转换系统实例。可以将Interproc看作一个抽象解释器，invGen即在前端使用了Interproc作为解释器，并跟踪它生成的不变式。</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多阶段循环的展开法(循环展开，控制流精化)或条件赋值法；当循环体中有if语句时，程序的路径有多条，由于循环控制变量的变化，可以把循环看成一个多阶段的执行过程。可以将循环体做语句展开，做执行路径的具体化，或者将if控制下的语句转换为条件赋值语句</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hint="eastAsia"/>
          <w:kern w:val="0"/>
          <w:szCs w:val="21"/>
        </w:rPr>
        <w:instrText xml:space="preserve"> ADDIN EN.CITE &lt;EndNote&gt;&lt;Cite&gt;&lt;Author&gt;刘自恒报告20110426&lt;/Author&gt;&lt;Year&gt;2009&lt;/Year&gt;&lt;RecNum&gt;149&lt;/RecNum&gt;&lt;DisplayText&gt;[5]&lt;/DisplayText&gt;&lt;record&gt;&lt;rec-number&gt;149&lt;/rec-number&gt;&lt;foreign-keys&gt;&lt;key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size="100%"&gt;刘自恒报告20110426&lt;/style&gt;&lt;/author&gt;&lt;author&gt;Laura Kovács&lt;/author&gt;&lt;author&gt;Andrei Voronkov&lt;/author&gt;&lt;/authors&gt;&lt;/c</w:instrText>
      </w:r>
      <w:r w:rsidR="001C5277" w:rsidRPr="00DF5007">
        <w:rPr>
          <w:rFonts w:ascii="华文仿宋" w:eastAsia="华文仿宋" w:hAnsi="华文仿宋" w:cs="宋体"/>
          <w:kern w:val="0"/>
          <w:szCs w:val="21"/>
        </w:rPr>
        <w:instrText>ontributors&gt;&lt;titles&gt;&lt;title&gt;Finding Loop Invariants for Programs over Arrays Using a Theorem Prover&lt;/title&gt;&lt;secondary-title&gt;FASE 2009&lt;/secondary-title&gt;&lt;/titles&gt;&lt;pages&gt;&lt;style face="normal" font="default" size="100%"&gt;470&lt;/style&gt;&lt;style face="normal" font="default" charset="134" size="100%"&gt;–485&lt;/style&gt;&lt;/pages&gt;&lt;dates&gt;&lt;year&gt;2009&lt;/year&gt;&lt;/dates&gt;&lt;publisher&gt;Springer-Verlag Berlin Heidelberg 2009&lt;/publisher&gt;&lt;urls&gt;&lt;/urls&gt;&lt;/record&gt;&lt;/Cite&gt;&lt;/EndNote&gt;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5" w:tooltip="刘自恒报告20110426, 2009 #149" w:history="1">
        <w:r w:rsidR="001C5277" w:rsidRPr="00DF5007">
          <w:rPr>
            <w:rFonts w:ascii="华文仿宋" w:eastAsia="华文仿宋" w:hAnsi="华文仿宋" w:cs="宋体"/>
            <w:kern w:val="0"/>
            <w:szCs w:val="21"/>
          </w:rPr>
          <w:t>5</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，或者通过分割谓词将一个循环展开为多个基本形式的循环</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&lt;EndNote&gt;&lt;Cite&gt;&lt;Author&gt;Sharma&lt;/Author&gt;&lt;Year&gt;2011&lt;/Year&gt;&lt;RecNum&gt;202&lt;/RecNum&gt;&lt;DisplayText&gt;[6]&lt;/DisplayText&gt;&lt;record&gt;&lt;rec-number&gt;202&lt;/rec-number&gt;&lt;foreign-keys&gt;&lt;key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6" w:tooltip="Sharma, 2011 #202" w:history="1">
        <w:r w:rsidR="001C5277" w:rsidRPr="00DF5007">
          <w:rPr>
            <w:rFonts w:ascii="华文仿宋" w:eastAsia="华文仿宋" w:hAnsi="华文仿宋" w:cs="宋体"/>
            <w:kern w:val="0"/>
            <w:szCs w:val="21"/>
          </w:rPr>
          <w:t>6</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&lt;EndNote&gt;&lt;Cite&gt;&lt;Author&gt;Beyer&lt;/Author&gt;&lt;Year&gt;2007&lt;/Year&gt;&lt;RecNum&gt;29&lt;/RecNum&gt;&lt;DisplayText&gt;[7]&lt;/DisplayText&gt;&lt;record&gt;&lt;rec-number&gt;29&lt;/rec-number&gt;&lt;foreign-keys&gt;&lt;key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7" w:tooltip="Beyer, 2007 #29" w:history="1">
        <w:r w:rsidR="001C5277" w:rsidRPr="00DF5007">
          <w:rPr>
            <w:rFonts w:ascii="华文仿宋" w:eastAsia="华文仿宋" w:hAnsi="华文仿宋" w:cs="宋体"/>
            <w:kern w:val="0"/>
            <w:szCs w:val="21"/>
          </w:rPr>
          <w:t>7</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将这样的循环连同其他部分看做多个路径程序分别分析。将if条件直接转换到不变式中，同时做相应的变量转换，类似</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&lt;EndNote&gt;&lt;Cite&gt;&lt;Author&gt;Furia&lt;/Author&gt;&lt;Year&gt;2010&lt;/Year&gt;&lt;RecNum&gt;173&lt;/RecNum&gt;&lt;DisplayText&gt;[8]&lt;/DisplayText&gt;&lt;record&gt;&lt;rec-number&gt;173&lt;/rec-number&gt;&lt;foreign-keys&gt;&lt;key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©2010 &lt;/publisher&gt;&lt;isbn&gt;3-642-15024-1 978-3-642-15024-1 &lt;/isbn&gt;&lt;urls&gt;&lt;/urls&gt;&lt;/record&gt;&lt;/Cite&gt;&lt;/EndNote&gt;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8" w:tooltip="Furia, 2010 #173" w:history="1">
        <w:r w:rsidR="001C5277" w:rsidRPr="00DF5007">
          <w:rPr>
            <w:rFonts w:ascii="华文仿宋" w:eastAsia="华文仿宋" w:hAnsi="华文仿宋" w:cs="宋体"/>
            <w:kern w:val="0"/>
            <w:szCs w:val="21"/>
          </w:rPr>
          <w:t>8</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，之前黄老师说不加改变的是无意义的，因为在推理的时候，推理证明器可以根据if条件</w:t>
      </w:r>
      <w:r w:rsidRPr="00DF5007">
        <w:rPr>
          <w:rFonts w:ascii="华文仿宋" w:eastAsia="华文仿宋" w:hAnsi="华文仿宋" w:cs="宋体" w:hint="eastAsia"/>
          <w:kern w:val="0"/>
          <w:szCs w:val="21"/>
        </w:rPr>
        <w:lastRenderedPageBreak/>
        <w:t>进行推理。</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&lt;EndNote&gt;&lt;Cite&gt;&lt;Author&gt;Cousot&lt;/Author&gt;&lt;Year&gt;2011&lt;/Year&gt;&lt;RecNum&gt;158&lt;/RecNum&gt;&lt;DisplayText&gt;[5, 9]&lt;/DisplayText&gt;&lt;record&gt;&lt;rec-number&gt;158&lt;/rec-number&gt;&lt;foreign-keys&gt;&lt;key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w:instrText>
      </w:r>
      <w:r w:rsidR="001C5277" w:rsidRPr="00DF5007">
        <w:rPr>
          <w:rFonts w:ascii="华文仿宋" w:eastAsia="华文仿宋" w:hAnsi="华文仿宋" w:cs="宋体" w:hint="eastAsia"/>
          <w:kern w:val="0"/>
          <w:szCs w:val="21"/>
        </w:rPr>
        <w:instrText xml:space="preserve"> automatic and scalable array content analysis&lt;/title&gt;&lt;secondary-title&gt;POPL&amp;apos;11&lt;/secondary-title&gt;&lt;/titles&gt;&lt;pages&gt;105-118&lt;/pages&gt;&lt;dates&gt;&lt;year&gt;2011&lt;/year&gt;&lt;/dates&gt;&lt;publisher&gt;ACM&lt;/publisher&gt;&lt;urls&gt;&lt;/urls&gt;&lt;/record&gt;&lt;/Cite&gt;&lt;Cite&gt;&lt;Author&gt;刘自恒报告20110426&lt;/Author&gt;</w:instrText>
      </w:r>
      <w:r w:rsidR="001C5277" w:rsidRPr="00DF5007">
        <w:rPr>
          <w:rFonts w:ascii="华文仿宋" w:eastAsia="华文仿宋" w:hAnsi="华文仿宋" w:cs="宋体"/>
          <w:kern w:val="0"/>
          <w:szCs w:val="21"/>
        </w:rPr>
        <w:instrText>&lt;Year&gt;2009&lt;/Year&gt;&lt;RecNum&gt;149&lt;/RecNum&gt;&lt;record&gt;&lt;rec-number&gt;149&lt;/rec-number&gt;&lt;foreign-keys&gt;&lt;key app="EN" db-id="tswzs9e5gwts5we5f9cx0dtizrtw9pz2zvpr"&gt;149&lt;/key&gt;&lt;/foreign-keys&gt;&lt;ref-type name="Conference Proceedings"&gt;10&lt;/ref-type&gt;&lt;contributors&gt;&lt;authors&gt;&lt;author&gt;&lt;</w:instrText>
      </w:r>
      <w:r w:rsidR="001C5277" w:rsidRPr="00DF5007">
        <w:rPr>
          <w:rFonts w:ascii="华文仿宋" w:eastAsia="华文仿宋" w:hAnsi="华文仿宋" w:cs="宋体" w:hint="eastAsia"/>
          <w:kern w:val="0"/>
          <w:szCs w:val="21"/>
        </w:rPr>
        <w:instrText>style face="normal" font="default" charset="134" size="100%"&gt;刘自恒报告20110426&lt;/style&gt;&lt;/author&gt;&lt;author&gt;Laura Kovács&lt;/author&gt;&lt;author&gt;Andrei Voronkov&lt;/author&gt;&lt;/authors&gt;&lt;/contributors&gt;&lt;titles&gt;&lt;title&gt;Finding Loop Invariants for Programs over Arrays Using a Theore</w:instrText>
      </w:r>
      <w:r w:rsidR="001C5277" w:rsidRPr="00DF5007">
        <w:rPr>
          <w:rFonts w:ascii="华文仿宋" w:eastAsia="华文仿宋" w:hAnsi="华文仿宋" w:cs="宋体"/>
          <w:kern w:val="0"/>
          <w:szCs w:val="21"/>
        </w:rPr>
        <w:instrText>m Prover&lt;/title&gt;&lt;secondary-title&gt;FASE 2009&lt;/secondary-title&gt;&lt;/titles&gt;&lt;pages&gt;&lt;style face="normal" font="default" size="100%"&gt;470&lt;/style&gt;&lt;style face="normal" font="default" charset="134" size="100%"&gt;–485&lt;/style&gt;&lt;/pages&gt;&lt;dates&gt;&lt;year&gt;2009&lt;/year&gt;&lt;/dates&gt;&lt;publisher&gt;Springer-Verlag Berlin Heidelberg 2009&lt;/publisher&gt;&lt;urls&gt;&lt;/urls&gt;&lt;/record&gt;&lt;/Cite&gt;&lt;/EndNote&gt;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5" w:tooltip="刘自恒报告20110426, 2009 #149" w:history="1">
        <w:r w:rsidR="001C5277" w:rsidRPr="00DF5007">
          <w:rPr>
            <w:rFonts w:ascii="华文仿宋" w:eastAsia="华文仿宋" w:hAnsi="华文仿宋" w:cs="宋体"/>
            <w:kern w:val="0"/>
            <w:szCs w:val="21"/>
          </w:rPr>
          <w:t>5</w:t>
        </w:r>
      </w:hyperlink>
      <w:r w:rsidR="001C5277" w:rsidRPr="00DF5007">
        <w:rPr>
          <w:rFonts w:ascii="华文仿宋" w:eastAsia="华文仿宋" w:hAnsi="华文仿宋" w:cs="宋体"/>
          <w:kern w:val="0"/>
          <w:szCs w:val="21"/>
        </w:rPr>
        <w:t xml:space="preserve">, </w:t>
      </w:r>
      <w:hyperlink w:anchor="_ENREF_9" w:tooltip="Cousot, 2011 #158" w:history="1">
        <w:r w:rsidR="001C5277" w:rsidRPr="00DF5007">
          <w:rPr>
            <w:rFonts w:ascii="华文仿宋" w:eastAsia="华文仿宋" w:hAnsi="华文仿宋" w:cs="宋体"/>
            <w:kern w:val="0"/>
            <w:szCs w:val="21"/>
          </w:rPr>
          <w:t>9</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，根据状态得到数组变量的不变式性质。有字符串操作的语句也可以看成对数组进行操作，一般通过系统函数如memcpy等完成，这时候可以对系统函数加上规范说明得到关于字符数组的不变式性质。</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1C5277" w:rsidRPr="00DF5007" w:rsidRDefault="00A86FCB" w:rsidP="00A86FCB">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kern w:val="0"/>
          <w:szCs w:val="21"/>
        </w:rPr>
        <w:fldChar w:fldCharType="begin"/>
      </w:r>
      <w:r w:rsidR="001C5277" w:rsidRPr="00DF5007">
        <w:rPr>
          <w:rFonts w:ascii="华文仿宋" w:eastAsia="华文仿宋" w:hAnsi="华文仿宋" w:cs="宋体"/>
          <w:kern w:val="0"/>
          <w:szCs w:val="21"/>
        </w:rPr>
        <w:instrText xml:space="preserve"> ADDIN EN.CITE &lt;EndNote&gt;&lt;Cite&gt;&lt;Author&gt;Flanagan&lt;/Author&gt;&lt;Year&gt;2002&lt;/Year&gt;&lt;RecNum&gt;207&lt;/RecNum&gt;&lt;DisplayText&gt;[10]&lt;/DisplayText&gt;&lt;record&gt;&lt;rec-number&gt;207&lt;/rec-number&gt;&lt;foreign-keys&gt;&lt;key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size="100%"&gt;–202&lt;/style&gt;&lt;/pages&gt;&lt;dates&gt;&lt;year&gt;2002&lt;/year&gt;&lt;/dates&gt;&lt;urls&gt;&lt;/urls&gt;&lt;/record&gt;&lt;/Cite&gt;&lt;/EndNote&gt;</w:instrText>
      </w:r>
      <w:r w:rsidRPr="00DF5007">
        <w:rPr>
          <w:rFonts w:ascii="华文仿宋" w:eastAsia="华文仿宋" w:hAnsi="华文仿宋" w:cs="宋体"/>
          <w:kern w:val="0"/>
          <w:szCs w:val="21"/>
        </w:rPr>
        <w:fldChar w:fldCharType="separate"/>
      </w:r>
      <w:r w:rsidR="001C5277" w:rsidRPr="00DF5007">
        <w:rPr>
          <w:rFonts w:ascii="华文仿宋" w:eastAsia="华文仿宋" w:hAnsi="华文仿宋" w:cs="宋体"/>
          <w:kern w:val="0"/>
          <w:szCs w:val="21"/>
        </w:rPr>
        <w:t>[</w:t>
      </w:r>
      <w:hyperlink w:anchor="_ENREF_10" w:tooltip="Flanagan, 2002 #207" w:history="1">
        <w:r w:rsidR="001C5277" w:rsidRPr="00DF5007">
          <w:rPr>
            <w:rFonts w:ascii="华文仿宋" w:eastAsia="华文仿宋" w:hAnsi="华文仿宋" w:cs="宋体"/>
            <w:kern w:val="0"/>
            <w:szCs w:val="21"/>
          </w:rPr>
          <w:t>10</w:t>
        </w:r>
      </w:hyperlink>
      <w:r w:rsidR="001C5277" w:rsidRPr="00DF5007">
        <w:rPr>
          <w:rFonts w:ascii="华文仿宋" w:eastAsia="华文仿宋" w:hAnsi="华文仿宋" w:cs="宋体"/>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使用了预定义原子谓词来辅助程序证明过程，使用谓词抽象技术猜测后面可能使用到的谓词。</w:t>
      </w:r>
    </w:p>
    <w:p w:rsidR="001C5277" w:rsidRDefault="00A45BBF" w:rsidP="00A86FCB">
      <w:pPr>
        <w:autoSpaceDE w:val="0"/>
        <w:autoSpaceDN w:val="0"/>
        <w:adjustRightInd w:val="0"/>
        <w:jc w:val="left"/>
        <w:rPr>
          <w:rFonts w:hint="eastAsia"/>
        </w:rPr>
      </w:pPr>
      <w:r>
        <w:rPr>
          <w:rFonts w:hint="eastAsia"/>
        </w:rPr>
        <w:t>主要</w:t>
      </w:r>
      <w:r w:rsidR="006B31A0">
        <w:rPr>
          <w:rFonts w:hint="eastAsia"/>
        </w:rPr>
        <w:t>开发平台介绍</w:t>
      </w:r>
    </w:p>
    <w:p w:rsidR="002D7723" w:rsidRDefault="002D7723" w:rsidP="00A86FCB">
      <w:pPr>
        <w:autoSpaceDE w:val="0"/>
        <w:autoSpaceDN w:val="0"/>
        <w:adjustRightInd w:val="0"/>
        <w:jc w:val="left"/>
        <w:rPr>
          <w:rFonts w:hint="eastAsia"/>
        </w:rPr>
      </w:pPr>
      <w:r>
        <w:rPr>
          <w:rFonts w:hint="eastAsia"/>
        </w:rPr>
        <w:t>ACSL</w:t>
      </w:r>
    </w:p>
    <w:p w:rsidR="006B31A0" w:rsidRDefault="006B31A0" w:rsidP="00A86FCB">
      <w:pPr>
        <w:autoSpaceDE w:val="0"/>
        <w:autoSpaceDN w:val="0"/>
        <w:adjustRightInd w:val="0"/>
        <w:jc w:val="left"/>
        <w:rPr>
          <w:rFonts w:hint="eastAsia"/>
        </w:rPr>
      </w:pPr>
      <w:r>
        <w:rPr>
          <w:rFonts w:hint="eastAsia"/>
        </w:rPr>
        <w:t>Frama-C</w:t>
      </w:r>
    </w:p>
    <w:p w:rsidR="006B31A0" w:rsidRDefault="006B31A0" w:rsidP="00A86FCB">
      <w:pPr>
        <w:autoSpaceDE w:val="0"/>
        <w:autoSpaceDN w:val="0"/>
        <w:adjustRightInd w:val="0"/>
        <w:jc w:val="left"/>
      </w:pPr>
      <w:r>
        <w:rPr>
          <w:rFonts w:hint="eastAsia"/>
        </w:rPr>
        <w:t>APRON</w:t>
      </w:r>
    </w:p>
    <w:p w:rsidR="001C5277" w:rsidRPr="001C5277" w:rsidRDefault="001C5277" w:rsidP="001C5277">
      <w:pPr>
        <w:ind w:left="720" w:hanging="720"/>
        <w:jc w:val="left"/>
        <w:rPr>
          <w:rFonts w:ascii="Calibri" w:eastAsia="华文仿宋" w:hAnsi="Calibri" w:cs="Calibri"/>
          <w:noProof/>
          <w:sz w:val="20"/>
          <w:szCs w:val="21"/>
        </w:rPr>
      </w:pPr>
      <w:r>
        <w:rPr>
          <w:rFonts w:ascii="华文仿宋" w:eastAsia="华文仿宋" w:hAnsi="华文仿宋"/>
          <w:szCs w:val="21"/>
        </w:rPr>
        <w:fldChar w:fldCharType="begin"/>
      </w:r>
      <w:r>
        <w:rPr>
          <w:rFonts w:ascii="华文仿宋" w:eastAsia="华文仿宋" w:hAnsi="华文仿宋"/>
          <w:szCs w:val="21"/>
        </w:rPr>
        <w:instrText xml:space="preserve"> ADDIN EN.REFLIST </w:instrText>
      </w:r>
      <w:r>
        <w:rPr>
          <w:rFonts w:ascii="华文仿宋" w:eastAsia="华文仿宋" w:hAnsi="华文仿宋"/>
          <w:szCs w:val="21"/>
        </w:rPr>
        <w:fldChar w:fldCharType="separate"/>
      </w:r>
      <w:bookmarkStart w:id="1" w:name="_ENREF_1"/>
      <w:r w:rsidRPr="001C5277">
        <w:rPr>
          <w:rFonts w:ascii="Calibri" w:eastAsia="华文仿宋" w:hAnsi="Calibri" w:cs="Calibri"/>
          <w:noProof/>
          <w:sz w:val="20"/>
          <w:szCs w:val="21"/>
        </w:rPr>
        <w:t>[1]</w:t>
      </w:r>
      <w:r w:rsidRPr="001C5277">
        <w:rPr>
          <w:rFonts w:ascii="Calibri" w:eastAsia="华文仿宋" w:hAnsi="Calibri" w:cs="Calibri"/>
          <w:noProof/>
          <w:sz w:val="20"/>
          <w:szCs w:val="21"/>
        </w:rPr>
        <w:tab/>
        <w:t xml:space="preserve">A. Gupta and A. Rybalchenko, "InvGen: An Efficient Invariant Generator," in </w:t>
      </w:r>
      <w:r w:rsidRPr="001C5277">
        <w:rPr>
          <w:rFonts w:ascii="Calibri" w:eastAsia="华文仿宋" w:hAnsi="Calibri" w:cs="Calibri"/>
          <w:i/>
          <w:noProof/>
          <w:sz w:val="20"/>
          <w:szCs w:val="21"/>
        </w:rPr>
        <w:t>CAV '09</w:t>
      </w:r>
      <w:r w:rsidRPr="001C5277">
        <w:rPr>
          <w:rFonts w:ascii="Calibri" w:eastAsia="华文仿宋" w:hAnsi="Calibri" w:cs="Calibri"/>
          <w:noProof/>
          <w:sz w:val="20"/>
          <w:szCs w:val="21"/>
        </w:rPr>
        <w:t>, 2009, pp. 634–640.</w:t>
      </w:r>
      <w:bookmarkEnd w:id="1"/>
    </w:p>
    <w:p w:rsidR="001C5277" w:rsidRPr="001C5277" w:rsidRDefault="001C5277" w:rsidP="001C5277">
      <w:pPr>
        <w:ind w:left="720" w:hanging="720"/>
        <w:jc w:val="left"/>
        <w:rPr>
          <w:rFonts w:ascii="Calibri" w:eastAsia="华文仿宋" w:hAnsi="Calibri" w:cs="Calibri"/>
          <w:noProof/>
          <w:sz w:val="20"/>
          <w:szCs w:val="21"/>
        </w:rPr>
      </w:pPr>
      <w:bookmarkStart w:id="2" w:name="_ENREF_2"/>
      <w:r w:rsidRPr="001C5277">
        <w:rPr>
          <w:rFonts w:ascii="Calibri" w:eastAsia="华文仿宋" w:hAnsi="Calibri" w:cs="Calibri"/>
          <w:noProof/>
          <w:sz w:val="20"/>
          <w:szCs w:val="21"/>
        </w:rPr>
        <w:t>[2]</w:t>
      </w:r>
      <w:r w:rsidRPr="001C5277">
        <w:rPr>
          <w:rFonts w:ascii="Calibri" w:eastAsia="华文仿宋" w:hAnsi="Calibri" w:cs="Calibri"/>
          <w:noProof/>
          <w:sz w:val="20"/>
          <w:szCs w:val="21"/>
        </w:rPr>
        <w:tab/>
      </w:r>
      <w:r w:rsidRPr="001C5277">
        <w:rPr>
          <w:rFonts w:ascii="Calibri" w:eastAsia="华文仿宋" w:hAnsi="Calibri" w:cs="Calibri"/>
          <w:noProof/>
          <w:sz w:val="20"/>
          <w:szCs w:val="21"/>
        </w:rPr>
        <w:t>刘自恒报告</w:t>
      </w:r>
      <w:r w:rsidRPr="001C5277">
        <w:rPr>
          <w:rFonts w:ascii="Calibri" w:eastAsia="华文仿宋" w:hAnsi="Calibri" w:cs="Calibri"/>
          <w:noProof/>
          <w:sz w:val="20"/>
          <w:szCs w:val="21"/>
        </w:rPr>
        <w:t>20110301</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"Program analysis as constraint solving," in </w:t>
      </w:r>
      <w:r w:rsidRPr="001C5277">
        <w:rPr>
          <w:rFonts w:ascii="Calibri" w:eastAsia="华文仿宋" w:hAnsi="Calibri" w:cs="Calibri"/>
          <w:i/>
          <w:noProof/>
          <w:sz w:val="20"/>
          <w:szCs w:val="21"/>
        </w:rPr>
        <w:t>PLDI '08</w:t>
      </w:r>
      <w:r w:rsidRPr="001C5277">
        <w:rPr>
          <w:rFonts w:ascii="Calibri" w:eastAsia="华文仿宋" w:hAnsi="Calibri" w:cs="Calibri"/>
          <w:noProof/>
          <w:sz w:val="20"/>
          <w:szCs w:val="21"/>
        </w:rPr>
        <w:t>, Tucson, Arizona, USA, 2008, pp. 281 - 292.</w:t>
      </w:r>
      <w:bookmarkEnd w:id="2"/>
    </w:p>
    <w:p w:rsidR="001C5277" w:rsidRPr="001C5277" w:rsidRDefault="001C5277" w:rsidP="001C5277">
      <w:pPr>
        <w:ind w:left="720" w:hanging="720"/>
        <w:jc w:val="left"/>
        <w:rPr>
          <w:rFonts w:ascii="Calibri" w:eastAsia="华文仿宋" w:hAnsi="Calibri" w:cs="Calibri"/>
          <w:noProof/>
          <w:sz w:val="20"/>
          <w:szCs w:val="21"/>
        </w:rPr>
      </w:pPr>
      <w:bookmarkStart w:id="3" w:name="_ENREF_3"/>
      <w:r w:rsidRPr="001C5277">
        <w:rPr>
          <w:rFonts w:ascii="Calibri" w:eastAsia="华文仿宋" w:hAnsi="Calibri" w:cs="Calibri"/>
          <w:noProof/>
          <w:sz w:val="20"/>
          <w:szCs w:val="21"/>
        </w:rPr>
        <w:t>[3]</w:t>
      </w:r>
      <w:r w:rsidRPr="001C5277">
        <w:rPr>
          <w:rFonts w:ascii="Calibri" w:eastAsia="华文仿宋" w:hAnsi="Calibri" w:cs="Calibri"/>
          <w:noProof/>
          <w:sz w:val="20"/>
          <w:szCs w:val="21"/>
        </w:rPr>
        <w:tab/>
        <w:t>M. Colon</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"Linear invariant generation using non-linear constraint solving," in </w:t>
      </w:r>
      <w:r w:rsidRPr="001C5277">
        <w:rPr>
          <w:rFonts w:ascii="Calibri" w:eastAsia="华文仿宋" w:hAnsi="Calibri" w:cs="Calibri"/>
          <w:i/>
          <w:noProof/>
          <w:sz w:val="20"/>
          <w:szCs w:val="21"/>
        </w:rPr>
        <w:t>CAV'03</w:t>
      </w:r>
      <w:r w:rsidRPr="001C5277">
        <w:rPr>
          <w:rFonts w:ascii="Calibri" w:eastAsia="华文仿宋" w:hAnsi="Calibri" w:cs="Calibri"/>
          <w:noProof/>
          <w:sz w:val="20"/>
          <w:szCs w:val="21"/>
        </w:rPr>
        <w:t>, 2003, pp. 420-433.</w:t>
      </w:r>
      <w:bookmarkEnd w:id="3"/>
    </w:p>
    <w:p w:rsidR="001C5277" w:rsidRPr="001C5277" w:rsidRDefault="001C5277" w:rsidP="001C5277">
      <w:pPr>
        <w:ind w:left="720" w:hanging="720"/>
        <w:jc w:val="left"/>
        <w:rPr>
          <w:rFonts w:ascii="Calibri" w:eastAsia="华文仿宋" w:hAnsi="Calibri" w:cs="Calibri"/>
          <w:noProof/>
          <w:sz w:val="20"/>
          <w:szCs w:val="21"/>
        </w:rPr>
      </w:pPr>
      <w:bookmarkStart w:id="4" w:name="_ENREF_4"/>
      <w:r w:rsidRPr="001C5277">
        <w:rPr>
          <w:rFonts w:ascii="Calibri" w:eastAsia="华文仿宋" w:hAnsi="Calibri" w:cs="Calibri"/>
          <w:noProof/>
          <w:sz w:val="20"/>
          <w:szCs w:val="21"/>
        </w:rPr>
        <w:t>[4]</w:t>
      </w:r>
      <w:r w:rsidRPr="001C5277">
        <w:rPr>
          <w:rFonts w:ascii="Calibri" w:eastAsia="华文仿宋" w:hAnsi="Calibri" w:cs="Calibri"/>
          <w:noProof/>
          <w:sz w:val="20"/>
          <w:szCs w:val="21"/>
        </w:rPr>
        <w:tab/>
        <w:t xml:space="preserve">D. Gopan and h. Reps, "Guided Static Analysis," in </w:t>
      </w:r>
      <w:r w:rsidRPr="001C5277">
        <w:rPr>
          <w:rFonts w:ascii="Calibri" w:eastAsia="华文仿宋" w:hAnsi="Calibri" w:cs="Calibri"/>
          <w:i/>
          <w:noProof/>
          <w:sz w:val="20"/>
          <w:szCs w:val="21"/>
        </w:rPr>
        <w:t>14th International Static Analysis Symposium</w:t>
      </w:r>
      <w:r w:rsidRPr="001C5277">
        <w:rPr>
          <w:rFonts w:ascii="Calibri" w:eastAsia="华文仿宋" w:hAnsi="Calibri" w:cs="Calibri"/>
          <w:noProof/>
          <w:sz w:val="20"/>
          <w:szCs w:val="21"/>
        </w:rPr>
        <w:t>, Kongens Lyngby, Denmark, 2007, pp. 349--365.</w:t>
      </w:r>
      <w:bookmarkEnd w:id="4"/>
    </w:p>
    <w:p w:rsidR="001C5277" w:rsidRPr="001C5277" w:rsidRDefault="001C5277" w:rsidP="001C5277">
      <w:pPr>
        <w:ind w:left="720" w:hanging="720"/>
        <w:jc w:val="left"/>
        <w:rPr>
          <w:rFonts w:ascii="Calibri" w:eastAsia="华文仿宋" w:hAnsi="Calibri" w:cs="Calibri"/>
          <w:noProof/>
          <w:sz w:val="20"/>
          <w:szCs w:val="21"/>
        </w:rPr>
      </w:pPr>
      <w:bookmarkStart w:id="5" w:name="_ENREF_5"/>
      <w:r w:rsidRPr="001C5277">
        <w:rPr>
          <w:rFonts w:ascii="Calibri" w:eastAsia="华文仿宋" w:hAnsi="Calibri" w:cs="Calibri"/>
          <w:noProof/>
          <w:sz w:val="20"/>
          <w:szCs w:val="21"/>
        </w:rPr>
        <w:t>[5]</w:t>
      </w:r>
      <w:r w:rsidRPr="001C5277">
        <w:rPr>
          <w:rFonts w:ascii="Calibri" w:eastAsia="华文仿宋" w:hAnsi="Calibri" w:cs="Calibri"/>
          <w:noProof/>
          <w:sz w:val="20"/>
          <w:szCs w:val="21"/>
        </w:rPr>
        <w:tab/>
      </w:r>
      <w:r w:rsidRPr="001C5277">
        <w:rPr>
          <w:rFonts w:ascii="Calibri" w:eastAsia="华文仿宋" w:hAnsi="Calibri" w:cs="Calibri"/>
          <w:noProof/>
          <w:sz w:val="20"/>
          <w:szCs w:val="21"/>
        </w:rPr>
        <w:t>刘自恒报告</w:t>
      </w:r>
      <w:r w:rsidRPr="001C5277">
        <w:rPr>
          <w:rFonts w:ascii="Calibri" w:eastAsia="华文仿宋" w:hAnsi="Calibri" w:cs="Calibri"/>
          <w:noProof/>
          <w:sz w:val="20"/>
          <w:szCs w:val="21"/>
        </w:rPr>
        <w:t>20110426</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"Finding Loop Invariants for Programs over Arrays Using a Theorem Prover," in </w:t>
      </w:r>
      <w:r w:rsidRPr="001C5277">
        <w:rPr>
          <w:rFonts w:ascii="Calibri" w:eastAsia="华文仿宋" w:hAnsi="Calibri" w:cs="Calibri"/>
          <w:i/>
          <w:noProof/>
          <w:sz w:val="20"/>
          <w:szCs w:val="21"/>
        </w:rPr>
        <w:t>FASE 2009</w:t>
      </w:r>
      <w:r w:rsidRPr="001C5277">
        <w:rPr>
          <w:rFonts w:ascii="Calibri" w:eastAsia="华文仿宋" w:hAnsi="Calibri" w:cs="Calibri"/>
          <w:noProof/>
          <w:sz w:val="20"/>
          <w:szCs w:val="21"/>
        </w:rPr>
        <w:t>, 2009, pp. 470–485.</w:t>
      </w:r>
      <w:bookmarkEnd w:id="5"/>
    </w:p>
    <w:p w:rsidR="001C5277" w:rsidRPr="001C5277" w:rsidRDefault="001C5277" w:rsidP="001C5277">
      <w:pPr>
        <w:ind w:left="720" w:hanging="720"/>
        <w:jc w:val="left"/>
        <w:rPr>
          <w:rFonts w:ascii="Calibri" w:eastAsia="华文仿宋" w:hAnsi="Calibri" w:cs="Calibri"/>
          <w:noProof/>
          <w:sz w:val="20"/>
          <w:szCs w:val="21"/>
        </w:rPr>
      </w:pPr>
      <w:bookmarkStart w:id="6" w:name="_ENREF_6"/>
      <w:r w:rsidRPr="001C5277">
        <w:rPr>
          <w:rFonts w:ascii="Calibri" w:eastAsia="华文仿宋" w:hAnsi="Calibri" w:cs="Calibri"/>
          <w:noProof/>
          <w:sz w:val="20"/>
          <w:szCs w:val="21"/>
        </w:rPr>
        <w:t>[6]</w:t>
      </w:r>
      <w:r w:rsidRPr="001C5277">
        <w:rPr>
          <w:rFonts w:ascii="Calibri" w:eastAsia="华文仿宋" w:hAnsi="Calibri" w:cs="Calibri"/>
          <w:noProof/>
          <w:sz w:val="20"/>
          <w:szCs w:val="21"/>
        </w:rPr>
        <w:tab/>
        <w:t>R. Sharma</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"Simplifying Loop Invariant Generation Using Splitter Predicates," in </w:t>
      </w:r>
      <w:r w:rsidRPr="001C5277">
        <w:rPr>
          <w:rFonts w:ascii="Calibri" w:eastAsia="华文仿宋" w:hAnsi="Calibri" w:cs="Calibri"/>
          <w:i/>
          <w:noProof/>
          <w:sz w:val="20"/>
          <w:szCs w:val="21"/>
        </w:rPr>
        <w:t>CAV'11</w:t>
      </w:r>
      <w:r w:rsidRPr="001C5277">
        <w:rPr>
          <w:rFonts w:ascii="Calibri" w:eastAsia="华文仿宋" w:hAnsi="Calibri" w:cs="Calibri"/>
          <w:noProof/>
          <w:sz w:val="20"/>
          <w:szCs w:val="21"/>
        </w:rPr>
        <w:t>, 2011, pp. 703-719.</w:t>
      </w:r>
      <w:bookmarkEnd w:id="6"/>
    </w:p>
    <w:p w:rsidR="001C5277" w:rsidRPr="001C5277" w:rsidRDefault="001C5277" w:rsidP="001C5277">
      <w:pPr>
        <w:ind w:left="720" w:hanging="720"/>
        <w:jc w:val="left"/>
        <w:rPr>
          <w:rFonts w:ascii="Calibri" w:eastAsia="华文仿宋" w:hAnsi="Calibri" w:cs="Calibri"/>
          <w:noProof/>
          <w:sz w:val="20"/>
          <w:szCs w:val="21"/>
        </w:rPr>
      </w:pPr>
      <w:bookmarkStart w:id="7" w:name="_ENREF_7"/>
      <w:r w:rsidRPr="001C5277">
        <w:rPr>
          <w:rFonts w:ascii="Calibri" w:eastAsia="华文仿宋" w:hAnsi="Calibri" w:cs="Calibri"/>
          <w:noProof/>
          <w:sz w:val="20"/>
          <w:szCs w:val="21"/>
        </w:rPr>
        <w:t>[7]</w:t>
      </w:r>
      <w:r w:rsidRPr="001C5277">
        <w:rPr>
          <w:rFonts w:ascii="Calibri" w:eastAsia="华文仿宋" w:hAnsi="Calibri" w:cs="Calibri"/>
          <w:noProof/>
          <w:sz w:val="20"/>
          <w:szCs w:val="21"/>
        </w:rPr>
        <w:tab/>
        <w:t>D. Beyer</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"Path invariants," in </w:t>
      </w:r>
      <w:r w:rsidRPr="001C5277">
        <w:rPr>
          <w:rFonts w:ascii="Calibri" w:eastAsia="华文仿宋" w:hAnsi="Calibri" w:cs="Calibri"/>
          <w:i/>
          <w:noProof/>
          <w:sz w:val="20"/>
          <w:szCs w:val="21"/>
        </w:rPr>
        <w:t>PLDI '07</w:t>
      </w:r>
      <w:r w:rsidRPr="001C5277">
        <w:rPr>
          <w:rFonts w:ascii="Calibri" w:eastAsia="华文仿宋" w:hAnsi="Calibri" w:cs="Calibri"/>
          <w:noProof/>
          <w:sz w:val="20"/>
          <w:szCs w:val="21"/>
        </w:rPr>
        <w:t>, 2007, pp. 300 - 309.</w:t>
      </w:r>
      <w:bookmarkEnd w:id="7"/>
    </w:p>
    <w:p w:rsidR="001C5277" w:rsidRPr="001C5277" w:rsidRDefault="001C5277" w:rsidP="001C5277">
      <w:pPr>
        <w:ind w:left="720" w:hanging="720"/>
        <w:jc w:val="left"/>
        <w:rPr>
          <w:rFonts w:ascii="Calibri" w:eastAsia="华文仿宋" w:hAnsi="Calibri" w:cs="Calibri"/>
          <w:noProof/>
          <w:sz w:val="20"/>
          <w:szCs w:val="21"/>
        </w:rPr>
      </w:pPr>
      <w:bookmarkStart w:id="8" w:name="_ENREF_8"/>
      <w:r w:rsidRPr="001C5277">
        <w:rPr>
          <w:rFonts w:ascii="Calibri" w:eastAsia="华文仿宋" w:hAnsi="Calibri" w:cs="Calibri"/>
          <w:noProof/>
          <w:sz w:val="20"/>
          <w:szCs w:val="21"/>
        </w:rPr>
        <w:t>[8]</w:t>
      </w:r>
      <w:r w:rsidRPr="001C5277">
        <w:rPr>
          <w:rFonts w:ascii="Calibri" w:eastAsia="华文仿宋" w:hAnsi="Calibri" w:cs="Calibri"/>
          <w:noProof/>
          <w:sz w:val="20"/>
          <w:szCs w:val="21"/>
        </w:rPr>
        <w:tab/>
        <w:t xml:space="preserve">C. A. Furia and B. Meyer, </w:t>
      </w:r>
      <w:r w:rsidRPr="001C5277">
        <w:rPr>
          <w:rFonts w:ascii="Calibri" w:eastAsia="华文仿宋" w:hAnsi="Calibri" w:cs="Calibri"/>
          <w:i/>
          <w:noProof/>
          <w:sz w:val="20"/>
          <w:szCs w:val="21"/>
        </w:rPr>
        <w:t>Inferring Loop Invariants Using Postconditions</w:t>
      </w:r>
      <w:r w:rsidRPr="001C5277">
        <w:rPr>
          <w:rFonts w:ascii="Calibri" w:eastAsia="华文仿宋" w:hAnsi="Calibri" w:cs="Calibri"/>
          <w:noProof/>
          <w:sz w:val="20"/>
          <w:szCs w:val="21"/>
        </w:rPr>
        <w:t>: Springer-Verlag Berlin, Heidelberg ©2010 2010.</w:t>
      </w:r>
      <w:bookmarkEnd w:id="8"/>
    </w:p>
    <w:p w:rsidR="001C5277" w:rsidRPr="001C5277" w:rsidRDefault="001C5277" w:rsidP="001C5277">
      <w:pPr>
        <w:ind w:left="720" w:hanging="720"/>
        <w:jc w:val="left"/>
        <w:rPr>
          <w:rFonts w:ascii="Calibri" w:eastAsia="华文仿宋" w:hAnsi="Calibri" w:cs="Calibri"/>
          <w:noProof/>
          <w:sz w:val="20"/>
          <w:szCs w:val="21"/>
        </w:rPr>
      </w:pPr>
      <w:bookmarkStart w:id="9" w:name="_ENREF_9"/>
      <w:r w:rsidRPr="001C5277">
        <w:rPr>
          <w:rFonts w:ascii="Calibri" w:eastAsia="华文仿宋" w:hAnsi="Calibri" w:cs="Calibri"/>
          <w:noProof/>
          <w:sz w:val="20"/>
          <w:szCs w:val="21"/>
        </w:rPr>
        <w:t>[9]</w:t>
      </w:r>
      <w:r w:rsidRPr="001C5277">
        <w:rPr>
          <w:rFonts w:ascii="Calibri" w:eastAsia="华文仿宋" w:hAnsi="Calibri" w:cs="Calibri"/>
          <w:noProof/>
          <w:sz w:val="20"/>
          <w:szCs w:val="21"/>
        </w:rPr>
        <w:tab/>
        <w:t>P. Cousot</w:t>
      </w:r>
      <w:r w:rsidRPr="001C5277">
        <w:rPr>
          <w:rFonts w:ascii="Calibri" w:eastAsia="华文仿宋" w:hAnsi="Calibri" w:cs="Calibri"/>
          <w:i/>
          <w:noProof/>
          <w:sz w:val="20"/>
          <w:szCs w:val="21"/>
        </w:rPr>
        <w:t>, et al.</w:t>
      </w:r>
      <w:r w:rsidRPr="001C5277">
        <w:rPr>
          <w:rFonts w:ascii="Calibri" w:eastAsia="华文仿宋" w:hAnsi="Calibri" w:cs="Calibri"/>
          <w:noProof/>
          <w:sz w:val="20"/>
          <w:szCs w:val="21"/>
        </w:rPr>
        <w:t xml:space="preserve">, "A parametric segmentation functor for fully automatic and scalable array content analysis," in </w:t>
      </w:r>
      <w:r w:rsidRPr="001C5277">
        <w:rPr>
          <w:rFonts w:ascii="Calibri" w:eastAsia="华文仿宋" w:hAnsi="Calibri" w:cs="Calibri"/>
          <w:i/>
          <w:noProof/>
          <w:sz w:val="20"/>
          <w:szCs w:val="21"/>
        </w:rPr>
        <w:t>POPL'11</w:t>
      </w:r>
      <w:r w:rsidRPr="001C5277">
        <w:rPr>
          <w:rFonts w:ascii="Calibri" w:eastAsia="华文仿宋" w:hAnsi="Calibri" w:cs="Calibri"/>
          <w:noProof/>
          <w:sz w:val="20"/>
          <w:szCs w:val="21"/>
        </w:rPr>
        <w:t>, 2011, pp. 105-118.</w:t>
      </w:r>
      <w:bookmarkEnd w:id="9"/>
    </w:p>
    <w:p w:rsidR="001C5277" w:rsidRPr="001C5277" w:rsidRDefault="001C5277" w:rsidP="001C5277">
      <w:pPr>
        <w:ind w:left="720" w:hanging="720"/>
        <w:jc w:val="left"/>
        <w:rPr>
          <w:rFonts w:ascii="Calibri" w:eastAsia="华文仿宋" w:hAnsi="Calibri" w:cs="Calibri"/>
          <w:noProof/>
          <w:sz w:val="20"/>
          <w:szCs w:val="21"/>
        </w:rPr>
      </w:pPr>
      <w:bookmarkStart w:id="10" w:name="_ENREF_10"/>
      <w:r w:rsidRPr="001C5277">
        <w:rPr>
          <w:rFonts w:ascii="Calibri" w:eastAsia="华文仿宋" w:hAnsi="Calibri" w:cs="Calibri"/>
          <w:noProof/>
          <w:sz w:val="20"/>
          <w:szCs w:val="21"/>
        </w:rPr>
        <w:t>[10]</w:t>
      </w:r>
      <w:r w:rsidRPr="001C5277">
        <w:rPr>
          <w:rFonts w:ascii="Calibri" w:eastAsia="华文仿宋" w:hAnsi="Calibri" w:cs="Calibri"/>
          <w:noProof/>
          <w:sz w:val="20"/>
          <w:szCs w:val="21"/>
        </w:rPr>
        <w:tab/>
        <w:t xml:space="preserve">C. Flanagan and S. Qadeer, "Predicate Abstraction for Software Verification," in </w:t>
      </w:r>
      <w:r w:rsidRPr="001C5277">
        <w:rPr>
          <w:rFonts w:ascii="Calibri" w:eastAsia="华文仿宋" w:hAnsi="Calibri" w:cs="Calibri"/>
          <w:i/>
          <w:noProof/>
          <w:sz w:val="20"/>
          <w:szCs w:val="21"/>
        </w:rPr>
        <w:t>POPL '02</w:t>
      </w:r>
      <w:r w:rsidRPr="001C5277">
        <w:rPr>
          <w:rFonts w:ascii="Calibri" w:eastAsia="华文仿宋" w:hAnsi="Calibri" w:cs="Calibri"/>
          <w:noProof/>
          <w:sz w:val="20"/>
          <w:szCs w:val="21"/>
        </w:rPr>
        <w:t>, 2002, pp. 191–202.</w:t>
      </w:r>
      <w:bookmarkEnd w:id="10"/>
    </w:p>
    <w:p w:rsidR="001C5277" w:rsidRDefault="001C5277" w:rsidP="001C5277">
      <w:pPr>
        <w:jc w:val="left"/>
        <w:rPr>
          <w:rFonts w:ascii="Calibri" w:eastAsia="华文仿宋" w:hAnsi="Calibri" w:cs="Calibri"/>
          <w:noProof/>
          <w:sz w:val="20"/>
          <w:szCs w:val="21"/>
        </w:rPr>
      </w:pPr>
    </w:p>
    <w:p w:rsidR="00A86FCB" w:rsidRPr="00A86FCB" w:rsidRDefault="001C5277" w:rsidP="00A86FCB">
      <w:pPr>
        <w:autoSpaceDE w:val="0"/>
        <w:autoSpaceDN w:val="0"/>
        <w:adjustRightInd w:val="0"/>
        <w:jc w:val="left"/>
        <w:rPr>
          <w:rFonts w:ascii="华文仿宋" w:eastAsia="华文仿宋" w:hAnsi="华文仿宋"/>
          <w:szCs w:val="21"/>
        </w:rPr>
      </w:pPr>
      <w:r>
        <w:rPr>
          <w:rFonts w:ascii="华文仿宋" w:eastAsia="华文仿宋" w:hAnsi="华文仿宋"/>
          <w:szCs w:val="21"/>
        </w:rPr>
        <w:fldChar w:fldCharType="end"/>
      </w:r>
    </w:p>
    <w:sectPr w:rsidR="00A86FCB" w:rsidRPr="00A86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49&lt;/item&gt;&lt;item&gt;158&lt;/item&gt;&lt;item&gt;173&lt;/item&gt;&lt;item&gt;202&lt;/item&gt;&lt;item&gt;206&lt;/item&gt;&lt;item&gt;207&lt;/item&gt;&lt;item&gt;208&lt;/item&gt;&lt;/record-ids&gt;&lt;/item&gt;&lt;/Libraries&gt;"/>
  </w:docVars>
  <w:rsids>
    <w:rsidRoot w:val="00707BB7"/>
    <w:rsid w:val="0000658D"/>
    <w:rsid w:val="0002404A"/>
    <w:rsid w:val="00054BA1"/>
    <w:rsid w:val="0007337A"/>
    <w:rsid w:val="00080140"/>
    <w:rsid w:val="000B42BD"/>
    <w:rsid w:val="000C3F87"/>
    <w:rsid w:val="000C5386"/>
    <w:rsid w:val="000D0A05"/>
    <w:rsid w:val="00114E83"/>
    <w:rsid w:val="00121D9C"/>
    <w:rsid w:val="00140885"/>
    <w:rsid w:val="00142252"/>
    <w:rsid w:val="00174A8E"/>
    <w:rsid w:val="0017718F"/>
    <w:rsid w:val="001A542E"/>
    <w:rsid w:val="001B5C91"/>
    <w:rsid w:val="001B75F5"/>
    <w:rsid w:val="001C5277"/>
    <w:rsid w:val="001C5D8A"/>
    <w:rsid w:val="0020048C"/>
    <w:rsid w:val="00204850"/>
    <w:rsid w:val="002112F1"/>
    <w:rsid w:val="002358FB"/>
    <w:rsid w:val="0024208A"/>
    <w:rsid w:val="00242317"/>
    <w:rsid w:val="0025712B"/>
    <w:rsid w:val="00267C8D"/>
    <w:rsid w:val="0029763C"/>
    <w:rsid w:val="002A0FBE"/>
    <w:rsid w:val="002B4730"/>
    <w:rsid w:val="002D4460"/>
    <w:rsid w:val="002D7723"/>
    <w:rsid w:val="002E12ED"/>
    <w:rsid w:val="002E567B"/>
    <w:rsid w:val="002F5F28"/>
    <w:rsid w:val="003570B7"/>
    <w:rsid w:val="00372789"/>
    <w:rsid w:val="00386B13"/>
    <w:rsid w:val="003B25D9"/>
    <w:rsid w:val="003C3780"/>
    <w:rsid w:val="0041379E"/>
    <w:rsid w:val="004860F5"/>
    <w:rsid w:val="00492120"/>
    <w:rsid w:val="00494AB0"/>
    <w:rsid w:val="004E0E49"/>
    <w:rsid w:val="004E7820"/>
    <w:rsid w:val="004F5EC5"/>
    <w:rsid w:val="005036F0"/>
    <w:rsid w:val="005638EC"/>
    <w:rsid w:val="00564E58"/>
    <w:rsid w:val="005831CB"/>
    <w:rsid w:val="00590A91"/>
    <w:rsid w:val="005A4E7E"/>
    <w:rsid w:val="005C29FF"/>
    <w:rsid w:val="005D502F"/>
    <w:rsid w:val="005F0AC3"/>
    <w:rsid w:val="005F349A"/>
    <w:rsid w:val="00620660"/>
    <w:rsid w:val="006403CA"/>
    <w:rsid w:val="00647250"/>
    <w:rsid w:val="0065065F"/>
    <w:rsid w:val="006B31A0"/>
    <w:rsid w:val="006B568A"/>
    <w:rsid w:val="006C20A3"/>
    <w:rsid w:val="006C23E5"/>
    <w:rsid w:val="006C6D09"/>
    <w:rsid w:val="006F4362"/>
    <w:rsid w:val="00707BB7"/>
    <w:rsid w:val="00762D29"/>
    <w:rsid w:val="00770A13"/>
    <w:rsid w:val="007718D7"/>
    <w:rsid w:val="00775E9A"/>
    <w:rsid w:val="007813B0"/>
    <w:rsid w:val="007A1660"/>
    <w:rsid w:val="007E0D11"/>
    <w:rsid w:val="007F1EA9"/>
    <w:rsid w:val="008006E4"/>
    <w:rsid w:val="0080186E"/>
    <w:rsid w:val="00827F73"/>
    <w:rsid w:val="00837D00"/>
    <w:rsid w:val="008603AC"/>
    <w:rsid w:val="00864568"/>
    <w:rsid w:val="00871F31"/>
    <w:rsid w:val="008747CE"/>
    <w:rsid w:val="008774F8"/>
    <w:rsid w:val="0089263F"/>
    <w:rsid w:val="008A4636"/>
    <w:rsid w:val="008F0E75"/>
    <w:rsid w:val="00923F9B"/>
    <w:rsid w:val="00946107"/>
    <w:rsid w:val="00956450"/>
    <w:rsid w:val="009611A5"/>
    <w:rsid w:val="0096508F"/>
    <w:rsid w:val="009928B6"/>
    <w:rsid w:val="009A3B8C"/>
    <w:rsid w:val="009B79DF"/>
    <w:rsid w:val="009C567B"/>
    <w:rsid w:val="009E5280"/>
    <w:rsid w:val="00A0108D"/>
    <w:rsid w:val="00A121EF"/>
    <w:rsid w:val="00A342DD"/>
    <w:rsid w:val="00A45BBF"/>
    <w:rsid w:val="00A742A3"/>
    <w:rsid w:val="00A74309"/>
    <w:rsid w:val="00A86D00"/>
    <w:rsid w:val="00A86FCB"/>
    <w:rsid w:val="00A90F7A"/>
    <w:rsid w:val="00AA24DE"/>
    <w:rsid w:val="00AD2E56"/>
    <w:rsid w:val="00B045A1"/>
    <w:rsid w:val="00B343BF"/>
    <w:rsid w:val="00B51BCE"/>
    <w:rsid w:val="00B729E3"/>
    <w:rsid w:val="00B757D8"/>
    <w:rsid w:val="00B8171F"/>
    <w:rsid w:val="00B94C55"/>
    <w:rsid w:val="00BC1EB4"/>
    <w:rsid w:val="00BD5C57"/>
    <w:rsid w:val="00BE6DF5"/>
    <w:rsid w:val="00BF63AC"/>
    <w:rsid w:val="00C00C77"/>
    <w:rsid w:val="00C359E8"/>
    <w:rsid w:val="00C56A20"/>
    <w:rsid w:val="00C63893"/>
    <w:rsid w:val="00C7588F"/>
    <w:rsid w:val="00C80BB0"/>
    <w:rsid w:val="00C81677"/>
    <w:rsid w:val="00C975D0"/>
    <w:rsid w:val="00CD4CB0"/>
    <w:rsid w:val="00CD6C35"/>
    <w:rsid w:val="00CF41AB"/>
    <w:rsid w:val="00D4055E"/>
    <w:rsid w:val="00D77CAD"/>
    <w:rsid w:val="00D832EE"/>
    <w:rsid w:val="00DB6BC5"/>
    <w:rsid w:val="00DC0855"/>
    <w:rsid w:val="00DC4956"/>
    <w:rsid w:val="00DE0944"/>
    <w:rsid w:val="00DF4021"/>
    <w:rsid w:val="00DF5007"/>
    <w:rsid w:val="00E11585"/>
    <w:rsid w:val="00E26B5F"/>
    <w:rsid w:val="00E5614D"/>
    <w:rsid w:val="00E8632C"/>
    <w:rsid w:val="00EA0888"/>
    <w:rsid w:val="00EC0B59"/>
    <w:rsid w:val="00EC6734"/>
    <w:rsid w:val="00ED09F8"/>
    <w:rsid w:val="00EE62F8"/>
    <w:rsid w:val="00EF18A7"/>
    <w:rsid w:val="00F03CAC"/>
    <w:rsid w:val="00F12AC9"/>
    <w:rsid w:val="00F16F93"/>
    <w:rsid w:val="00F33821"/>
    <w:rsid w:val="00F401EE"/>
    <w:rsid w:val="00F470A1"/>
    <w:rsid w:val="00F808A4"/>
    <w:rsid w:val="00FB5D47"/>
    <w:rsid w:val="00FC7E3F"/>
    <w:rsid w:val="00FE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vd.nist.gov/" TargetMode="External"/><Relationship Id="rId5" Type="http://schemas.openxmlformats.org/officeDocument/2006/relationships/hyperlink" Target="http://cve.mit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2180</Words>
  <Characters>12428</Characters>
  <Application>Microsoft Office Word</Application>
  <DocSecurity>0</DocSecurity>
  <Lines>103</Lines>
  <Paragraphs>29</Paragraphs>
  <ScaleCrop>false</ScaleCrop>
  <Company>njucs</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43</cp:revision>
  <dcterms:created xsi:type="dcterms:W3CDTF">2012-02-04T02:06:00Z</dcterms:created>
  <dcterms:modified xsi:type="dcterms:W3CDTF">2012-02-19T15:03:00Z</dcterms:modified>
</cp:coreProperties>
</file>