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/>
      </w:pPr>
      <w:bookmarkStart w:id="0" w:name="_2etan58bmnt1"/>
      <w:bookmarkEnd w:id="0"/>
      <w:r>
        <w:rPr/>
        <w:t>Projekt Dokumentáció: 3DTD</w:t>
      </w:r>
    </w:p>
    <w:p>
      <w:pPr>
        <w:pStyle w:val="Heading1"/>
        <w:rPr/>
      </w:pPr>
      <w:bookmarkStart w:id="1" w:name="_xrhqtal5rmma"/>
      <w:bookmarkEnd w:id="1"/>
      <w:r>
        <w:rPr/>
        <w:t>Az alkalmazás célja</w:t>
      </w:r>
    </w:p>
    <w:p>
      <w:pPr>
        <w:pStyle w:val="Normal"/>
        <w:rPr/>
      </w:pPr>
      <w:r>
        <w:rPr/>
        <w:t xml:space="preserve">A </w:t>
      </w:r>
      <w:r>
        <w:rPr>
          <w:b/>
          <w:bCs/>
        </w:rPr>
        <w:t>3DTD</w:t>
      </w:r>
      <w:r>
        <w:rPr/>
        <w:t xml:space="preserve"> egy Godot Engine alapon fejlesztett, asztali (desktop) 3D Tower Defense (toronyvédelmi) játék. A játék célja, hogy a játékosok különböző védelmi tornyok stratégiai elhelyezésével megakadályozzák az ellenséges hullámok kijelölt célpontba (bázisra) jutását.</w:t>
      </w:r>
    </w:p>
    <w:p>
      <w:pPr>
        <w:pStyle w:val="Heading1"/>
        <w:rPr/>
      </w:pPr>
      <w:bookmarkStart w:id="2" w:name="_bbv7swgx6luy"/>
      <w:bookmarkEnd w:id="2"/>
      <w:r>
        <w:rPr/>
        <w:t>Telepítés és futtatás</w:t>
      </w:r>
    </w:p>
    <w:p>
      <w:pPr>
        <w:pStyle w:val="Normal"/>
        <w:rPr/>
      </w:pPr>
      <w:r>
        <w:rPr/>
        <w:t>Az alkalmazás egy önállóan futtatható (executable) asztali alkalmazás. Töltse le a Repository-ból a Release szekcióból a .exe fájlt</w:t>
      </w:r>
    </w:p>
    <w:p>
      <w:pPr>
        <w:pStyle w:val="Heading1"/>
        <w:rPr/>
      </w:pPr>
      <w:bookmarkStart w:id="3" w:name="_v6scm1usv2va"/>
      <w:bookmarkEnd w:id="3"/>
      <w:r>
        <w:rPr/>
        <w:t>Használati útmutató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Közelítés / Távolítás:</w:t>
      </w:r>
      <w:r>
        <w:rPr/>
        <w:t xml:space="preserve"> Egy toronyra kattintva arra ráközelít.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Tornyok építése:</w:t>
      </w:r>
      <w:r>
        <w:rPr/>
        <w:t xml:space="preserve"> Nyomjon rá az egyik </w:t>
      </w:r>
      <w:r>
        <w:rPr/>
        <w:t>platformra és</w:t>
      </w:r>
      <w:r>
        <w:rPr/>
        <w:t xml:space="preserve"> megnyíl</w:t>
      </w:r>
      <w:r>
        <w:rPr/>
        <w:t xml:space="preserve">ik </w:t>
      </w:r>
      <w:r>
        <w:rPr/>
        <w:t xml:space="preserve">egy bolt, </w:t>
      </w:r>
      <w:r>
        <w:rPr/>
        <w:t>ahol</w:t>
      </w:r>
      <w:r>
        <w:rPr/>
        <w:t xml:space="preserve"> 3 torony közül választhat a felhasználó.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Hullámok indítása:</w:t>
      </w:r>
      <w:r>
        <w:rPr/>
        <w:t xml:space="preserve"> Automatikusan indulnak 15mp elteltével, egyre erősődő ellenségekkel.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 xml:space="preserve">Tornyok fejlesztése:  </w:t>
      </w:r>
      <w:r>
        <w:rPr>
          <w:bCs/>
        </w:rPr>
        <w:t>Tornyok fejlesztése egy meglévő toronyra kattintással lehetséges amelynek következtében újra megnyílik a bolt.</w:t>
      </w:r>
    </w:p>
    <w:p>
      <w:pPr>
        <w:pStyle w:val="Heading1"/>
        <w:rPr/>
      </w:pPr>
      <w:bookmarkStart w:id="4" w:name="_hhj54t7xx6ip"/>
      <w:bookmarkEnd w:id="4"/>
      <w:r>
        <w:rPr/>
        <w:t>Fejlesztői dokumentáció</w:t>
      </w:r>
    </w:p>
    <w:p>
      <w:pPr>
        <w:pStyle w:val="Heading2"/>
        <w:rPr/>
      </w:pPr>
      <w:bookmarkStart w:id="5" w:name="_myw2nsbl3muw"/>
      <w:bookmarkEnd w:id="5"/>
      <w:r>
        <w:rPr/>
        <w:t>Rendszerarchitektúra</w:t>
      </w:r>
    </w:p>
    <w:p>
      <w:pPr>
        <w:pStyle w:val="Normal"/>
        <w:rPr/>
      </w:pPr>
      <w:r>
        <w:rPr/>
        <w:t>Az alkalmazás egy objektumorientált, csomópont-alapú (Node-based) asztali 3D játék, amely a Godot Engine 4.</w:t>
      </w:r>
      <w:r>
        <w:rPr/>
        <w:t>7.2</w:t>
      </w:r>
      <w:r>
        <w:rPr/>
        <w:t xml:space="preserve"> játékmotorra épül.</w:t>
      </w:r>
    </w:p>
    <w:p>
      <w:pPr>
        <w:pStyle w:val="Normal"/>
        <w:widowControl w:val="false"/>
        <w:pBdr/>
        <w:spacing w:lineRule="auto" w:line="276"/>
        <w:rPr/>
      </w:pPr>
      <w:r>
        <w:rPr/>
        <w:t xml:space="preserve">A különbözü komponensek külön fájlokba vannak kimentve, így azokat változtatva mindenhol frissül. A Játék fő szintje a default_map, ez tartalmazza a játék komponenseket és íjy áll össze a játék. </w:t>
      </w:r>
    </w:p>
    <w:p>
      <w:pPr>
        <w:pStyle w:val="Heading2"/>
        <w:rPr/>
      </w:pPr>
      <w:bookmarkStart w:id="6" w:name="_8wake48npp48"/>
      <w:bookmarkEnd w:id="6"/>
      <w:r>
        <w:rPr/>
        <w:t>Adatszerkezet (Példa GDScript)</w:t>
      </w:r>
    </w:p>
    <w:p>
      <w:pPr>
        <w:pStyle w:val="Normal"/>
        <w:rPr/>
      </w:pPr>
      <w:r>
        <w:rPr/>
        <w:t xml:space="preserve">A tornyok </w:t>
      </w:r>
      <w:r>
        <w:rPr/>
        <w:t>fontosabb adataira egy külön tároló osztály lett elkészítve:</w:t>
      </w:r>
    </w:p>
    <w:p>
      <w:pPr>
        <w:pStyle w:val="Normal"/>
        <w:widowControl w:val="false"/>
        <w:pBdr/>
        <w:spacing w:lineRule="auto" w:line="276"/>
        <w:rPr/>
      </w:pPr>
      <w:r>
        <w:rPr/>
      </w:r>
    </w:p>
    <w:p>
      <w:pPr>
        <w:pStyle w:val="Normal"/>
        <w:bidi w:val="0"/>
        <w:rPr/>
      </w:pPr>
      <w:r>
        <w:rPr/>
        <w:t>class_name TowerData extends Resource</w: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w:t>@export var damage : int = 1</w:t>
      </w:r>
    </w:p>
    <w:p>
      <w:pPr>
        <w:pStyle w:val="Normal"/>
        <w:bidi w:val="0"/>
        <w:rPr/>
      </w:pPr>
      <w:r>
        <w:rPr/>
        <w:t>@export var health : int = 10</w:t>
      </w:r>
    </w:p>
    <w:p>
      <w:pPr>
        <w:pStyle w:val="Normal"/>
        <w:bidi w:val="0"/>
        <w:rPr/>
      </w:pPr>
      <w:r>
        <w:rPr/>
        <w:t>@export var attack_speed : float = 1</w:t>
      </w:r>
    </w:p>
    <w:p>
      <w:pPr>
        <w:pStyle w:val="Normal"/>
        <w:bidi w:val="0"/>
        <w:rPr/>
      </w:pPr>
      <w:r>
        <w:rPr/>
        <w:t>@export var detection_range : int = 10</w:t>
      </w:r>
    </w:p>
    <w:p>
      <w:pPr>
        <w:pStyle w:val="Heading2"/>
        <w:rPr/>
      </w:pPr>
      <w:bookmarkStart w:id="7" w:name="_ahfktsipnzrs"/>
      <w:bookmarkEnd w:id="7"/>
      <w:r>
        <w:rPr/>
        <w:t>Főbb függvények és modulok</w:t>
      </w:r>
    </w:p>
    <w:p>
      <w:pPr>
        <w:pStyle w:val="Normal"/>
        <w:numPr>
          <w:ilvl w:val="0"/>
          <w:numId w:val="3"/>
        </w:numPr>
        <w:rPr/>
      </w:pPr>
      <w:r>
        <w:rPr>
          <w:rFonts w:eastAsia="Roboto Mono" w:cs="Roboto Mono" w:ascii="Roboto Mono" w:hAnsi="Roboto Mono"/>
          <w:color w:val="188038"/>
        </w:rPr>
        <w:t>_physics_process(delta)</w:t>
      </w:r>
      <w:r>
        <w:rPr/>
        <w:t xml:space="preserve">: A </w:t>
      </w:r>
      <w:r>
        <w:rPr/>
        <w:t>játék fizikájának futtatásáért felelős</w:t>
      </w:r>
      <w:r>
        <w:rPr/>
        <w:t>.</w:t>
      </w:r>
    </w:p>
    <w:p>
      <w:pPr>
        <w:pStyle w:val="Normal"/>
        <w:numPr>
          <w:ilvl w:val="0"/>
          <w:numId w:val="3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_on_wave_timer_timeout()</w:t>
      </w:r>
      <w:r>
        <w:rPr/>
        <w:t xml:space="preserve">: </w:t>
      </w:r>
      <w:r>
        <w:rPr/>
        <w:t>Ellenőrzi a hullám számát és elindírja  következőt.</w:t>
      </w:r>
    </w:p>
    <w:p>
      <w:pPr>
        <w:pStyle w:val="Normal"/>
        <w:numPr>
          <w:ilvl w:val="0"/>
          <w:numId w:val="3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_on_count_enemies_timer_timeout()</w:t>
      </w:r>
      <w:r>
        <w:rPr/>
        <w:t xml:space="preserve">: </w:t>
      </w:r>
      <w:r>
        <w:rPr/>
        <w:t>Ellenőrzi az ellenségek számát. Ha 0, akkor indítja a következő hullámot.</w:t>
      </w:r>
    </w:p>
    <w:p>
      <w:pPr>
        <w:pStyle w:val="Normal"/>
        <w:numPr>
          <w:ilvl w:val="0"/>
          <w:numId w:val="3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find_new_target(delta : float)</w:t>
      </w:r>
      <w:r>
        <w:rPr/>
        <w:t xml:space="preserve">: </w:t>
      </w:r>
      <w:r>
        <w:rPr/>
        <w:t>Megkeresi a következő ellenséget.</w:t>
      </w:r>
    </w:p>
    <w:p>
      <w:pPr>
        <w:pStyle w:val="Heading2"/>
        <w:rPr/>
      </w:pPr>
      <w:bookmarkStart w:id="8" w:name="_9nghmwsbfnus"/>
      <w:bookmarkEnd w:id="8"/>
      <w:r>
        <w:rPr/>
        <w:t>Felhasznált technológiák és eszközök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Játékmotor:</w:t>
      </w:r>
      <w:r>
        <w:rPr/>
        <w:t xml:space="preserve"> Godot </w:t>
      </w:r>
      <w:r>
        <w:rPr/>
        <w:t xml:space="preserve">4.7.2 </w:t>
      </w:r>
      <w:r>
        <w:rPr/>
        <w:t>(GDScript nyelvvel).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3D Modellezés:</w:t>
      </w:r>
      <w:r>
        <w:rPr/>
        <w:t xml:space="preserve"> Blender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UI &amp; Grafika:</w:t>
      </w:r>
      <w:r>
        <w:rPr/>
        <w:t xml:space="preserve"> Godot Control Node-ok.</w:t>
      </w:r>
    </w:p>
    <w:p>
      <w:pPr>
        <w:pStyle w:val="Normal"/>
        <w:numPr>
          <w:ilvl w:val="0"/>
          <w:numId w:val="3"/>
        </w:numPr>
        <w:rPr/>
      </w:pPr>
      <w:r>
        <w:rPr>
          <w:b/>
          <w:bCs/>
        </w:rPr>
        <w:t>Célplatform:</w:t>
      </w:r>
      <w:r>
        <w:rPr/>
        <w:t xml:space="preserve"> Desktop (Windows / Linux).</w:t>
      </w:r>
    </w:p>
    <w:p>
      <w:pPr>
        <w:pStyle w:val="Heading1"/>
        <w:rPr/>
      </w:pPr>
      <w:bookmarkStart w:id="9" w:name="_lkgzoq8agdrm"/>
      <w:bookmarkEnd w:id="9"/>
      <w:r>
        <w:rPr/>
        <w:t>Tesztelési jegyzőkönyv</w:t>
      </w:r>
    </w:p>
    <w:p>
      <w:pPr>
        <w:pStyle w:val="Normal"/>
        <w:rPr/>
      </w:pPr>
      <w:r>
        <w:rPr/>
        <w:t>A tesztelés manuálisan történt asztali környezetben.</w:t>
      </w:r>
    </w:p>
    <w:p>
      <w:pPr>
        <w:pStyle w:val="Normal"/>
        <w:rPr/>
      </w:pPr>
      <w:r>
        <w:rPr/>
      </w:r>
    </w:p>
    <w:tbl>
      <w:tblPr>
        <w:tblStyle w:val="Tblzatrcsos1vilgos1jellszn"/>
        <w:tblW w:w="139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412"/>
        <w:gridCol w:w="1843"/>
        <w:gridCol w:w="1559"/>
        <w:gridCol w:w="3260"/>
        <w:gridCol w:w="3545"/>
        <w:gridCol w:w="232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Tesztelési ID</w:t>
            </w:r>
          </w:p>
        </w:tc>
        <w:tc>
          <w:tcPr>
            <w:tcW w:w="1843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Tesztelt funkció</w:t>
            </w:r>
          </w:p>
        </w:tc>
        <w:tc>
          <w:tcPr>
            <w:tcW w:w="1559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Bemenet</w:t>
            </w:r>
          </w:p>
        </w:tc>
        <w:tc>
          <w:tcPr>
            <w:tcW w:w="3260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Elvárt kimenet</w:t>
            </w:r>
          </w:p>
        </w:tc>
        <w:tc>
          <w:tcPr>
            <w:tcW w:w="3545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Valós kimenet</w:t>
            </w:r>
          </w:p>
        </w:tc>
        <w:tc>
          <w:tcPr>
            <w:tcW w:w="2325" w:type="dxa"/>
            <w:tcBorders>
              <w:bottom w:val="single" w:sz="12" w:space="0" w:color="95B3D7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 xml:space="preserve">Eredmény 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TC-01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Torony lerakása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 felhasználó rányom az egyik platformra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Megjelenik a „Turret Shop” scene és amennyiben van elég pénze a felhasználónak akkor vesz egy tornyot, és az a torony megjelenik a platformon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Megjelent a „Turret Shop” scene és sikerült lerakni a tornyot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TC-02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Attack Speed limit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 felhasználó vesz sok attack speed upgradet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 xml:space="preserve">Miután eléri a legkisebb lehetséges értéket (0,02s), akkor eltűnik a gomb és a lehetőség a további fejlesztésre 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Eltűnik a gomb és a hozzá tartozó label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TC-03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Wave rendszer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Eltelik 15mp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új Wave indul ami erősebb és több ellenséget indít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Elindul az új Wave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TC-04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Enemy Pathfinding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Lespawnol 2 fajta enemy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Az egyik nyíl egyenesen megy a bázis felé, a másik pedig a pálya szélén megy és megpróbálja elkerülni a tornyokat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 két enemy a megfelelő módon mozog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TC-05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Tornyok frissülése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Vesz a felhasználó egy fejlesztést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 meglévő és jövőben lerakodó tornyok adatai frissülnek, a fejlesztés szintjéhez megfelelően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A tornyok adatai frissülnek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Inter" w:hAnsi="Inter"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b/>
                <w:bCs/>
                <w:color w:val="334155"/>
                <w:kern w:val="0"/>
                <w:sz w:val="20"/>
                <w:szCs w:val="20"/>
                <w:lang w:val="hu-HU" w:eastAsia="hu-HU" w:bidi="ar-SA"/>
              </w:rPr>
              <w:t>TC-06</w:t>
            </w:r>
          </w:p>
        </w:tc>
        <w:tc>
          <w:tcPr>
            <w:tcW w:w="18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Muzsika</w:t>
            </w:r>
          </w:p>
        </w:tc>
        <w:tc>
          <w:tcPr>
            <w:tcW w:w="155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Belép a játékos a játékba</w:t>
            </w:r>
          </w:p>
        </w:tc>
        <w:tc>
          <w:tcPr>
            <w:tcW w:w="32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Elindul a muzsika</w:t>
            </w:r>
          </w:p>
        </w:tc>
        <w:tc>
          <w:tcPr>
            <w:tcW w:w="35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Elindult a muzsika</w:t>
            </w:r>
          </w:p>
        </w:tc>
        <w:tc>
          <w:tcPr>
            <w:tcW w:w="232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Inter" w:hAnsi="Inter"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</w:pPr>
            <w:r>
              <w:rPr>
                <w:rFonts w:eastAsia="Inter" w:cs="Inter"/>
                <w:color w:val="334155"/>
                <w:kern w:val="0"/>
                <w:sz w:val="20"/>
                <w:szCs w:val="20"/>
                <w:lang w:val="hu-HU" w:eastAsia="hu-HU" w:bidi="ar-SA"/>
              </w:rPr>
              <w:t>Sikeres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 w:val="false"/>
        <w:pBdr/>
        <w:spacing w:lineRule="auto" w:line="276"/>
        <w:rPr/>
      </w:pPr>
      <w:r>
        <w:rPr/>
      </w:r>
    </w:p>
    <w:p>
      <w:pPr>
        <w:pStyle w:val="Heading1"/>
        <w:rPr/>
      </w:pPr>
      <w:bookmarkStart w:id="10" w:name="_ripm2llfj0jl"/>
      <w:bookmarkEnd w:id="10"/>
      <w:r>
        <w:rPr/>
        <w:t>Git Verziókövetés (Kivonat)</w:t>
      </w:r>
    </w:p>
    <w:p>
      <w:pPr>
        <w:pStyle w:val="Normal"/>
        <w:rPr/>
      </w:pPr>
      <w:r>
        <w:rPr/>
        <w:t>A fejlesztés során folyamatos verziókövetést alkalmaztunk. Példák a commit üzenetekre:</w:t>
      </w:r>
    </w:p>
    <w:p>
      <w:pPr>
        <w:pStyle w:val="Normal"/>
        <w:widowControl w:val="false"/>
        <w:pBdr/>
        <w:spacing w:lineRule="auto" w:line="276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added my Scheiße</w:t>
      </w:r>
    </w:p>
    <w:p>
      <w:pPr>
        <w:pStyle w:val="Normal"/>
        <w:numPr>
          <w:ilvl w:val="0"/>
          <w:numId w:val="2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Nem kellő fájlrendszer objektumok törölve</w:t>
      </w:r>
    </w:p>
    <w:p>
      <w:pPr>
        <w:pStyle w:val="Normal"/>
        <w:numPr>
          <w:ilvl w:val="0"/>
          <w:numId w:val="2"/>
        </w:numPr>
        <w:bidi w:val="0"/>
        <w:rPr/>
      </w:pPr>
      <w:bookmarkStart w:id="11" w:name="_GoBack"/>
      <w:bookmarkEnd w:id="11"/>
      <w:r>
        <w:rPr>
          <w:rFonts w:eastAsia="Roboto Mono" w:cs="Roboto Mono" w:ascii="Roboto Mono" w:hAnsi="Roboto Mono"/>
          <w:color w:val="188038"/>
        </w:rPr>
        <w:t>turretshop vázlat</w:t>
      </w:r>
    </w:p>
    <w:p>
      <w:pPr>
        <w:pStyle w:val="Normal"/>
        <w:numPr>
          <w:ilvl w:val="0"/>
          <w:numId w:val="2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enemy spawner added</w:t>
      </w:r>
    </w:p>
    <w:p>
      <w:pPr>
        <w:pStyle w:val="Normal"/>
        <w:numPr>
          <w:ilvl w:val="0"/>
          <w:numId w:val="2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wave system, smart enemies</w:t>
      </w:r>
    </w:p>
    <w:p>
      <w:pPr>
        <w:pStyle w:val="Normal"/>
        <w:numPr>
          <w:ilvl w:val="0"/>
          <w:numId w:val="2"/>
        </w:numPr>
        <w:bidi w:val="0"/>
        <w:rPr/>
      </w:pPr>
      <w:r>
        <w:rPr>
          <w:rFonts w:eastAsia="Roboto Mono" w:cs="Roboto Mono" w:ascii="Roboto Mono" w:hAnsi="Roboto Mono"/>
          <w:color w:val="188038"/>
        </w:rPr>
        <w:t>3DTD dokumentáció áthelyezése a supplementary branchre</w:t>
      </w:r>
    </w:p>
    <w:p>
      <w:pPr>
        <w:pStyle w:val="Heading1"/>
        <w:rPr/>
      </w:pPr>
      <w:bookmarkStart w:id="12" w:name="_y65eoanpfo30"/>
      <w:bookmarkEnd w:id="12"/>
      <w:r>
        <w:rPr/>
        <w:t>UI és 3D Látványterv (Vázlat)</w:t>
      </w:r>
    </w:p>
    <w:p>
      <w:pPr>
        <w:pStyle w:val="Normal"/>
        <w:rPr/>
      </w:pPr>
      <w:r>
        <w:rPr/>
        <w:drawing>
          <wp:inline distT="0" distB="0" distL="0" distR="0">
            <wp:extent cx="5724525" cy="32194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orient="landscape" w:w="16838" w:h="11906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Inter">
    <w:charset w:val="01"/>
    <w:family w:val="roman"/>
    <w:pitch w:val="variable"/>
  </w:font>
  <w:font w:name="Space Grotesk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 Mono">
    <w:charset w:val="01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334155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300" w:before="0" w:after="0"/>
      <w:jc w:val="start"/>
    </w:pPr>
    <w:rPr>
      <w:rFonts w:ascii="Inter" w:hAnsi="Inter" w:eastAsia="Inter" w:cs="Inter"/>
      <w:color w:val="334155"/>
      <w:kern w:val="0"/>
      <w:sz w:val="20"/>
      <w:szCs w:val="20"/>
      <w:lang w:val="hu-HU" w:eastAsia="hu-H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6" w:before="480" w:after="120"/>
      <w:outlineLvl w:val="0"/>
    </w:pPr>
    <w:rPr>
      <w:rFonts w:ascii="Space Grotesk" w:hAnsi="Space Grotesk" w:eastAsia="Space Grotesk" w:cs="Space Grotesk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lineRule="auto" w:line="276" w:before="360" w:after="80"/>
      <w:outlineLvl w:val="1"/>
    </w:pPr>
    <w:rPr>
      <w:rFonts w:ascii="Space Grotesk" w:hAnsi="Space Grotesk" w:eastAsia="Space Grotesk" w:cs="Space Grotesk"/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280" w:after="80"/>
      <w:outlineLvl w:val="2"/>
    </w:pPr>
    <w:rPr>
      <w:rFonts w:ascii="Space Grotesk" w:hAnsi="Space Grotesk" w:eastAsia="Space Grotesk" w:cs="Space Grotesk"/>
      <w:b/>
      <w:bCs/>
      <w:color w:val="475569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bjegyzetszvegChar" w:customStyle="1">
    <w:name w:val="Lábjegyzetszöveg Char"/>
    <w:basedOn w:val="DefaultParagraphFont"/>
    <w:link w:val="FootnoteText"/>
    <w:uiPriority w:val="99"/>
    <w:rsid w:val="00fc1695"/>
    <w:rPr>
      <w:rFonts w:ascii="Cambria" w:hAnsi="Cambria" w:eastAsia="" w:cs="Times New Roman" w:asciiTheme="minorHAnsi" w:eastAsiaTheme="minorEastAsia" w:hAnsiTheme="minorHAnsi"/>
      <w:color w:val="auto"/>
      <w:lang w:val="hu-HU"/>
    </w:rPr>
  </w:style>
  <w:style w:type="character" w:styleId="SubtleEmphasis">
    <w:name w:val="Subtle Emphasis"/>
    <w:basedOn w:val="DefaultParagraphFont"/>
    <w:uiPriority w:val="19"/>
    <w:qFormat/>
    <w:rsid w:val="00fc1695"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lineRule="auto" w:line="240" w:before="480" w:after="120"/>
    </w:pPr>
    <w:rPr>
      <w:rFonts w:ascii="Space Grotesk" w:hAnsi="Space Grotesk" w:eastAsia="Space Grotesk" w:cs="Space Grotesk"/>
      <w:b/>
      <w:bCs/>
      <w:color w:val="0F172A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color w:val="64748B"/>
      <w:sz w:val="22"/>
      <w:szCs w:val="22"/>
    </w:rPr>
  </w:style>
  <w:style w:type="paragraph" w:styleId="ListParagraph">
    <w:name w:val="List Paragraph"/>
    <w:basedOn w:val="Normal"/>
    <w:uiPriority w:val="34"/>
    <w:qFormat/>
    <w:rsid w:val="00cd0e9e"/>
    <w:pPr>
      <w:spacing w:before="0" w:after="0"/>
      <w:ind w:start="720"/>
      <w:contextualSpacing/>
    </w:pPr>
    <w:rPr/>
  </w:style>
  <w:style w:type="paragraph" w:styleId="DecimalAligned" w:customStyle="1">
    <w:name w:val="Decimal Aligned"/>
    <w:basedOn w:val="Normal"/>
    <w:uiPriority w:val="40"/>
    <w:qFormat/>
    <w:rsid w:val="00fc1695"/>
    <w:pPr>
      <w:tabs>
        <w:tab w:val="clear" w:pos="720"/>
        <w:tab w:val="decimal" w:pos="360" w:leader="none"/>
      </w:tabs>
      <w:spacing w:lineRule="auto" w:line="276" w:before="0" w:after="200"/>
    </w:pPr>
    <w:rPr>
      <w:rFonts w:ascii="Cambria" w:hAnsi="Cambria" w:eastAsia="" w:cs="Times New Roman" w:asciiTheme="minorHAnsi" w:eastAsiaTheme="minorEastAsia" w:hAnsiTheme="minorHAnsi"/>
      <w:color w:val="auto"/>
      <w:sz w:val="22"/>
      <w:szCs w:val="22"/>
      <w:lang w:val="hu-HU"/>
    </w:rPr>
  </w:style>
  <w:style w:type="paragraph" w:styleId="FootnoteText">
    <w:name w:val="footnote text"/>
    <w:basedOn w:val="Normal"/>
    <w:link w:val="LbjegyzetszvegChar"/>
    <w:uiPriority w:val="99"/>
    <w:unhideWhenUsed/>
    <w:rsid w:val="00fc1695"/>
    <w:pPr>
      <w:spacing w:lineRule="auto" w:line="240"/>
    </w:pPr>
    <w:rPr>
      <w:rFonts w:ascii="Cambria" w:hAnsi="Cambria" w:eastAsia="" w:cs="Times New Roman" w:asciiTheme="minorHAnsi" w:eastAsiaTheme="minorEastAsia" w:hAnsiTheme="minorHAnsi"/>
      <w:color w:val="auto"/>
      <w:lang w:val="hu-HU"/>
    </w:rPr>
  </w:style>
  <w:style w:type="numbering" w:styleId="NoList" w:default="1">
    <w:name w:val="No List"/>
    <w:uiPriority w:val="99"/>
    <w:semiHidden/>
    <w:unhideWhenUsed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Vilgosrnykols1jellszn">
    <w:name w:val="Light Shading Accent 1"/>
    <w:basedOn w:val="Normltblzat"/>
    <w:uiPriority w:val="60"/>
    <w:rsid w:val="00fc1695"/>
    <w:pPr>
      <w:spacing w:line="240" w:lineRule="auto"/>
    </w:pPr>
    <w:rPr>
      <w:rFonts w:asciiTheme="minorHAnsi" w:hAnsiTheme="minorHAnsi" w:eastAsiaTheme="minorEastAsia" w:cstheme="minorBidi"/>
      <w:color w:val="365f91" w:themeColor="accent1" w:themeShade="bf"/>
      <w:sz w:val="22"/>
      <w:szCs w:val="22"/>
      <w:lang w:val="hu-HU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Rcsostblzat">
    <w:name w:val="Table Grid"/>
    <w:basedOn w:val="Normltblzat"/>
    <w:uiPriority w:val="39"/>
    <w:rsid w:val="00fc1695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blzatrcsosvilgos">
    <w:name w:val="Grid Table Light"/>
    <w:basedOn w:val="Normltblzat"/>
    <w:uiPriority w:val="40"/>
    <w:rsid w:val="00fc1695"/>
    <w:pPr>
      <w:spacing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blzatrcsos1vilgos1jellszn">
    <w:name w:val="Grid Table 1 Light Accent 1"/>
    <w:basedOn w:val="Normltblzat"/>
    <w:uiPriority w:val="46"/>
    <w:rsid w:val="00fc1695"/>
    <w:pPr>
      <w:spacing w:line="240" w:lineRule="auto"/>
    </w:pPr>
    <w:tblPr>
      <w:tblStyleRowBandSize w:val="1"/>
      <w:tblStyleColBandSize w:val="1"/>
      <w:tblBorders>
        <w:top w:val="single" w:color="B8CCE4" w:themeColor="accent1" w:themeTint="66" w:sz="4" w:space="0"/>
        <w:left w:val="single" w:color="B8CCE4" w:themeColor="accent1" w:themeTint="66" w:sz="4" w:space="0"/>
        <w:bottom w:val="single" w:color="B8CCE4" w:themeColor="accent1" w:themeTint="66" w:sz="4" w:space="0"/>
        <w:right w:val="single" w:color="B8CCE4" w:themeColor="accent1" w:themeTint="66" w:sz="4" w:space="0"/>
        <w:insideH w:val="single" w:color="B8CCE4" w:themeColor="accent1" w:themeTint="66" w:sz="4" w:space="0"/>
        <w:insideV w:val="single" w:color="B8CCE4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5B3D7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5B3D7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LibreOffice/26.8.0.3$Windows_X86_64 LibreOffice_project/bce0998afefdbc355585ca324285661a2170ba77</Application>
  <AppVersion>15.0000</AppVersion>
  <Pages>4</Pages>
  <Words>515</Words>
  <Characters>3150</Characters>
  <CharactersWithSpaces>3568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2026-10-09T07:12:00Z</dcterms:created>
  <dc:creator>Balogh Dominik</dc:creator>
  <dc:description/>
  <dc:language>en-US</dc:language>
  <cp:lastModifiedBy/>
  <dcterms:modified xsi:type="dcterms:W3CDTF">2026-10-14T19:40:09Z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