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10" w:type="dxa"/>
        <w:jc w:val="left"/>
        <w:tblInd w:w="0" w:type="dxa"/>
        <w:tblBorders>
          <w:top w:val="double" w:sz="6" w:space="0" w:color="00000A"/>
          <w:left w:val="double" w:sz="6" w:space="0" w:color="00000A"/>
          <w:right w:val="double" w:sz="6" w:space="0" w:color="00000A"/>
          <w:insideV w:val="double" w:sz="6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4605"/>
        <w:gridCol w:w="4604"/>
      </w:tblGrid>
      <w:tr>
        <w:trPr/>
        <w:tc>
          <w:tcPr>
            <w:tcW w:w="9209" w:type="dxa"/>
            <w:gridSpan w:val="2"/>
            <w:tcBorders>
              <w:top w:val="double" w:sz="6" w:space="0" w:color="00000A"/>
              <w:left w:val="double" w:sz="6" w:space="0" w:color="00000A"/>
              <w:right w:val="double" w:sz="6" w:space="0" w:color="00000A"/>
              <w:insideV w:val="doub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PRACA DYPLOMOWA</w:t>
              <w:br/>
              <w:t>magisterska</w:t>
            </w:r>
          </w:p>
        </w:tc>
      </w:tr>
      <w:tr>
        <w:trPr/>
        <w:tc>
          <w:tcPr>
            <w:tcW w:w="9209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3969" w:leader="none"/>
              </w:tabs>
              <w:spacing w:before="60" w:after="60"/>
              <w:rPr/>
            </w:pPr>
            <w:r>
              <w:rPr>
                <w:rFonts w:ascii="Arial" w:hAnsi="Arial"/>
                <w:i/>
                <w:u w:val="single"/>
              </w:rPr>
              <w:t>Specjalność:</w:t>
            </w:r>
            <w:r>
              <w:rPr>
                <w:rFonts w:ascii="Arial" w:hAnsi="Arial"/>
                <w:i/>
                <w:iCs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/>
                <w:iCs/>
                <w:sz w:val="28"/>
                <w:u w:val="none"/>
              </w:rPr>
              <w:t>Informatyka Przemysłowa</w:t>
            </w:r>
          </w:p>
        </w:tc>
      </w:tr>
      <w:tr>
        <w:trPr/>
        <w:tc>
          <w:tcPr>
            <w:tcW w:w="9209" w:type="dxa"/>
            <w:gridSpan w:val="2"/>
            <w:tcBorders>
              <w:left w:val="double" w:sz="6" w:space="0" w:color="00000A"/>
              <w:right w:val="double" w:sz="6" w:space="0" w:color="00000A"/>
              <w:insideV w:val="doub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i/>
                <w:u w:val="single"/>
              </w:rPr>
              <w:t>Instytut prowadzący specjalność:</w:t>
            </w:r>
            <w:r>
              <w:rPr>
                <w:rFonts w:ascii="Arial" w:hAnsi="Arial"/>
                <w:i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/>
                <w:u w:val="none"/>
              </w:rPr>
              <w:t>Instytut Automatyki i Robotyki</w:t>
            </w:r>
          </w:p>
          <w:p>
            <w:pPr>
              <w:pStyle w:val="Normal"/>
              <w:spacing w:before="60" w:after="60"/>
              <w:rPr/>
            </w:pPr>
            <w:r>
              <w:rPr>
                <w:rFonts w:ascii="Arial" w:hAnsi="Arial"/>
                <w:i/>
                <w:u w:val="single"/>
              </w:rPr>
              <w:t>Instytut prowadzący pracę:</w:t>
            </w:r>
            <w:r>
              <w:rPr>
                <w:rFonts w:ascii="Arial" w:hAnsi="Arial"/>
                <w:b/>
                <w:i/>
                <w:u w:val="none"/>
              </w:rPr>
              <w:t xml:space="preserve"> </w:t>
            </w:r>
            <w:r>
              <w:rPr>
                <w:rFonts w:ascii="Arial" w:hAnsi="Arial"/>
                <w:b/>
                <w:i/>
                <w:u w:val="none"/>
              </w:rPr>
              <w:t>Instytut Automatyki i Robotyki</w:t>
            </w:r>
          </w:p>
        </w:tc>
      </w:tr>
      <w:tr>
        <w:trPr/>
        <w:tc>
          <w:tcPr>
            <w:tcW w:w="9209" w:type="dxa"/>
            <w:gridSpan w:val="2"/>
            <w:tcBorders>
              <w:top w:val="single" w:sz="6" w:space="0" w:color="00000A"/>
              <w:left w:val="double" w:sz="6" w:space="0" w:color="00000A"/>
              <w:right w:val="double" w:sz="6" w:space="0" w:color="00000A"/>
              <w:insideV w:val="doub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spacing w:before="120" w:after="120"/>
              <w:ind w:left="1701" w:hanging="1701"/>
              <w:rPr/>
            </w:pPr>
            <w:r>
              <w:rPr>
                <w:rFonts w:ascii="Arial" w:hAnsi="Arial"/>
                <w:b/>
                <w:i/>
                <w:u w:val="single"/>
              </w:rPr>
              <w:t>Temat pracy</w:t>
            </w:r>
            <w:r>
              <w:rPr>
                <w:rFonts w:ascii="Arial" w:hAnsi="Arial"/>
                <w:b/>
                <w:i/>
              </w:rPr>
              <w:t xml:space="preserve">: </w:t>
            </w:r>
            <w:r>
              <w:rPr>
                <w:rFonts w:ascii="Arial" w:hAnsi="Arial"/>
                <w:b/>
                <w:i/>
                <w:u w:val="none"/>
              </w:rPr>
              <w:t>Projekt urządzenia do lokalizacji pojazdów w trybie on i off-line</w:t>
            </w:r>
          </w:p>
        </w:tc>
      </w:tr>
      <w:tr>
        <w:trPr/>
        <w:tc>
          <w:tcPr>
            <w:tcW w:w="9209" w:type="dxa"/>
            <w:gridSpan w:val="2"/>
            <w:tcBorders>
              <w:top w:val="single" w:sz="6" w:space="0" w:color="00000A"/>
              <w:left w:val="double" w:sz="6" w:space="0" w:color="00000A"/>
              <w:right w:val="double" w:sz="6" w:space="0" w:color="00000A"/>
              <w:insideV w:val="doub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spacing w:before="120" w:after="120"/>
              <w:ind w:left="1701" w:hanging="1701"/>
              <w:rPr/>
            </w:pPr>
            <w:r>
              <w:rPr>
                <w:rFonts w:ascii="Arial" w:hAnsi="Arial"/>
                <w:b/>
                <w:i/>
                <w:u w:val="single"/>
              </w:rPr>
              <w:t>Temat pracy (w jęz. ang.)</w:t>
            </w:r>
            <w:r>
              <w:rPr>
                <w:rFonts w:ascii="Arial" w:hAnsi="Arial"/>
                <w:b/>
                <w:i/>
              </w:rPr>
              <w:t xml:space="preserve">: </w:t>
            </w:r>
          </w:p>
          <w:p>
            <w:pPr>
              <w:pStyle w:val="Normal"/>
              <w:spacing w:before="120" w:after="120"/>
              <w:ind w:left="1701" w:hanging="1701"/>
              <w:rPr/>
            </w:pPr>
            <w:r>
              <w:rPr>
                <w:rFonts w:ascii="Arial" w:hAnsi="Arial"/>
                <w:b/>
                <w:i/>
              </w:rPr>
              <w:t>The project of the device localizing vehicles on and off-line</w:t>
            </w:r>
          </w:p>
        </w:tc>
      </w:tr>
      <w:tr>
        <w:trPr/>
        <w:tc>
          <w:tcPr>
            <w:tcW w:w="9209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ascii="Arial" w:hAnsi="Arial"/>
                <w:b/>
                <w:i/>
                <w:u w:val="single"/>
              </w:rPr>
              <w:t>Zakres pracy: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Zaprojektowanie i wykonanie urządzenia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Oprogramowanie urządzenia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algorytmu szyfrowania transakcji komunikacyjnych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algorytmu oceny stylu jazdy kierowcy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aplikacji serwerowej obsługującej bazę danych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strony WWW umożliwiającej wizualizację zgromadzonych danych</w:t>
            </w:r>
          </w:p>
          <w:p>
            <w:pPr>
              <w:pStyle w:val="Normal"/>
              <w:spacing w:before="120" w:after="120"/>
              <w:rPr>
                <w:rFonts w:ascii="Arial" w:hAnsi="Arial"/>
                <w:b/>
                <w:b/>
                <w:i/>
                <w:i/>
                <w:u w:val="single"/>
              </w:rPr>
            </w:pPr>
            <w:r>
              <w:rPr>
                <w:rFonts w:ascii="Arial" w:hAnsi="Arial"/>
                <w:b/>
                <w:i/>
                <w:u w:val="single"/>
              </w:rPr>
              <w:t>Podstawowe wymagania: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Szyfrowanie komunikacji pomiędzy urządzeniami oraz pomiędzy urządzeniem i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60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użytkownikiem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Możliwość alarmowego powiadamiania użytkownika o niepowołanym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60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przemieszczeniu pojazdu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Możliwość gromadzenia danych o lokalizacji oraz prędkości i przyspieszeniu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60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poruszającego się pojazdu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Analiza statystyczna danych, pozwalająca na ocenę profilu stylu jazdy użytkownika</w:t>
            </w:r>
          </w:p>
        </w:tc>
      </w:tr>
      <w:tr>
        <w:trPr/>
        <w:tc>
          <w:tcPr>
            <w:tcW w:w="9209" w:type="dxa"/>
            <w:gridSpan w:val="2"/>
            <w:tcBorders>
              <w:left w:val="doub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spacing w:before="120" w:after="120"/>
              <w:rPr>
                <w:rFonts w:ascii="Arial" w:hAnsi="Arial"/>
                <w:b/>
                <w:b/>
                <w:i/>
                <w:i/>
                <w:u w:val="single"/>
              </w:rPr>
            </w:pPr>
            <w:r>
              <w:rPr>
                <w:rFonts w:ascii="Arial" w:hAnsi="Arial"/>
                <w:b/>
                <w:i/>
                <w:u w:val="single"/>
              </w:rPr>
              <w:t>Literatura: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„</w:t>
            </w:r>
            <w:r>
              <w:rPr>
                <w:rFonts w:cs="Arial" w:ascii="Arial" w:hAnsi="Arial"/>
                <w:bCs/>
                <w:iCs/>
              </w:rPr>
              <w:t>GPS – Essentials of Satellite Navigation. Compendium”, u-blox AG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“</w:t>
            </w:r>
            <w:r>
              <w:rPr>
                <w:rFonts w:cs="Arial" w:ascii="Arial" w:hAnsi="Arial"/>
                <w:bCs/>
                <w:iCs/>
              </w:rPr>
              <w:t>GSM Fundamentals”, Agilent Technologies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„</w:t>
            </w:r>
            <w:r>
              <w:rPr>
                <w:rFonts w:cs="Arial" w:ascii="Arial" w:hAnsi="Arial"/>
                <w:bCs/>
                <w:iCs/>
              </w:rPr>
              <w:t>Getting started with Bluetooth Low Energy”, Kevin Townsend, Carles Cufí, Akiba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Davidson, Robert Davidson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  <w:t>“</w:t>
            </w:r>
            <w:r>
              <w:rPr>
                <w:rFonts w:cs="Arial" w:ascii="Arial" w:hAnsi="Arial"/>
                <w:bCs/>
                <w:iCs/>
              </w:rPr>
              <w:t>Beginning NFC”, Tom Igoe, Don Coleman, Brian Jepson</w:t>
            </w:r>
          </w:p>
        </w:tc>
      </w:tr>
      <w:tr>
        <w:trPr/>
        <w:tc>
          <w:tcPr>
            <w:tcW w:w="9209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ascii="Arial" w:hAnsi="Arial"/>
                <w:b/>
                <w:i/>
              </w:rPr>
              <w:t xml:space="preserve">Słowa kluczowe: </w:t>
            </w:r>
            <w:r>
              <w:rPr>
                <w:rFonts w:ascii="Arial" w:hAnsi="Arial"/>
                <w:b/>
                <w:i/>
              </w:rPr>
              <w:t>GPS, GSM, samochód, pojazd, lokalizacja, analiza stylu jazdy</w:t>
            </w:r>
          </w:p>
        </w:tc>
      </w:tr>
      <w:tr>
        <w:trPr/>
        <w:tc>
          <w:tcPr>
            <w:tcW w:w="9209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Arial" w:hAnsi="Arial"/>
                <w:i/>
                <w:i/>
              </w:rPr>
            </w:pPr>
            <w:r>
              <w:rPr>
                <w:rFonts w:ascii="Arial" w:hAnsi="Arial"/>
                <w:i/>
              </w:rPr>
              <w:t>Praca dyplomowa jest realizowana we współpracy z przemysłem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Arial" w:hAnsi="Arial"/>
                <w:i/>
              </w:rPr>
              <w:t>Nie</w:t>
            </w:r>
          </w:p>
        </w:tc>
      </w:tr>
      <w:tr>
        <w:trPr>
          <w:trHeight w:val="653" w:hRule="atLeast"/>
        </w:trPr>
        <w:tc>
          <w:tcPr>
            <w:tcW w:w="4605" w:type="dxa"/>
            <w:vMerge w:val="restart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</w:rPr>
              <w:t>Imię i nazwisko dyplomanta:</w:t>
            </w:r>
          </w:p>
          <w:p>
            <w:pPr>
              <w:pStyle w:val="Heading1"/>
              <w:keepNext w:val="true"/>
              <w:keepLines/>
              <w:widowControl/>
              <w:bidi w:val="0"/>
              <w:spacing w:lineRule="auto" w:line="240" w:before="240" w:after="0"/>
              <w:outlineLvl w:val="0"/>
              <w:rPr>
                <w:rFonts w:ascii="Cambria" w:hAnsi="Cambria" w:cs="" w:cstheme="majorBidi"/>
                <w:b w:val="false"/>
                <w:b w:val="false"/>
                <w:bCs w:val="false"/>
                <w:i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cs="" w:cstheme="majorBidi"/>
                <w:b w:val="false"/>
                <w:bCs w:val="false"/>
                <w:i/>
                <w:iCs/>
                <w:color w:val="000000" w:themeColor="text1"/>
                <w:sz w:val="24"/>
                <w:szCs w:val="24"/>
              </w:rPr>
              <w:t>Konrad Traczyk</w:t>
            </w:r>
          </w:p>
        </w:tc>
        <w:tc>
          <w:tcPr>
            <w:tcW w:w="46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/>
                <w:i/>
                <w:i/>
              </w:rPr>
            </w:pPr>
            <w:r>
              <w:rPr>
                <w:rFonts w:ascii="Arial" w:hAnsi="Arial"/>
                <w:i/>
              </w:rPr>
              <w:t>Imię i nazwisko promotora:</w:t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/>
                <w:i/>
                <w:i/>
              </w:rPr>
            </w:pPr>
            <w:r>
              <w:rPr>
                <w:rFonts w:ascii="Arial" w:hAnsi="Arial"/>
                <w:i/>
              </w:rPr>
              <w:t>prof. nzw. dr hab. inż. Michał Bartyś</w:t>
            </w:r>
          </w:p>
        </w:tc>
      </w:tr>
      <w:tr>
        <w:trPr>
          <w:trHeight w:val="525" w:hRule="atLeast"/>
        </w:trPr>
        <w:tc>
          <w:tcPr>
            <w:tcW w:w="4605" w:type="dxa"/>
            <w:vMerge w:val="continue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i/>
                <w:i/>
              </w:rPr>
            </w:pPr>
            <w:r>
              <w:rPr>
                <w:rFonts w:ascii="Arial" w:hAnsi="Arial"/>
                <w:i/>
              </w:rPr>
            </w:r>
          </w:p>
        </w:tc>
        <w:tc>
          <w:tcPr>
            <w:tcW w:w="46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/>
                <w:i/>
                <w:i/>
              </w:rPr>
            </w:pPr>
            <w:r>
              <w:rPr>
                <w:rFonts w:ascii="Arial" w:hAnsi="Arial"/>
                <w:i/>
              </w:rPr>
              <w:t>Imię i nazwisko konsultanta:</w:t>
            </w:r>
          </w:p>
          <w:p>
            <w:pPr>
              <w:pStyle w:val="Normal"/>
              <w:rPr>
                <w:rFonts w:ascii="Arial" w:hAnsi="Arial"/>
                <w:i/>
                <w:i/>
              </w:rPr>
            </w:pPr>
            <w:r>
              <w:rPr>
                <w:rFonts w:ascii="Arial" w:hAnsi="Arial"/>
                <w:i/>
              </w:rPr>
            </w:r>
          </w:p>
          <w:p>
            <w:pPr>
              <w:pStyle w:val="Normal"/>
              <w:spacing w:before="0" w:after="160"/>
              <w:rPr>
                <w:rFonts w:ascii="Arial" w:hAnsi="Arial"/>
                <w:i/>
                <w:i/>
              </w:rPr>
            </w:pPr>
            <w:r>
              <w:rPr>
                <w:rFonts w:ascii="Arial" w:hAnsi="Arial"/>
                <w:i/>
              </w:rPr>
            </w:r>
          </w:p>
        </w:tc>
      </w:tr>
      <w:tr>
        <w:trPr/>
        <w:tc>
          <w:tcPr>
            <w:tcW w:w="4605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Arial" w:hAnsi="Arial"/>
                <w:i/>
                <w:i/>
              </w:rPr>
            </w:pPr>
            <w:r>
              <w:rPr>
                <w:rFonts w:ascii="Arial" w:hAnsi="Arial"/>
                <w:i/>
              </w:rPr>
              <w:t>Temat wydano dnia:</w:t>
            </w:r>
          </w:p>
          <w:p>
            <w:pPr>
              <w:pStyle w:val="Normal"/>
              <w:spacing w:before="0" w:after="16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46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/>
                <w:i/>
                <w:i/>
              </w:rPr>
            </w:pPr>
            <w:r>
              <w:rPr>
                <w:rFonts w:ascii="Arial" w:hAnsi="Arial"/>
                <w:i/>
              </w:rPr>
              <w:t>Termin ukończenia pracy:</w:t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</w:r>
          </w:p>
        </w:tc>
      </w:tr>
      <w:tr>
        <w:trPr/>
        <w:tc>
          <w:tcPr>
            <w:tcW w:w="9209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  <w:insideH w:val="single" w:sz="6" w:space="0" w:color="00000A"/>
              <w:insideV w:val="doub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i/>
              </w:rPr>
              <w:t>Zatwierdzenie tematu</w:t>
            </w:r>
          </w:p>
        </w:tc>
      </w:tr>
      <w:tr>
        <w:trPr/>
        <w:tc>
          <w:tcPr>
            <w:tcW w:w="4605" w:type="dxa"/>
            <w:tcBorders>
              <w:top w:val="single" w:sz="6" w:space="0" w:color="00000A"/>
              <w:left w:val="doub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</w:r>
          </w:p>
          <w:p>
            <w:pPr>
              <w:pStyle w:val="Heading3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604" w:type="dxa"/>
            <w:tcBorders>
              <w:top w:val="single" w:sz="6" w:space="0" w:color="00000A"/>
              <w:left w:val="single" w:sz="6" w:space="0" w:color="00000A"/>
              <w:right w:val="double" w:sz="6" w:space="0" w:color="00000A"/>
              <w:insideV w:val="doub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lineRule="auto" w:line="360"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605" w:type="dxa"/>
            <w:tcBorders>
              <w:left w:val="double" w:sz="6" w:space="0" w:color="00000A"/>
              <w:bottom w:val="double" w:sz="6" w:space="0" w:color="00000A"/>
              <w:right w:val="single" w:sz="6" w:space="0" w:color="00000A"/>
              <w:insideH w:val="doub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spacing w:lineRule="auto" w:line="360"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Opiekun specjalności</w:t>
            </w:r>
          </w:p>
        </w:tc>
        <w:tc>
          <w:tcPr>
            <w:tcW w:w="4604" w:type="dxa"/>
            <w:tcBorders>
              <w:left w:val="single" w:sz="6" w:space="0" w:color="00000A"/>
              <w:bottom w:val="double" w:sz="6" w:space="0" w:color="00000A"/>
              <w:right w:val="double" w:sz="6" w:space="0" w:color="00000A"/>
              <w:insideH w:val="double" w:sz="6" w:space="0" w:color="00000A"/>
              <w:insideV w:val="doub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lineRule="auto" w:line="360"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Z-ca Dyrektora Instytutu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DejaVu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0dd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paragraph" w:styleId="Heading1">
    <w:name w:val="Heading 1"/>
    <w:basedOn w:val="Normal"/>
    <w:link w:val="Nagwek1Znak"/>
    <w:autoRedefine/>
    <w:uiPriority w:val="9"/>
    <w:qFormat/>
    <w:rsid w:val="00eb7759"/>
    <w:pPr>
      <w:keepNext w:val="true"/>
      <w:keepLines/>
      <w:spacing w:lineRule="auto" w:line="276" w:before="240" w:after="0"/>
      <w:jc w:val="center"/>
      <w:outlineLvl w:val="0"/>
    </w:pPr>
    <w:rPr>
      <w:rFonts w:ascii="Cambria" w:hAnsi="Cambria" w:cs="" w:cstheme="majorBidi"/>
      <w:b w:val="false"/>
      <w:bCs w:val="false"/>
      <w:i/>
      <w:iCs/>
      <w:color w:val="000000" w:themeColor="text1"/>
      <w:sz w:val="26"/>
      <w:szCs w:val="32"/>
    </w:rPr>
  </w:style>
  <w:style w:type="paragraph" w:styleId="Heading2">
    <w:name w:val="Heading 2"/>
    <w:basedOn w:val="Normal"/>
    <w:link w:val="Nagwek2Znak"/>
    <w:uiPriority w:val="9"/>
    <w:semiHidden/>
    <w:unhideWhenUsed/>
    <w:qFormat/>
    <w:rsid w:val="00a928a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a928a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3379c6"/>
    <w:rPr>
      <w:rFonts w:ascii="Calibri" w:hAnsi="Calibri" w:eastAsia="Calibri" w:cs="Times New Roman"/>
    </w:rPr>
  </w:style>
  <w:style w:type="character" w:styleId="StopkaZnak" w:customStyle="1">
    <w:name w:val="Stopka Znak"/>
    <w:basedOn w:val="DefaultParagraphFont"/>
    <w:link w:val="Stopka"/>
    <w:uiPriority w:val="99"/>
    <w:qFormat/>
    <w:rsid w:val="00be5079"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eb7759"/>
    <w:rPr>
      <w:rFonts w:ascii="Cambria" w:hAnsi="Cambria" w:cs="" w:cstheme="majorBidi"/>
      <w:b/>
      <w:color w:val="000000" w:themeColor="text1"/>
      <w:sz w:val="26"/>
      <w:szCs w:val="32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7f47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7f47d9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db54bd"/>
    <w:rPr/>
  </w:style>
  <w:style w:type="character" w:styleId="TekstpodstawowyZnak" w:customStyle="1">
    <w:name w:val="Tekst podstawowy Znak"/>
    <w:basedOn w:val="DefaultParagraphFont"/>
    <w:link w:val="Tekstpodstawowy"/>
    <w:uiPriority w:val="1"/>
    <w:qFormat/>
    <w:rsid w:val="003e2157"/>
    <w:rPr>
      <w:rFonts w:ascii="Arial" w:hAnsi="Arial" w:cs="Arial"/>
      <w:sz w:val="20"/>
      <w:szCs w:val="20"/>
    </w:rPr>
  </w:style>
  <w:style w:type="character" w:styleId="Nagwek2Znak" w:customStyle="1">
    <w:name w:val="Nagłówek 2 Znak"/>
    <w:basedOn w:val="DefaultParagraphFont"/>
    <w:link w:val="Nagwek2"/>
    <w:uiPriority w:val="9"/>
    <w:semiHidden/>
    <w:qFormat/>
    <w:rsid w:val="00a928a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a928a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55634"/>
    <w:rPr>
      <w:rFonts w:ascii="Segoe UI" w:hAnsi="Segoe UI" w:cs="Segoe UI"/>
      <w:sz w:val="18"/>
      <w:szCs w:val="18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/>
    <w:qFormat/>
    <w:rsid w:val="002420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42018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76151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c76151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c76151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f876a0"/>
    <w:rPr>
      <w:color w:val="0563C1" w:themeColor="hyperlink"/>
      <w:u w:val="single"/>
    </w:rPr>
  </w:style>
  <w:style w:type="character" w:styleId="ListLabel1">
    <w:name w:val="ListLabel 1"/>
    <w:qFormat/>
    <w:rPr>
      <w:rFonts w:cs="Times New Roman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link w:val="TekstpodstawowyZnak"/>
    <w:uiPriority w:val="1"/>
    <w:qFormat/>
    <w:rsid w:val="003e2157"/>
    <w:pPr>
      <w:spacing w:lineRule="auto" w:line="240" w:before="0" w:after="0"/>
      <w:ind w:left="522" w:hanging="375"/>
    </w:pPr>
    <w:rPr>
      <w:rFonts w:ascii="Arial" w:hAnsi="Arial" w:cs="Arial"/>
      <w:sz w:val="20"/>
      <w:szCs w:val="20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379c6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Header">
    <w:name w:val="Header"/>
    <w:basedOn w:val="Normal"/>
    <w:link w:val="NagwekZnak"/>
    <w:uiPriority w:val="99"/>
    <w:unhideWhenUsed/>
    <w:rsid w:val="003379c6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Calibri" w:hAnsi="Calibri" w:eastAsia="Calibri" w:cs="Times New Roman"/>
    </w:rPr>
  </w:style>
  <w:style w:type="paragraph" w:styleId="Footer">
    <w:name w:val="Footer"/>
    <w:basedOn w:val="Normal"/>
    <w:link w:val="StopkaZnak"/>
    <w:uiPriority w:val="99"/>
    <w:unhideWhenUsed/>
    <w:rsid w:val="00be507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dd168b"/>
    <w:pPr>
      <w:widowControl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sz w:val="24"/>
      <w:szCs w:val="24"/>
      <w:lang w:eastAsia="pl-PL" w:val="pl-PL" w:bidi="ar-SA"/>
    </w:rPr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7f47d9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5563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TekstprzypisudolnegoZnak"/>
    <w:uiPriority w:val="99"/>
    <w:semiHidden/>
    <w:unhideWhenUsed/>
    <w:qFormat/>
    <w:rsid w:val="00242018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c7615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c7615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3379c6"/>
    <w:pPr>
      <w:spacing w:after="0" w:line="240" w:lineRule="auto"/>
    </w:pPr>
    <w:rPr>
      <w:lang w:eastAsia="pl-PL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F4721-635C-4558-908E-A370ABDFB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LibreOffice/5.3.6.1$Linux_X86_64 LibreOffice_project/30m0$Build-1</Application>
  <Pages>2</Pages>
  <Words>222</Words>
  <Characters>1547</Characters>
  <CharactersWithSpaces>1716</CharactersWithSpaces>
  <Paragraphs>41</Paragraphs>
  <Company>MCHTR_PW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2017-05-29T11:30:00Z</dcterms:created>
  <dc:creator>House of Quality</dc:creator>
  <dc:description/>
  <dc:language>en-US</dc:language>
  <cp:lastModifiedBy/>
  <cp:lastPrinted>2016-06-29T07:44:00Z</cp:lastPrinted>
  <dcterms:modified xsi:type="dcterms:W3CDTF">2017-12-04T00:09:38Z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MCHTR_PW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