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A113B" w14:textId="3A455C8B" w:rsidR="00360E48" w:rsidRPr="000315AC" w:rsidRDefault="00E51CBB" w:rsidP="00360E48">
      <w:pPr>
        <w:spacing w:before="100" w:beforeAutospacing="1" w:after="100" w:afterAutospacing="1"/>
        <w:jc w:val="center"/>
        <w:outlineLvl w:val="0"/>
        <w:rPr>
          <w:sz w:val="22"/>
          <w:szCs w:val="22"/>
          <w:lang w:eastAsia="en-GB"/>
        </w:rPr>
      </w:pPr>
      <w:r w:rsidRPr="000315AC">
        <w:rPr>
          <w:b/>
          <w:bCs/>
          <w:kern w:val="36"/>
          <w:sz w:val="36"/>
          <w:szCs w:val="44"/>
          <w:lang w:eastAsia="en-GB"/>
        </w:rPr>
        <w:t>COMP20</w:t>
      </w:r>
      <w:r w:rsidR="005D1637">
        <w:rPr>
          <w:b/>
          <w:bCs/>
          <w:kern w:val="36"/>
          <w:sz w:val="36"/>
          <w:szCs w:val="44"/>
          <w:lang w:eastAsia="en-GB"/>
        </w:rPr>
        <w:t>54</w:t>
      </w:r>
      <w:r w:rsidRPr="000315AC">
        <w:rPr>
          <w:b/>
          <w:bCs/>
          <w:kern w:val="36"/>
          <w:sz w:val="36"/>
          <w:szCs w:val="44"/>
          <w:lang w:eastAsia="en-GB"/>
        </w:rPr>
        <w:t>-A</w:t>
      </w:r>
      <w:r w:rsidR="005D1637">
        <w:rPr>
          <w:b/>
          <w:bCs/>
          <w:kern w:val="36"/>
          <w:sz w:val="36"/>
          <w:szCs w:val="44"/>
          <w:lang w:eastAsia="en-GB"/>
        </w:rPr>
        <w:t>D</w:t>
      </w:r>
      <w:r w:rsidRPr="000315AC">
        <w:rPr>
          <w:b/>
          <w:bCs/>
          <w:kern w:val="36"/>
          <w:sz w:val="36"/>
          <w:szCs w:val="44"/>
          <w:lang w:eastAsia="en-GB"/>
        </w:rPr>
        <w:t>E</w:t>
      </w:r>
      <w:r w:rsidR="00360E48" w:rsidRPr="000315AC">
        <w:rPr>
          <w:b/>
          <w:bCs/>
          <w:kern w:val="36"/>
          <w:sz w:val="36"/>
          <w:szCs w:val="44"/>
          <w:lang w:eastAsia="en-GB"/>
        </w:rPr>
        <w:t xml:space="preserve">: </w:t>
      </w:r>
      <w:r w:rsidR="00FC150D" w:rsidRPr="000315AC">
        <w:rPr>
          <w:b/>
          <w:bCs/>
          <w:kern w:val="36"/>
          <w:sz w:val="36"/>
          <w:szCs w:val="44"/>
          <w:lang w:eastAsia="en-GB"/>
        </w:rPr>
        <w:t xml:space="preserve">FORMATIVE LAB </w:t>
      </w:r>
      <w:r w:rsidR="00FC150D" w:rsidRPr="000315AC">
        <w:rPr>
          <w:b/>
          <w:bCs/>
          <w:kern w:val="36"/>
          <w:sz w:val="36"/>
          <w:szCs w:val="44"/>
          <w:lang w:eastAsia="en-GB"/>
        </w:rPr>
        <w:br/>
      </w:r>
      <w:r w:rsidR="00360E48" w:rsidRPr="000315AC">
        <w:rPr>
          <w:b/>
          <w:bCs/>
          <w:kern w:val="36"/>
          <w:sz w:val="36"/>
          <w:szCs w:val="44"/>
          <w:lang w:eastAsia="en-GB"/>
        </w:rPr>
        <w:br/>
        <w:t>"</w:t>
      </w:r>
      <w:r w:rsidR="00841F55" w:rsidRPr="000315AC">
        <w:rPr>
          <w:b/>
          <w:bCs/>
          <w:kern w:val="36"/>
          <w:sz w:val="36"/>
          <w:szCs w:val="44"/>
          <w:lang w:eastAsia="en-GB"/>
        </w:rPr>
        <w:t xml:space="preserve">Implementing Vector, counting operations and doing an </w:t>
      </w:r>
      <w:r w:rsidR="00FC150D" w:rsidRPr="000315AC">
        <w:rPr>
          <w:b/>
          <w:bCs/>
          <w:kern w:val="36"/>
          <w:sz w:val="36"/>
          <w:szCs w:val="44"/>
          <w:lang w:eastAsia="en-GB"/>
        </w:rPr>
        <w:t xml:space="preserve">experimental </w:t>
      </w:r>
      <w:r w:rsidR="00841F55" w:rsidRPr="000315AC">
        <w:rPr>
          <w:b/>
          <w:bCs/>
          <w:kern w:val="36"/>
          <w:sz w:val="36"/>
          <w:szCs w:val="44"/>
          <w:lang w:eastAsia="en-GB"/>
        </w:rPr>
        <w:t>amortised analysis</w:t>
      </w:r>
      <w:r w:rsidR="00360E48" w:rsidRPr="000315AC">
        <w:rPr>
          <w:b/>
          <w:bCs/>
          <w:kern w:val="36"/>
          <w:sz w:val="36"/>
          <w:szCs w:val="44"/>
          <w:lang w:eastAsia="en-GB"/>
        </w:rPr>
        <w:t>"</w:t>
      </w:r>
    </w:p>
    <w:p w14:paraId="0693EA7D" w14:textId="77777777" w:rsidR="00360E48" w:rsidRPr="000315AC" w:rsidRDefault="00310A09" w:rsidP="00970301">
      <w:pPr>
        <w:pStyle w:val="Heading1"/>
        <w:ind w:left="0"/>
        <w:rPr>
          <w:sz w:val="32"/>
          <w:szCs w:val="18"/>
        </w:rPr>
      </w:pPr>
      <w:r w:rsidRPr="000315AC">
        <w:rPr>
          <w:sz w:val="32"/>
          <w:szCs w:val="18"/>
        </w:rPr>
        <w:br/>
      </w:r>
      <w:r w:rsidR="00360E48" w:rsidRPr="000315AC">
        <w:rPr>
          <w:sz w:val="32"/>
          <w:szCs w:val="18"/>
        </w:rPr>
        <w:t>Description</w:t>
      </w:r>
    </w:p>
    <w:p w14:paraId="73978005" w14:textId="2E41A176" w:rsidR="00360E48" w:rsidRDefault="00A66C9C" w:rsidP="00360E48">
      <w:pPr>
        <w:spacing w:before="100" w:beforeAutospacing="1" w:after="100" w:afterAutospacing="1"/>
        <w:outlineLvl w:val="0"/>
        <w:rPr>
          <w:lang w:eastAsia="en-GB"/>
        </w:rPr>
      </w:pPr>
      <w:r w:rsidRPr="006076A3">
        <w:rPr>
          <w:lang w:eastAsia="en-GB"/>
        </w:rPr>
        <w:t>Firstly,</w:t>
      </w:r>
      <w:r w:rsidR="00360E48" w:rsidRPr="006076A3">
        <w:rPr>
          <w:lang w:eastAsia="en-GB"/>
        </w:rPr>
        <w:t xml:space="preserve"> you should download t</w:t>
      </w:r>
      <w:r w:rsidR="00360E48">
        <w:rPr>
          <w:lang w:eastAsia="en-GB"/>
        </w:rPr>
        <w:t>he file Main.java</w:t>
      </w:r>
      <w:r w:rsidR="00841F55">
        <w:rPr>
          <w:lang w:eastAsia="en-GB"/>
        </w:rPr>
        <w:t xml:space="preserve"> and Vector.java</w:t>
      </w:r>
      <w:r w:rsidR="00360E48">
        <w:rPr>
          <w:lang w:eastAsia="en-GB"/>
        </w:rPr>
        <w:t xml:space="preserve"> from Moodle. </w:t>
      </w:r>
      <w:r>
        <w:rPr>
          <w:lang w:eastAsia="en-GB"/>
        </w:rPr>
        <w:br/>
        <w:t>Then:</w:t>
      </w:r>
    </w:p>
    <w:p w14:paraId="16172C04" w14:textId="77777777" w:rsidR="00144FE6" w:rsidRDefault="00677A17" w:rsidP="00D439D2">
      <w:pPr>
        <w:numPr>
          <w:ilvl w:val="0"/>
          <w:numId w:val="13"/>
        </w:numPr>
        <w:spacing w:before="100" w:beforeAutospacing="1" w:after="100" w:afterAutospacing="1"/>
        <w:rPr>
          <w:lang w:eastAsia="en-GB"/>
        </w:rPr>
      </w:pPr>
      <w:r>
        <w:rPr>
          <w:lang w:eastAsia="en-GB"/>
        </w:rPr>
        <w:t xml:space="preserve"> </w:t>
      </w:r>
      <w:r w:rsidR="00360E48">
        <w:rPr>
          <w:lang w:eastAsia="en-GB"/>
        </w:rPr>
        <w:t>“</w:t>
      </w:r>
      <w:r w:rsidR="00841F55" w:rsidRPr="00F4659D">
        <w:rPr>
          <w:b/>
          <w:lang w:eastAsia="en-GB"/>
        </w:rPr>
        <w:t>Implement Vector</w:t>
      </w:r>
      <w:r w:rsidR="00360E48">
        <w:rPr>
          <w:lang w:eastAsia="en-GB"/>
        </w:rPr>
        <w:t xml:space="preserve">”.  </w:t>
      </w:r>
      <w:r w:rsidR="00144FE6">
        <w:rPr>
          <w:lang w:eastAsia="en-GB"/>
        </w:rPr>
        <w:t xml:space="preserve">In Vector.java </w:t>
      </w:r>
    </w:p>
    <w:p w14:paraId="12005405" w14:textId="534CED5E" w:rsidR="00144FE6" w:rsidRDefault="009F6640" w:rsidP="009F6640">
      <w:pPr>
        <w:numPr>
          <w:ilvl w:val="1"/>
          <w:numId w:val="13"/>
        </w:numPr>
        <w:spacing w:before="100" w:beforeAutospacing="1" w:after="100" w:afterAutospacing="1"/>
        <w:rPr>
          <w:lang w:eastAsia="en-GB"/>
        </w:rPr>
      </w:pPr>
      <w:r>
        <w:rPr>
          <w:lang w:eastAsia="en-GB"/>
        </w:rPr>
        <w:t xml:space="preserve">Thoroughly read and understand the </w:t>
      </w:r>
      <w:r w:rsidR="000F325B">
        <w:rPr>
          <w:lang w:eastAsia="en-GB"/>
        </w:rPr>
        <w:t>implementations</w:t>
      </w:r>
      <w:r>
        <w:rPr>
          <w:lang w:eastAsia="en-GB"/>
        </w:rPr>
        <w:t>. In particular, how to edit Vector::resize() operation to switch between incremental and doubling strategies</w:t>
      </w:r>
    </w:p>
    <w:p w14:paraId="31A410FE" w14:textId="4DAFADB1" w:rsidR="009F6640" w:rsidRDefault="009F72D1" w:rsidP="009F6640">
      <w:pPr>
        <w:numPr>
          <w:ilvl w:val="1"/>
          <w:numId w:val="13"/>
        </w:numPr>
        <w:spacing w:before="100" w:beforeAutospacing="1" w:after="100" w:afterAutospacing="1"/>
        <w:rPr>
          <w:lang w:eastAsia="en-GB"/>
        </w:rPr>
      </w:pPr>
      <w:r>
        <w:rPr>
          <w:lang w:eastAsia="en-GB"/>
        </w:rPr>
        <w:t xml:space="preserve">Read/modify the </w:t>
      </w:r>
      <w:r w:rsidR="00237DC4">
        <w:rPr>
          <w:lang w:eastAsia="en-GB"/>
        </w:rPr>
        <w:t xml:space="preserve">“primitive </w:t>
      </w:r>
      <w:r w:rsidR="00DD6FCA">
        <w:rPr>
          <w:lang w:eastAsia="en-GB"/>
        </w:rPr>
        <w:t>operation counting</w:t>
      </w:r>
      <w:r w:rsidR="00237DC4">
        <w:rPr>
          <w:lang w:eastAsia="en-GB"/>
        </w:rPr>
        <w:t>”</w:t>
      </w:r>
      <w:r w:rsidR="00DD6FCA">
        <w:rPr>
          <w:lang w:eastAsia="en-GB"/>
        </w:rPr>
        <w:t xml:space="preserve"> </w:t>
      </w:r>
      <w:r>
        <w:rPr>
          <w:lang w:eastAsia="en-GB"/>
        </w:rPr>
        <w:t xml:space="preserve">in </w:t>
      </w:r>
      <w:r w:rsidR="00DD6FCA">
        <w:rPr>
          <w:lang w:eastAsia="en-GB"/>
        </w:rPr>
        <w:t xml:space="preserve">the code </w:t>
      </w:r>
      <w:r w:rsidR="00237DC4">
        <w:rPr>
          <w:lang w:eastAsia="en-GB"/>
        </w:rPr>
        <w:t>– i.e.</w:t>
      </w:r>
      <w:r w:rsidR="00DB138D">
        <w:rPr>
          <w:lang w:eastAsia="en-GB"/>
        </w:rPr>
        <w:t xml:space="preserve"> consider the</w:t>
      </w:r>
      <w:r w:rsidR="00237DC4">
        <w:rPr>
          <w:lang w:eastAsia="en-GB"/>
        </w:rPr>
        <w:t xml:space="preserve"> lines of the form “c += </w:t>
      </w:r>
      <w:r w:rsidR="00B45078">
        <w:rPr>
          <w:lang w:eastAsia="en-GB"/>
        </w:rPr>
        <w:t>??”</w:t>
      </w:r>
      <w:r w:rsidR="001E575A">
        <w:rPr>
          <w:lang w:eastAsia="en-GB"/>
        </w:rPr>
        <w:t xml:space="preserve"> </w:t>
      </w:r>
      <w:r w:rsidR="00AA3DDA">
        <w:rPr>
          <w:lang w:eastAsia="en-GB"/>
        </w:rPr>
        <w:t>and ensure that you understand their motivations. M</w:t>
      </w:r>
      <w:r w:rsidR="00B45078">
        <w:rPr>
          <w:lang w:eastAsia="en-GB"/>
        </w:rPr>
        <w:t xml:space="preserve">ake sure that the total value of c is output after each </w:t>
      </w:r>
      <w:r w:rsidR="006B7F94">
        <w:rPr>
          <w:lang w:eastAsia="en-GB"/>
        </w:rPr>
        <w:t>push operation</w:t>
      </w:r>
    </w:p>
    <w:p w14:paraId="4741B2D1" w14:textId="19117835" w:rsidR="006B7F94" w:rsidRDefault="006B7F94" w:rsidP="009F6640">
      <w:pPr>
        <w:numPr>
          <w:ilvl w:val="1"/>
          <w:numId w:val="13"/>
        </w:numPr>
        <w:spacing w:before="100" w:beforeAutospacing="1" w:after="100" w:afterAutospacing="1"/>
        <w:rPr>
          <w:lang w:eastAsia="en-GB"/>
        </w:rPr>
      </w:pPr>
      <w:r>
        <w:rPr>
          <w:lang w:eastAsia="en-GB"/>
        </w:rPr>
        <w:t>Note</w:t>
      </w:r>
      <w:r w:rsidR="00B221CE">
        <w:rPr>
          <w:lang w:eastAsia="en-GB"/>
        </w:rPr>
        <w:t xml:space="preserve">: </w:t>
      </w:r>
      <w:r>
        <w:rPr>
          <w:lang w:eastAsia="en-GB"/>
        </w:rPr>
        <w:t xml:space="preserve">if output </w:t>
      </w:r>
      <w:r w:rsidR="00B221CE">
        <w:rPr>
          <w:lang w:eastAsia="en-GB"/>
        </w:rPr>
        <w:t xml:space="preserve">the value of </w:t>
      </w:r>
      <w:r>
        <w:rPr>
          <w:lang w:eastAsia="en-GB"/>
        </w:rPr>
        <w:t>c after each push</w:t>
      </w:r>
      <w:r w:rsidR="00A9220F">
        <w:rPr>
          <w:lang w:eastAsia="en-GB"/>
        </w:rPr>
        <w:t xml:space="preserve">, then after having </w:t>
      </w:r>
      <w:r>
        <w:rPr>
          <w:lang w:eastAsia="en-GB"/>
        </w:rPr>
        <w:t xml:space="preserve">done n pushes, then the value of c will count as the T(n) of lectures.  </w:t>
      </w:r>
      <w:r w:rsidR="00A9220F">
        <w:rPr>
          <w:lang w:eastAsia="en-GB"/>
        </w:rPr>
        <w:t xml:space="preserve">That is, </w:t>
      </w:r>
      <w:r>
        <w:rPr>
          <w:lang w:eastAsia="en-GB"/>
        </w:rPr>
        <w:t xml:space="preserve">a single run </w:t>
      </w:r>
      <w:r w:rsidR="00DE0096">
        <w:rPr>
          <w:lang w:eastAsia="en-GB"/>
        </w:rPr>
        <w:t>of doing many pushes, can produce all of the values of T(n)</w:t>
      </w:r>
      <w:r w:rsidR="00DB138D">
        <w:rPr>
          <w:lang w:eastAsia="en-GB"/>
        </w:rPr>
        <w:t>; there is no need to do a separate experiment for each value of n.</w:t>
      </w:r>
      <w:r w:rsidR="00DE0096">
        <w:rPr>
          <w:lang w:eastAsia="en-GB"/>
        </w:rPr>
        <w:br/>
      </w:r>
    </w:p>
    <w:p w14:paraId="7E2CBD8E" w14:textId="796A1CDB" w:rsidR="00144FE6" w:rsidRDefault="00F4659D" w:rsidP="00144FE6">
      <w:pPr>
        <w:numPr>
          <w:ilvl w:val="0"/>
          <w:numId w:val="13"/>
        </w:numPr>
        <w:spacing w:before="100" w:beforeAutospacing="1" w:after="100" w:afterAutospacing="1"/>
        <w:rPr>
          <w:lang w:eastAsia="en-GB"/>
        </w:rPr>
      </w:pPr>
      <w:r>
        <w:rPr>
          <w:lang w:eastAsia="en-GB"/>
        </w:rPr>
        <w:t>“</w:t>
      </w:r>
      <w:r w:rsidRPr="00F4659D">
        <w:rPr>
          <w:b/>
          <w:lang w:eastAsia="en-GB"/>
        </w:rPr>
        <w:t>Experiments</w:t>
      </w:r>
      <w:r>
        <w:rPr>
          <w:lang w:eastAsia="en-GB"/>
        </w:rPr>
        <w:t xml:space="preserve">”: </w:t>
      </w:r>
      <w:r w:rsidR="00144FE6">
        <w:rPr>
          <w:lang w:eastAsia="en-GB"/>
        </w:rPr>
        <w:t xml:space="preserve">Run experiments </w:t>
      </w:r>
      <w:r w:rsidR="009F6640">
        <w:rPr>
          <w:lang w:eastAsia="en-GB"/>
        </w:rPr>
        <w:t xml:space="preserve">on </w:t>
      </w:r>
      <w:r w:rsidR="000F325B">
        <w:rPr>
          <w:lang w:eastAsia="en-GB"/>
        </w:rPr>
        <w:t>incremental</w:t>
      </w:r>
      <w:r w:rsidR="009F6640">
        <w:rPr>
          <w:lang w:eastAsia="en-GB"/>
        </w:rPr>
        <w:t xml:space="preserve"> and doubling strategies</w:t>
      </w:r>
      <w:r w:rsidR="00144FE6">
        <w:rPr>
          <w:lang w:eastAsia="en-GB"/>
        </w:rPr>
        <w:t xml:space="preserve"> </w:t>
      </w:r>
      <w:r w:rsidR="00144FE6">
        <w:rPr>
          <w:lang w:eastAsia="en-GB"/>
        </w:rPr>
        <w:br/>
      </w:r>
    </w:p>
    <w:p w14:paraId="1570F643" w14:textId="0201DD86" w:rsidR="001E33EC" w:rsidRDefault="00360E48" w:rsidP="001E33EC">
      <w:pPr>
        <w:numPr>
          <w:ilvl w:val="0"/>
          <w:numId w:val="13"/>
        </w:numPr>
        <w:spacing w:before="100" w:beforeAutospacing="1" w:after="100" w:afterAutospacing="1"/>
        <w:rPr>
          <w:lang w:eastAsia="en-GB"/>
        </w:rPr>
      </w:pPr>
      <w:r>
        <w:rPr>
          <w:lang w:eastAsia="en-GB"/>
        </w:rPr>
        <w:t>“</w:t>
      </w:r>
      <w:r w:rsidRPr="007D22FD">
        <w:rPr>
          <w:b/>
          <w:lang w:eastAsia="en-GB"/>
        </w:rPr>
        <w:t>Graph</w:t>
      </w:r>
      <w:r>
        <w:rPr>
          <w:lang w:eastAsia="en-GB"/>
        </w:rPr>
        <w:t>”.</w:t>
      </w:r>
      <w:r w:rsidR="00144FE6">
        <w:rPr>
          <w:lang w:eastAsia="en-GB"/>
        </w:rPr>
        <w:t xml:space="preserve"> Using the </w:t>
      </w:r>
      <w:r w:rsidR="00FC150D">
        <w:rPr>
          <w:lang w:eastAsia="en-GB"/>
        </w:rPr>
        <w:t>results of the experiments,</w:t>
      </w:r>
      <w:r w:rsidR="00144FE6">
        <w:rPr>
          <w:lang w:eastAsia="en-GB"/>
        </w:rPr>
        <w:t xml:space="preserve"> </w:t>
      </w:r>
      <w:r w:rsidR="00A04EED">
        <w:rPr>
          <w:lang w:eastAsia="en-GB"/>
        </w:rPr>
        <w:t xml:space="preserve">for each strategy, </w:t>
      </w:r>
      <w:r w:rsidR="00144FE6">
        <w:rPr>
          <w:lang w:eastAsia="en-GB"/>
        </w:rPr>
        <w:t xml:space="preserve">plot some graphs of the costs of push as a function of the total number, n, of elements added to the Vector.  </w:t>
      </w:r>
      <w:r w:rsidR="00A04EED">
        <w:rPr>
          <w:lang w:eastAsia="en-GB"/>
        </w:rPr>
        <w:t>The m</w:t>
      </w:r>
      <w:r w:rsidR="00DE0096">
        <w:rPr>
          <w:lang w:eastAsia="en-GB"/>
        </w:rPr>
        <w:t xml:space="preserve">ain point is to plot T(n), and also T(n)/n, as functions of n. </w:t>
      </w:r>
      <w:r w:rsidR="00DE0096">
        <w:rPr>
          <w:lang w:eastAsia="en-GB"/>
        </w:rPr>
        <w:br/>
      </w:r>
      <w:r w:rsidR="00144FE6">
        <w:rPr>
          <w:lang w:eastAsia="en-GB"/>
        </w:rPr>
        <w:t xml:space="preserve">Aim to show that </w:t>
      </w:r>
      <w:r w:rsidR="009F6640">
        <w:rPr>
          <w:lang w:eastAsia="en-GB"/>
        </w:rPr>
        <w:t>the amortised cost is indeed O(1</w:t>
      </w:r>
      <w:r w:rsidR="00144FE6">
        <w:rPr>
          <w:lang w:eastAsia="en-GB"/>
        </w:rPr>
        <w:t xml:space="preserve">) when </w:t>
      </w:r>
      <w:r w:rsidR="001E33EC">
        <w:rPr>
          <w:lang w:eastAsia="en-GB"/>
        </w:rPr>
        <w:t>using the doubling strategy.</w:t>
      </w:r>
      <w:r w:rsidR="009F2DB2">
        <w:rPr>
          <w:lang w:eastAsia="en-GB"/>
        </w:rPr>
        <w:br/>
      </w:r>
      <w:r w:rsidR="00F2493A">
        <w:rPr>
          <w:lang w:eastAsia="en-GB"/>
        </w:rPr>
        <w:br/>
      </w:r>
      <w:r w:rsidR="009F2DB2">
        <w:rPr>
          <w:lang w:eastAsia="en-GB"/>
        </w:rPr>
        <w:t>Also, given the “weird functions represented as graphs”</w:t>
      </w:r>
      <w:r w:rsidR="001B5091">
        <w:rPr>
          <w:lang w:eastAsia="en-GB"/>
        </w:rPr>
        <w:t xml:space="preserve">, you should be able to relate them to the Big-Oh and Big-Omega definitions, and be able to argue in terms of the graphs for why they are </w:t>
      </w:r>
      <w:r w:rsidR="00A56256">
        <w:rPr>
          <w:lang w:eastAsia="en-GB"/>
        </w:rPr>
        <w:t xml:space="preserve">O(1), O(n), Ω(1), Ω(n), </w:t>
      </w:r>
      <w:r w:rsidR="00E65398">
        <w:rPr>
          <w:lang w:eastAsia="en-GB"/>
        </w:rPr>
        <w:t xml:space="preserve">Θ(1), Θ(n), </w:t>
      </w:r>
      <w:r w:rsidR="00A56256">
        <w:rPr>
          <w:lang w:eastAsia="en-GB"/>
        </w:rPr>
        <w:t>etc.</w:t>
      </w:r>
      <w:r w:rsidR="00A363B9">
        <w:rPr>
          <w:lang w:eastAsia="en-GB"/>
        </w:rPr>
        <w:t xml:space="preserve"> E.g. to show a function is O(1) </w:t>
      </w:r>
      <w:r w:rsidR="00D02E83">
        <w:rPr>
          <w:lang w:eastAsia="en-GB"/>
        </w:rPr>
        <w:t>you</w:t>
      </w:r>
      <w:r w:rsidR="00A363B9">
        <w:rPr>
          <w:lang w:eastAsia="en-GB"/>
        </w:rPr>
        <w:t xml:space="preserve"> just need to be able to “</w:t>
      </w:r>
      <w:r w:rsidR="00A363B9" w:rsidRPr="00D02E83">
        <w:rPr>
          <w:i/>
          <w:iCs/>
          <w:lang w:eastAsia="en-GB"/>
        </w:rPr>
        <w:t>put a</w:t>
      </w:r>
      <w:r w:rsidR="009E02C1" w:rsidRPr="00D02E83">
        <w:rPr>
          <w:i/>
          <w:iCs/>
          <w:lang w:eastAsia="en-GB"/>
        </w:rPr>
        <w:t xml:space="preserve"> horizontal line above it, and that is above it – at least, for n &gt;= some n0</w:t>
      </w:r>
      <w:r w:rsidR="009E02C1">
        <w:rPr>
          <w:lang w:eastAsia="en-GB"/>
        </w:rPr>
        <w:t>”</w:t>
      </w:r>
      <w:r w:rsidR="00F04D0F">
        <w:rPr>
          <w:lang w:eastAsia="en-GB"/>
        </w:rPr>
        <w:t>. These lines to demonstrate the Big-Oh family behaviour should also be plotted</w:t>
      </w:r>
      <w:r w:rsidR="00595D23">
        <w:rPr>
          <w:lang w:eastAsia="en-GB"/>
        </w:rPr>
        <w:t>/drawn</w:t>
      </w:r>
      <w:r w:rsidR="00F04D0F">
        <w:rPr>
          <w:lang w:eastAsia="en-GB"/>
        </w:rPr>
        <w:t xml:space="preserve"> on the graphs</w:t>
      </w:r>
      <w:r w:rsidR="00595D23">
        <w:rPr>
          <w:lang w:eastAsia="en-GB"/>
        </w:rPr>
        <w:t>.</w:t>
      </w:r>
      <w:r w:rsidR="00D02E83">
        <w:rPr>
          <w:lang w:eastAsia="en-GB"/>
        </w:rPr>
        <w:t xml:space="preserve"> The </w:t>
      </w:r>
      <w:r w:rsidR="003A7185">
        <w:rPr>
          <w:lang w:eastAsia="en-GB"/>
        </w:rPr>
        <w:t xml:space="preserve">learning objective from </w:t>
      </w:r>
      <w:r w:rsidR="00D02E83">
        <w:rPr>
          <w:lang w:eastAsia="en-GB"/>
        </w:rPr>
        <w:t xml:space="preserve">this is to be able to </w:t>
      </w:r>
      <w:r w:rsidR="003A7185">
        <w:rPr>
          <w:lang w:eastAsia="en-GB"/>
        </w:rPr>
        <w:t>link together the formal definitions with lines and interpretations of graphs</w:t>
      </w:r>
      <w:r w:rsidR="00623E5D">
        <w:rPr>
          <w:lang w:eastAsia="en-GB"/>
        </w:rPr>
        <w:t xml:space="preserve"> – in particular to emphasise how the Big-Oh family is also very useful for classifying the scaling properties of “weird functions” that do not have a “nice smooth behaviour”.</w:t>
      </w:r>
      <w:r w:rsidR="001E33EC">
        <w:rPr>
          <w:lang w:eastAsia="en-GB"/>
        </w:rPr>
        <w:br/>
      </w:r>
    </w:p>
    <w:p w14:paraId="29A41D9E" w14:textId="77777777" w:rsidR="001E33EC" w:rsidRDefault="00F4659D" w:rsidP="001E33EC">
      <w:pPr>
        <w:numPr>
          <w:ilvl w:val="0"/>
          <w:numId w:val="13"/>
        </w:numPr>
        <w:spacing w:before="100" w:beforeAutospacing="1" w:after="100" w:afterAutospacing="1"/>
        <w:rPr>
          <w:lang w:eastAsia="en-GB"/>
        </w:rPr>
      </w:pPr>
      <w:r>
        <w:rPr>
          <w:lang w:eastAsia="en-GB"/>
        </w:rPr>
        <w:t>“</w:t>
      </w:r>
      <w:r w:rsidR="001E33EC" w:rsidRPr="00F4659D">
        <w:rPr>
          <w:b/>
          <w:lang w:eastAsia="en-GB"/>
        </w:rPr>
        <w:t>Extension</w:t>
      </w:r>
      <w:r>
        <w:rPr>
          <w:lang w:eastAsia="en-GB"/>
        </w:rPr>
        <w:t>”</w:t>
      </w:r>
      <w:r w:rsidR="001E33EC">
        <w:rPr>
          <w:lang w:eastAsia="en-GB"/>
        </w:rPr>
        <w:t>: Try other strategies for the new size on the resize operation</w:t>
      </w:r>
      <w:r>
        <w:rPr>
          <w:lang w:eastAsia="en-GB"/>
        </w:rPr>
        <w:t>. E.g. A constant increment in the size, or try trebling the size, etc.    AIM: If you were designing a “Vector” for a library then what strategy would you use?</w:t>
      </w:r>
    </w:p>
    <w:p w14:paraId="6487938C" w14:textId="5CF21BEE" w:rsidR="00E15F48" w:rsidRDefault="00833292" w:rsidP="00D15A7B">
      <w:pPr>
        <w:spacing w:before="100" w:beforeAutospacing="1" w:after="100" w:afterAutospacing="1"/>
        <w:rPr>
          <w:sz w:val="20"/>
        </w:rPr>
      </w:pPr>
      <w:r>
        <w:rPr>
          <w:sz w:val="20"/>
        </w:rPr>
        <w:t xml:space="preserve">NOTES: </w:t>
      </w:r>
      <w:r w:rsidR="000315AC">
        <w:rPr>
          <w:sz w:val="20"/>
        </w:rPr>
        <w:t xml:space="preserve"> </w:t>
      </w:r>
      <w:r w:rsidR="00E15F48">
        <w:rPr>
          <w:sz w:val="20"/>
        </w:rPr>
        <w:t>The code is all given, only minor editing needs to be done, Hence, it is mostly a matter of just running to produce the data, and then copying it to Excel, and being able to plot a graph.</w:t>
      </w:r>
      <w:r w:rsidR="00F63E2B">
        <w:rPr>
          <w:sz w:val="20"/>
        </w:rPr>
        <w:t xml:space="preserve"> </w:t>
      </w:r>
      <w:r w:rsidR="00E15F48">
        <w:rPr>
          <w:sz w:val="20"/>
        </w:rPr>
        <w:t>To help, an example Excel file is give. But you are recommended to produce your own.</w:t>
      </w:r>
      <w:r w:rsidR="00CF6CCD">
        <w:rPr>
          <w:sz w:val="20"/>
        </w:rPr>
        <w:t xml:space="preserve"> Of course, you are free to use any other </w:t>
      </w:r>
      <w:r w:rsidR="007D7A2B">
        <w:rPr>
          <w:sz w:val="20"/>
        </w:rPr>
        <w:t>package/programme to produce the graphs.</w:t>
      </w:r>
      <w:r w:rsidR="00E15F48">
        <w:rPr>
          <w:sz w:val="20"/>
        </w:rPr>
        <w:br/>
      </w:r>
    </w:p>
    <w:sectPr w:rsidR="00E15F48">
      <w:headerReference w:type="default" r:id="rId7"/>
      <w:pgSz w:w="11906" w:h="16838"/>
      <w:pgMar w:top="1134" w:right="1134" w:bottom="1321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2FAE7" w14:textId="77777777" w:rsidR="00513A14" w:rsidRDefault="00513A14">
      <w:r>
        <w:separator/>
      </w:r>
    </w:p>
  </w:endnote>
  <w:endnote w:type="continuationSeparator" w:id="0">
    <w:p w14:paraId="170A0DE1" w14:textId="77777777" w:rsidR="00513A14" w:rsidRDefault="00513A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1B84A" w14:textId="77777777" w:rsidR="00513A14" w:rsidRDefault="00513A14">
      <w:r>
        <w:separator/>
      </w:r>
    </w:p>
  </w:footnote>
  <w:footnote w:type="continuationSeparator" w:id="0">
    <w:p w14:paraId="352C2CBB" w14:textId="77777777" w:rsidR="00513A14" w:rsidRDefault="00513A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CBE9A" w14:textId="77777777" w:rsidR="00A42D3A" w:rsidRDefault="00A42D3A">
    <w:pPr>
      <w:pStyle w:val="Header"/>
      <w:pBdr>
        <w:bottom w:val="single" w:sz="4" w:space="1" w:color="auto"/>
      </w:pBdr>
      <w:tabs>
        <w:tab w:val="clear" w:pos="4153"/>
        <w:tab w:val="clear" w:pos="8306"/>
        <w:tab w:val="center" w:pos="5040"/>
        <w:tab w:val="right" w:pos="9180"/>
      </w:tabs>
      <w:spacing w:after="240"/>
      <w:ind w:right="36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D400F"/>
    <w:multiLevelType w:val="multilevel"/>
    <w:tmpl w:val="6232B1D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F62C5F"/>
    <w:multiLevelType w:val="multilevel"/>
    <w:tmpl w:val="E27AE3D8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230E089C"/>
    <w:multiLevelType w:val="hybridMultilevel"/>
    <w:tmpl w:val="EFD0A384"/>
    <w:lvl w:ilvl="0" w:tplc="5756D0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58A597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014ED0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730B0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1AC4B1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F20564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5D689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6E49AE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2AA38B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87D7CE0"/>
    <w:multiLevelType w:val="multilevel"/>
    <w:tmpl w:val="E41A362E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2E967F61"/>
    <w:multiLevelType w:val="multilevel"/>
    <w:tmpl w:val="03BC97A8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36603A4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6" w15:restartNumberingAfterBreak="0">
    <w:nsid w:val="47CD4824"/>
    <w:multiLevelType w:val="multilevel"/>
    <w:tmpl w:val="7BB2D564"/>
    <w:lvl w:ilvl="0">
      <w:start w:val="3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50477BD1"/>
    <w:multiLevelType w:val="multilevel"/>
    <w:tmpl w:val="C93CB288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40"/>
        </w:tabs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120"/>
        </w:tabs>
        <w:ind w:left="6120" w:hanging="1800"/>
      </w:pPr>
      <w:rPr>
        <w:rFonts w:hint="default"/>
      </w:rPr>
    </w:lvl>
  </w:abstractNum>
  <w:abstractNum w:abstractNumId="8" w15:restartNumberingAfterBreak="0">
    <w:nsid w:val="547A1CEC"/>
    <w:multiLevelType w:val="hybridMultilevel"/>
    <w:tmpl w:val="5C083708"/>
    <w:lvl w:ilvl="0" w:tplc="514EA7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E5A8C9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B00340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C0298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EB0C66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F5AC11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726B7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3A658F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70625A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52B6A2A"/>
    <w:multiLevelType w:val="multilevel"/>
    <w:tmpl w:val="1EFCEA40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70A70CCB"/>
    <w:multiLevelType w:val="multilevel"/>
    <w:tmpl w:val="F70C2FA4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77135966"/>
    <w:multiLevelType w:val="multilevel"/>
    <w:tmpl w:val="B128D0C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77B22EA6"/>
    <w:multiLevelType w:val="multilevel"/>
    <w:tmpl w:val="7FAA1198"/>
    <w:lvl w:ilvl="0">
      <w:start w:val="3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477846298">
    <w:abstractNumId w:val="5"/>
  </w:num>
  <w:num w:numId="2" w16cid:durableId="232855305">
    <w:abstractNumId w:val="2"/>
  </w:num>
  <w:num w:numId="3" w16cid:durableId="1931426620">
    <w:abstractNumId w:val="7"/>
  </w:num>
  <w:num w:numId="4" w16cid:durableId="854226914">
    <w:abstractNumId w:val="6"/>
  </w:num>
  <w:num w:numId="5" w16cid:durableId="742609752">
    <w:abstractNumId w:val="11"/>
  </w:num>
  <w:num w:numId="6" w16cid:durableId="1035816506">
    <w:abstractNumId w:val="9"/>
  </w:num>
  <w:num w:numId="7" w16cid:durableId="1831868267">
    <w:abstractNumId w:val="1"/>
  </w:num>
  <w:num w:numId="8" w16cid:durableId="266932261">
    <w:abstractNumId w:val="3"/>
  </w:num>
  <w:num w:numId="9" w16cid:durableId="1674838034">
    <w:abstractNumId w:val="10"/>
  </w:num>
  <w:num w:numId="10" w16cid:durableId="1130173296">
    <w:abstractNumId w:val="12"/>
  </w:num>
  <w:num w:numId="11" w16cid:durableId="1214191918">
    <w:abstractNumId w:val="4"/>
  </w:num>
  <w:num w:numId="12" w16cid:durableId="155389984">
    <w:abstractNumId w:val="8"/>
  </w:num>
  <w:num w:numId="13" w16cid:durableId="2131967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8C7"/>
    <w:rsid w:val="00007D2D"/>
    <w:rsid w:val="00016801"/>
    <w:rsid w:val="000315AC"/>
    <w:rsid w:val="0005486C"/>
    <w:rsid w:val="00074F50"/>
    <w:rsid w:val="000C44C1"/>
    <w:rsid w:val="000D3D68"/>
    <w:rsid w:val="000E0519"/>
    <w:rsid w:val="000F325B"/>
    <w:rsid w:val="001000FE"/>
    <w:rsid w:val="001070A2"/>
    <w:rsid w:val="001302A9"/>
    <w:rsid w:val="00144FE6"/>
    <w:rsid w:val="00171E31"/>
    <w:rsid w:val="00175672"/>
    <w:rsid w:val="001A7DAD"/>
    <w:rsid w:val="001B431B"/>
    <w:rsid w:val="001B5091"/>
    <w:rsid w:val="001E33EC"/>
    <w:rsid w:val="001E575A"/>
    <w:rsid w:val="00237DC4"/>
    <w:rsid w:val="00243DA1"/>
    <w:rsid w:val="00250424"/>
    <w:rsid w:val="0029572E"/>
    <w:rsid w:val="002B4769"/>
    <w:rsid w:val="002E4B0F"/>
    <w:rsid w:val="002F2B6B"/>
    <w:rsid w:val="002F7B76"/>
    <w:rsid w:val="00310A09"/>
    <w:rsid w:val="003206D2"/>
    <w:rsid w:val="00342992"/>
    <w:rsid w:val="00360E48"/>
    <w:rsid w:val="0038380F"/>
    <w:rsid w:val="00397C42"/>
    <w:rsid w:val="003A7185"/>
    <w:rsid w:val="003B2CF0"/>
    <w:rsid w:val="003E24A2"/>
    <w:rsid w:val="003E6E58"/>
    <w:rsid w:val="00436AD7"/>
    <w:rsid w:val="00446CA6"/>
    <w:rsid w:val="00451BAF"/>
    <w:rsid w:val="00460D38"/>
    <w:rsid w:val="004925FB"/>
    <w:rsid w:val="004F56A6"/>
    <w:rsid w:val="00513A14"/>
    <w:rsid w:val="00544283"/>
    <w:rsid w:val="00547DF3"/>
    <w:rsid w:val="00580758"/>
    <w:rsid w:val="00581E21"/>
    <w:rsid w:val="00583EF7"/>
    <w:rsid w:val="00595D23"/>
    <w:rsid w:val="005B02FD"/>
    <w:rsid w:val="005D1637"/>
    <w:rsid w:val="0060426A"/>
    <w:rsid w:val="0062210D"/>
    <w:rsid w:val="00622C86"/>
    <w:rsid w:val="00623E5D"/>
    <w:rsid w:val="00631487"/>
    <w:rsid w:val="00677A17"/>
    <w:rsid w:val="00683E2F"/>
    <w:rsid w:val="00695F77"/>
    <w:rsid w:val="006B548E"/>
    <w:rsid w:val="006B7F94"/>
    <w:rsid w:val="006D2466"/>
    <w:rsid w:val="006F1481"/>
    <w:rsid w:val="007415CB"/>
    <w:rsid w:val="00756D30"/>
    <w:rsid w:val="00762703"/>
    <w:rsid w:val="007845CC"/>
    <w:rsid w:val="007965B3"/>
    <w:rsid w:val="007B6071"/>
    <w:rsid w:val="007D7A2B"/>
    <w:rsid w:val="007E64D1"/>
    <w:rsid w:val="0081156B"/>
    <w:rsid w:val="008258C7"/>
    <w:rsid w:val="00833292"/>
    <w:rsid w:val="008415F4"/>
    <w:rsid w:val="00841F55"/>
    <w:rsid w:val="008A1864"/>
    <w:rsid w:val="008A3A30"/>
    <w:rsid w:val="008D6D38"/>
    <w:rsid w:val="008E1414"/>
    <w:rsid w:val="008E2E98"/>
    <w:rsid w:val="00901ADC"/>
    <w:rsid w:val="00902801"/>
    <w:rsid w:val="00932480"/>
    <w:rsid w:val="00946789"/>
    <w:rsid w:val="0096373C"/>
    <w:rsid w:val="00965B47"/>
    <w:rsid w:val="00970301"/>
    <w:rsid w:val="00993995"/>
    <w:rsid w:val="009B5405"/>
    <w:rsid w:val="009E02C1"/>
    <w:rsid w:val="009E0B7A"/>
    <w:rsid w:val="009F03F1"/>
    <w:rsid w:val="009F2DB2"/>
    <w:rsid w:val="009F6640"/>
    <w:rsid w:val="009F72D1"/>
    <w:rsid w:val="00A0240A"/>
    <w:rsid w:val="00A04EED"/>
    <w:rsid w:val="00A363B9"/>
    <w:rsid w:val="00A42D3A"/>
    <w:rsid w:val="00A52A72"/>
    <w:rsid w:val="00A56256"/>
    <w:rsid w:val="00A66C9C"/>
    <w:rsid w:val="00A80D15"/>
    <w:rsid w:val="00A9220F"/>
    <w:rsid w:val="00AA3DDA"/>
    <w:rsid w:val="00AC6FA8"/>
    <w:rsid w:val="00AD320A"/>
    <w:rsid w:val="00AF5442"/>
    <w:rsid w:val="00B221CE"/>
    <w:rsid w:val="00B318F9"/>
    <w:rsid w:val="00B32867"/>
    <w:rsid w:val="00B45078"/>
    <w:rsid w:val="00B64D0E"/>
    <w:rsid w:val="00C1133C"/>
    <w:rsid w:val="00C307B8"/>
    <w:rsid w:val="00C6769D"/>
    <w:rsid w:val="00C91639"/>
    <w:rsid w:val="00CA5487"/>
    <w:rsid w:val="00CA6C1E"/>
    <w:rsid w:val="00CB661F"/>
    <w:rsid w:val="00CC53B2"/>
    <w:rsid w:val="00CD56FA"/>
    <w:rsid w:val="00CF6CCD"/>
    <w:rsid w:val="00D02E83"/>
    <w:rsid w:val="00D06B19"/>
    <w:rsid w:val="00D15A7B"/>
    <w:rsid w:val="00D439D2"/>
    <w:rsid w:val="00D53A01"/>
    <w:rsid w:val="00D61A9B"/>
    <w:rsid w:val="00DA5D7C"/>
    <w:rsid w:val="00DB138D"/>
    <w:rsid w:val="00DB6BA0"/>
    <w:rsid w:val="00DD6FCA"/>
    <w:rsid w:val="00DE0096"/>
    <w:rsid w:val="00E05751"/>
    <w:rsid w:val="00E15F48"/>
    <w:rsid w:val="00E30189"/>
    <w:rsid w:val="00E33E49"/>
    <w:rsid w:val="00E41B95"/>
    <w:rsid w:val="00E42658"/>
    <w:rsid w:val="00E51CBB"/>
    <w:rsid w:val="00E56BE3"/>
    <w:rsid w:val="00E65398"/>
    <w:rsid w:val="00E66640"/>
    <w:rsid w:val="00F04D0F"/>
    <w:rsid w:val="00F05554"/>
    <w:rsid w:val="00F2493A"/>
    <w:rsid w:val="00F4659D"/>
    <w:rsid w:val="00F63E2B"/>
    <w:rsid w:val="00F80BEF"/>
    <w:rsid w:val="00FC150D"/>
    <w:rsid w:val="00FF3211"/>
    <w:rsid w:val="00FF3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C572F0"/>
  <w15:chartTrackingRefBased/>
  <w15:docId w15:val="{6C1FEB9F-07DE-48E1-BCA0-CDFACC0B1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ind w:left="360"/>
      <w:outlineLvl w:val="0"/>
    </w:pPr>
    <w:rPr>
      <w:b/>
      <w:bCs/>
      <w:szCs w:val="20"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rPr>
      <w:sz w:val="20"/>
    </w:rPr>
  </w:style>
  <w:style w:type="character" w:styleId="PageNumber">
    <w:name w:val="page number"/>
    <w:basedOn w:val="DefaultParagraphFont"/>
  </w:style>
  <w:style w:type="paragraph" w:customStyle="1" w:styleId="Head02">
    <w:name w:val="Head02"/>
    <w:basedOn w:val="Normal"/>
    <w:next w:val="BodyText"/>
    <w:rsid w:val="00B64D0E"/>
    <w:pPr>
      <w:spacing w:after="120"/>
    </w:pPr>
    <w:rPr>
      <w:b/>
      <w:sz w:val="28"/>
      <w:szCs w:val="20"/>
    </w:rPr>
  </w:style>
  <w:style w:type="table" w:styleId="TableGrid">
    <w:name w:val="Table Grid"/>
    <w:basedOn w:val="TableNormal"/>
    <w:rsid w:val="00A52A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8380</TotalTime>
  <Pages>1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Amortised complexity</vt:lpstr>
    </vt:vector>
  </TitlesOfParts>
  <Company>The University of Nottingham</Company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COMP2054 LAB Amortised complexity</dc:title>
  <dc:subject/>
  <dc:creator>Andrew Parkes</dc:creator>
  <cp:keywords/>
  <dc:description/>
  <cp:lastModifiedBy>Andrew Parkes (staff)</cp:lastModifiedBy>
  <cp:revision>44</cp:revision>
  <cp:lastPrinted>2025-03-10T14:54:00Z</cp:lastPrinted>
  <dcterms:created xsi:type="dcterms:W3CDTF">2020-02-27T14:43:00Z</dcterms:created>
  <dcterms:modified xsi:type="dcterms:W3CDTF">2026-03-10T08:26:00Z</dcterms:modified>
</cp:coreProperties>
</file>