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B55895" w:rsidRDefault="00327F00" w:rsidP="009A036F">
      <w:pPr>
        <w:pStyle w:val="Title"/>
        <w:jc w:val="right"/>
        <w:rPr>
          <w:rFonts w:ascii="Times New Roman" w:hAnsi="Times New Roman"/>
        </w:rPr>
      </w:pPr>
      <w:fldSimple w:instr=" SUBJECT  \* MERGEFORMAT ">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1778EA">
          <w:rPr>
            <w:rFonts w:ascii="Times New Roman" w:hAnsi="Times New Roman"/>
          </w:rPr>
          <w:t>&lt;Assignment 1</w:t>
        </w:r>
        <w:r w:rsidR="009A036F" w:rsidRPr="00B55895">
          <w:rPr>
            <w:rFonts w:ascii="Times New Roman" w:hAnsi="Times New Roman"/>
          </w:rPr>
          <w:t>&gt;</w:t>
        </w:r>
        <w:bookmarkEnd w:id="0"/>
        <w:bookmarkEnd w:id="1"/>
        <w:bookmarkEnd w:id="2"/>
        <w:bookmarkEnd w:id="3"/>
        <w:bookmarkEnd w:id="4"/>
        <w:bookmarkEnd w:id="5"/>
        <w:bookmarkEnd w:id="6"/>
      </w:fldSimple>
    </w:p>
    <w:p w:rsidR="009A036F" w:rsidRPr="00B55895" w:rsidRDefault="00327F00" w:rsidP="009A036F">
      <w:pPr>
        <w:pStyle w:val="Title"/>
        <w:jc w:val="right"/>
        <w:rPr>
          <w:rFonts w:ascii="Times New Roman" w:hAnsi="Times New Roman"/>
        </w:rPr>
      </w:pPr>
      <w:fldSimple w:instr=" TITLE  \* MERGEFORMAT ">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FC60EE">
        <w:rPr>
          <w:rFonts w:ascii="Times New Roman" w:hAnsi="Times New Roman"/>
          <w:sz w:val="28"/>
        </w:rPr>
        <w:t>Noja Alex</w:t>
      </w:r>
    </w:p>
    <w:p w:rsidR="009A036F" w:rsidRPr="00B55895" w:rsidRDefault="009A036F" w:rsidP="009A036F">
      <w:pPr>
        <w:jc w:val="right"/>
      </w:pPr>
      <w:r w:rsidRPr="00B55895">
        <w:rPr>
          <w:b/>
          <w:sz w:val="28"/>
          <w:szCs w:val="28"/>
        </w:rPr>
        <w:t>Group</w:t>
      </w:r>
      <w:r w:rsidRPr="00CD2FDC">
        <w:rPr>
          <w:b/>
          <w:sz w:val="28"/>
        </w:rPr>
        <w:t>:</w:t>
      </w:r>
      <w:r w:rsidR="00AA3CB9">
        <w:rPr>
          <w:b/>
          <w:sz w:val="28"/>
        </w:rPr>
        <w:t>30233</w:t>
      </w:r>
    </w:p>
    <w:p w:rsidR="009A036F" w:rsidRPr="00B55895" w:rsidRDefault="009A036F" w:rsidP="009A036F"/>
    <w:p w:rsidR="009A036F" w:rsidRPr="00B55895" w:rsidRDefault="009A036F" w:rsidP="00B678B0">
      <w:pPr>
        <w:pStyle w:val="InfoBlue"/>
      </w:pPr>
    </w:p>
    <w:p w:rsidR="009A036F" w:rsidRPr="00B55895" w:rsidRDefault="009A036F" w:rsidP="00B678B0">
      <w:pPr>
        <w:pStyle w:val="InfoBlue"/>
      </w:pPr>
    </w:p>
    <w:p w:rsidR="009A036F" w:rsidRPr="00B55895" w:rsidRDefault="009A036F" w:rsidP="00B678B0">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rsidR="00B4673E" w:rsidRPr="00B678B0" w:rsidRDefault="00B4673E" w:rsidP="00B678B0">
      <w:pPr>
        <w:pStyle w:val="InfoBlue"/>
      </w:pPr>
      <w:r w:rsidRPr="00B678B0">
        <w:t xml:space="preserve">The application is designed for the front-desk </w:t>
      </w:r>
      <w:r w:rsidR="00E66854">
        <w:t>employee`</w:t>
      </w:r>
      <w:r w:rsidRPr="00B678B0">
        <w:t>s of a bank. In this way, they will manage the clients and their accounts. Also there will be an administrator which will manage the employees.</w:t>
      </w:r>
    </w:p>
    <w:p w:rsidR="009A036F" w:rsidRPr="00B55895" w:rsidRDefault="009A036F" w:rsidP="00B678B0">
      <w:pPr>
        <w:pStyle w:val="InfoBlue"/>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rsidR="00B678B0" w:rsidRPr="00B678B0" w:rsidRDefault="000104E2" w:rsidP="000C1CA4">
      <w:pPr>
        <w:pStyle w:val="ListParagraph"/>
        <w:spacing w:line="240" w:lineRule="auto"/>
        <w:ind w:left="360"/>
        <w:jc w:val="both"/>
        <w:rPr>
          <w:color w:val="000000" w:themeColor="text1"/>
          <w:sz w:val="24"/>
          <w:szCs w:val="24"/>
        </w:rPr>
      </w:pPr>
      <w:r>
        <w:rPr>
          <w:color w:val="000000" w:themeColor="text1"/>
          <w:sz w:val="24"/>
          <w:szCs w:val="24"/>
        </w:rPr>
        <w:t>The regular user can</w:t>
      </w:r>
      <w:r w:rsidR="00B678B0" w:rsidRPr="00B678B0">
        <w:rPr>
          <w:color w:val="000000" w:themeColor="text1"/>
          <w:sz w:val="24"/>
          <w:szCs w:val="24"/>
        </w:rPr>
        <w:t xml:space="preserve"> do the following: CRUD on client info, CRUD on client account, transfer money between ac</w:t>
      </w:r>
      <w:r w:rsidR="000B3588">
        <w:rPr>
          <w:color w:val="000000" w:themeColor="text1"/>
          <w:sz w:val="24"/>
          <w:szCs w:val="24"/>
        </w:rPr>
        <w:t>counts, process utilities bills and the administrator can do CRUD on employee`s.</w:t>
      </w:r>
    </w:p>
    <w:p w:rsidR="009A036F" w:rsidRPr="00B55895" w:rsidRDefault="009A036F" w:rsidP="00B678B0">
      <w:pPr>
        <w:tabs>
          <w:tab w:val="center" w:pos="4680"/>
        </w:tabs>
        <w:spacing w:line="240" w:lineRule="auto"/>
        <w:jc w:val="both"/>
        <w:rPr>
          <w:i/>
          <w:color w:val="943634" w:themeColor="accent2" w:themeShade="BF"/>
          <w:sz w:val="24"/>
          <w:szCs w:val="24"/>
        </w:rPr>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rsidR="009A036F" w:rsidRDefault="009A036F" w:rsidP="00346E30">
      <w:pPr>
        <w:spacing w:line="240" w:lineRule="auto"/>
        <w:jc w:val="both"/>
        <w:rPr>
          <w:i/>
          <w:color w:val="943634" w:themeColor="accent2" w:themeShade="BF"/>
          <w:sz w:val="24"/>
          <w:szCs w:val="24"/>
        </w:rPr>
      </w:pPr>
    </w:p>
    <w:p w:rsidR="00590E9A" w:rsidRDefault="00590E9A" w:rsidP="00F2377C">
      <w:pPr>
        <w:spacing w:line="240" w:lineRule="auto"/>
        <w:jc w:val="both"/>
        <w:rPr>
          <w:sz w:val="24"/>
          <w:szCs w:val="24"/>
        </w:rPr>
      </w:pPr>
    </w:p>
    <w:p w:rsidR="00590E9A" w:rsidRPr="00590E9A" w:rsidRDefault="00590E9A" w:rsidP="00346E30">
      <w:pPr>
        <w:spacing w:line="240" w:lineRule="auto"/>
        <w:jc w:val="both"/>
        <w:rPr>
          <w:sz w:val="24"/>
          <w:szCs w:val="24"/>
        </w:rPr>
      </w:pPr>
    </w:p>
    <w:p w:rsidR="00590E9A" w:rsidRPr="00590E9A" w:rsidRDefault="00590E9A" w:rsidP="00346E30">
      <w:pPr>
        <w:spacing w:line="240" w:lineRule="auto"/>
        <w:jc w:val="both"/>
        <w:rPr>
          <w:color w:val="943634" w:themeColor="accent2" w:themeShade="BF"/>
          <w:sz w:val="24"/>
          <w:szCs w:val="24"/>
        </w:rPr>
      </w:pPr>
      <w:r>
        <w:rPr>
          <w:color w:val="943634" w:themeColor="accent2" w:themeShade="BF"/>
          <w:sz w:val="24"/>
          <w:szCs w:val="24"/>
        </w:rPr>
        <w:t xml:space="preserve"> </w:t>
      </w:r>
    </w:p>
    <w:p w:rsidR="00600FD7" w:rsidRPr="00B55895" w:rsidRDefault="00600FD7" w:rsidP="00346E30">
      <w:pPr>
        <w:spacing w:line="240" w:lineRule="auto"/>
        <w:jc w:val="both"/>
        <w:rPr>
          <w:i/>
          <w:color w:val="943634" w:themeColor="accent2" w:themeShade="BF"/>
          <w:sz w:val="24"/>
          <w:szCs w:val="24"/>
        </w:rPr>
      </w:pPr>
    </w:p>
    <w:p w:rsidR="000F0C36" w:rsidRPr="00B55895" w:rsidRDefault="000F0C36" w:rsidP="00346E30">
      <w:pPr>
        <w:spacing w:line="240" w:lineRule="auto"/>
        <w:jc w:val="both"/>
      </w:pPr>
    </w:p>
    <w:p w:rsidR="00713AEE" w:rsidRDefault="00346E30" w:rsidP="00346E30">
      <w:pPr>
        <w:pStyle w:val="Title"/>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rsidR="00AF013B" w:rsidRPr="00E868A3" w:rsidRDefault="00AF013B" w:rsidP="00AF013B">
      <w:pPr>
        <w:pStyle w:val="Title"/>
        <w:jc w:val="both"/>
        <w:rPr>
          <w:rFonts w:ascii="Times New Roman" w:hAnsi="Times New Roman"/>
          <w:b w:val="0"/>
          <w:color w:val="000000" w:themeColor="text1"/>
          <w:sz w:val="24"/>
        </w:rPr>
      </w:pPr>
      <w:r w:rsidRPr="00E868A3">
        <w:rPr>
          <w:rFonts w:ascii="Times New Roman" w:hAnsi="Times New Roman"/>
          <w:b w:val="0"/>
          <w:color w:val="000000" w:themeColor="text1"/>
          <w:sz w:val="24"/>
        </w:rPr>
        <w:t>Use case: &lt;transfer money between accounts&gt;</w:t>
      </w:r>
    </w:p>
    <w:p w:rsidR="00AF013B" w:rsidRPr="00E868A3" w:rsidRDefault="00AF013B" w:rsidP="00AF013B">
      <w:pPr>
        <w:pStyle w:val="Title"/>
        <w:jc w:val="both"/>
        <w:rPr>
          <w:rFonts w:ascii="Times New Roman" w:hAnsi="Times New Roman"/>
          <w:b w:val="0"/>
          <w:color w:val="000000" w:themeColor="text1"/>
          <w:sz w:val="24"/>
        </w:rPr>
      </w:pPr>
      <w:r w:rsidRPr="00E868A3">
        <w:rPr>
          <w:rFonts w:ascii="Times New Roman" w:hAnsi="Times New Roman"/>
          <w:b w:val="0"/>
          <w:color w:val="000000" w:themeColor="text1"/>
          <w:sz w:val="24"/>
        </w:rPr>
        <w:t>Level: &lt;user-goal level&gt;</w:t>
      </w:r>
    </w:p>
    <w:p w:rsidR="00AF013B" w:rsidRPr="00E868A3" w:rsidRDefault="00AF013B" w:rsidP="00AF013B">
      <w:pPr>
        <w:pStyle w:val="Title"/>
        <w:jc w:val="both"/>
        <w:rPr>
          <w:rFonts w:ascii="Times New Roman" w:hAnsi="Times New Roman"/>
          <w:b w:val="0"/>
          <w:color w:val="000000" w:themeColor="text1"/>
          <w:sz w:val="24"/>
        </w:rPr>
      </w:pPr>
      <w:r w:rsidRPr="00E868A3">
        <w:rPr>
          <w:rFonts w:ascii="Times New Roman" w:hAnsi="Times New Roman"/>
          <w:b w:val="0"/>
          <w:color w:val="000000" w:themeColor="text1"/>
          <w:sz w:val="24"/>
        </w:rPr>
        <w:t>Primary actor: &lt;regular user (employee)&gt;</w:t>
      </w:r>
    </w:p>
    <w:p w:rsidR="00AF013B" w:rsidRPr="00E868A3" w:rsidRDefault="00AF013B" w:rsidP="00AF013B">
      <w:pPr>
        <w:pStyle w:val="Title"/>
        <w:jc w:val="both"/>
        <w:rPr>
          <w:rFonts w:ascii="Times New Roman" w:hAnsi="Times New Roman"/>
          <w:b w:val="0"/>
          <w:color w:val="000000" w:themeColor="text1"/>
          <w:sz w:val="24"/>
        </w:rPr>
      </w:pPr>
      <w:r w:rsidRPr="00E868A3">
        <w:rPr>
          <w:rFonts w:ascii="Times New Roman" w:hAnsi="Times New Roman"/>
          <w:b w:val="0"/>
          <w:color w:val="000000" w:themeColor="text1"/>
          <w:sz w:val="24"/>
        </w:rPr>
        <w:t>Main success scenario: &lt;the user successfully logins, and then transfers the money between accounts&gt;</w:t>
      </w:r>
    </w:p>
    <w:p w:rsidR="00AF013B" w:rsidRPr="00E868A3" w:rsidRDefault="00AF013B" w:rsidP="00AF013B">
      <w:pPr>
        <w:pStyle w:val="Title"/>
        <w:jc w:val="both"/>
        <w:rPr>
          <w:rFonts w:ascii="Times New Roman" w:hAnsi="Times New Roman"/>
          <w:b w:val="0"/>
          <w:color w:val="000000" w:themeColor="text1"/>
          <w:sz w:val="24"/>
        </w:rPr>
      </w:pPr>
      <w:r w:rsidRPr="00E868A3">
        <w:rPr>
          <w:rFonts w:ascii="Times New Roman" w:hAnsi="Times New Roman"/>
          <w:b w:val="0"/>
          <w:color w:val="000000" w:themeColor="text1"/>
          <w:sz w:val="24"/>
        </w:rPr>
        <w:t>Extensions: &lt;the user wrongly introduce his credentials, after that he finally login, but the amount he wants to transfer is smaller the the amount of the account. An error message is displayed&gt;</w:t>
      </w:r>
    </w:p>
    <w:p w:rsidR="004411A2" w:rsidRDefault="004411A2" w:rsidP="004411A2"/>
    <w:p w:rsidR="004411A2" w:rsidRPr="004411A2" w:rsidRDefault="00F2377C" w:rsidP="004411A2">
      <w:r>
        <w:rPr>
          <w:noProof/>
        </w:rPr>
        <w:lastRenderedPageBreak/>
        <w:drawing>
          <wp:inline distT="0" distB="0" distL="0" distR="0">
            <wp:extent cx="3811905" cy="5735955"/>
            <wp:effectExtent l="0" t="0" r="0" b="0"/>
            <wp:docPr id="5" name="Imagine 5" descr="D:\Users\Alex\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Alex\Desktop\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1905" cy="5735955"/>
                    </a:xfrm>
                    <a:prstGeom prst="rect">
                      <a:avLst/>
                    </a:prstGeom>
                    <a:noFill/>
                    <a:ln>
                      <a:noFill/>
                    </a:ln>
                  </pic:spPr>
                </pic:pic>
              </a:graphicData>
            </a:graphic>
          </wp:inline>
        </w:drawing>
      </w:r>
    </w:p>
    <w:p w:rsidR="009A036F" w:rsidRPr="00B55895" w:rsidRDefault="00346E30" w:rsidP="00BD1387">
      <w:pPr>
        <w:pStyle w:val="Title"/>
        <w:jc w:val="both"/>
        <w:rPr>
          <w:rFonts w:ascii="Times New Roman" w:hAnsi="Times New Roman"/>
        </w:rPr>
      </w:pPr>
      <w:bookmarkStart w:id="33" w:name="_Toc254785391"/>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DF0281" w:rsidRPr="00B55895" w:rsidRDefault="00DF0281" w:rsidP="006F64B7">
      <w:pPr>
        <w:spacing w:line="240" w:lineRule="auto"/>
        <w:jc w:val="both"/>
        <w:rPr>
          <w:b/>
        </w:rPr>
      </w:pPr>
    </w:p>
    <w:p w:rsidR="00777E85" w:rsidRDefault="00777E85" w:rsidP="00777E85">
      <w:pPr>
        <w:spacing w:line="240" w:lineRule="auto"/>
        <w:ind w:firstLine="720"/>
        <w:jc w:val="both"/>
        <w:rPr>
          <w:rStyle w:val="Hyperlink"/>
          <w:color w:val="000000" w:themeColor="text1"/>
          <w:sz w:val="24"/>
          <w:szCs w:val="24"/>
          <w:shd w:val="clear" w:color="auto" w:fill="FFFFFF"/>
        </w:rPr>
      </w:pPr>
      <w:bookmarkStart w:id="34" w:name="_GoBack"/>
      <w:bookmarkEnd w:id="34"/>
    </w:p>
    <w:p w:rsidR="00AF6919" w:rsidRPr="00AF6919" w:rsidRDefault="00AF6919" w:rsidP="00777E85">
      <w:pPr>
        <w:spacing w:line="240" w:lineRule="auto"/>
        <w:ind w:firstLine="720"/>
        <w:jc w:val="both"/>
        <w:rPr>
          <w:color w:val="000000" w:themeColor="text1"/>
          <w:sz w:val="24"/>
          <w:szCs w:val="24"/>
        </w:rPr>
      </w:pPr>
      <w:r>
        <w:rPr>
          <w:rStyle w:val="Hyperlink"/>
          <w:color w:val="000000" w:themeColor="text1"/>
          <w:sz w:val="24"/>
          <w:szCs w:val="24"/>
          <w:u w:val="none"/>
          <w:shd w:val="clear" w:color="auto" w:fill="FFFFFF"/>
        </w:rPr>
        <w:t>Three-tier architecture is a client-server software architectural pattern in which the user interface,functional process logic,data access  and computer data storage are developed and maintained as independent modules.</w:t>
      </w:r>
    </w:p>
    <w:p w:rsidR="00777E85" w:rsidRPr="006A2D5D" w:rsidRDefault="00777E85" w:rsidP="00777E85">
      <w:pPr>
        <w:spacing w:line="240" w:lineRule="auto"/>
        <w:jc w:val="both"/>
        <w:rPr>
          <w:sz w:val="24"/>
          <w:szCs w:val="24"/>
        </w:rPr>
      </w:pPr>
      <w:r>
        <w:rPr>
          <w:i/>
          <w:color w:val="943634" w:themeColor="accent2" w:themeShade="BF"/>
          <w:sz w:val="24"/>
        </w:rPr>
        <w:tab/>
      </w:r>
      <w:r w:rsidRPr="006A2D5D">
        <w:rPr>
          <w:sz w:val="24"/>
          <w:szCs w:val="24"/>
        </w:rPr>
        <w:t>Presentation logic is about how to handle the interaction between the user and the software. This can be as simple as a command-line or text-based menu</w:t>
      </w:r>
    </w:p>
    <w:p w:rsidR="00777E85" w:rsidRPr="006A2D5D" w:rsidRDefault="00777E85" w:rsidP="00777E85">
      <w:pPr>
        <w:spacing w:line="240" w:lineRule="auto"/>
        <w:jc w:val="both"/>
        <w:rPr>
          <w:sz w:val="24"/>
          <w:szCs w:val="24"/>
        </w:rPr>
      </w:pPr>
      <w:r w:rsidRPr="006A2D5D">
        <w:rPr>
          <w:sz w:val="24"/>
          <w:szCs w:val="24"/>
        </w:rPr>
        <w:tab/>
        <w:t xml:space="preserve">Data source logic is about communicating with other systems that carry out tasks on behalf of the application. These can be transaction monitors, other applications, messaging systems, and so forth. For most enterprise applications the biggest piece of data source logic is a </w:t>
      </w:r>
      <w:r w:rsidRPr="006A2D5D">
        <w:rPr>
          <w:sz w:val="24"/>
          <w:szCs w:val="24"/>
        </w:rPr>
        <w:lastRenderedPageBreak/>
        <w:t>database that is primarily responsible for storing persistent data.</w:t>
      </w:r>
    </w:p>
    <w:p w:rsidR="006F64B7" w:rsidRPr="00B55895" w:rsidRDefault="00777E85" w:rsidP="00777E85">
      <w:pPr>
        <w:tabs>
          <w:tab w:val="left" w:pos="5517"/>
        </w:tabs>
        <w:spacing w:line="240" w:lineRule="auto"/>
        <w:jc w:val="both"/>
        <w:rPr>
          <w:i/>
          <w:color w:val="943634" w:themeColor="accent2" w:themeShade="BF"/>
          <w:sz w:val="24"/>
        </w:rPr>
      </w:pPr>
      <w:r w:rsidRPr="006A2D5D">
        <w:rPr>
          <w:sz w:val="24"/>
          <w:szCs w:val="24"/>
        </w:rPr>
        <w:t>The remaining piece is the domain logic, also referred to as business logic. This is the work that this application needs to do for the domain you’re working with.</w:t>
      </w: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Pr="00B55895" w:rsidRDefault="005B2A24" w:rsidP="00346E30">
      <w:pPr>
        <w:spacing w:line="240" w:lineRule="auto"/>
        <w:jc w:val="both"/>
        <w:rPr>
          <w:i/>
          <w:color w:val="943634" w:themeColor="accent2" w:themeShade="BF"/>
          <w:sz w:val="24"/>
        </w:rPr>
      </w:pPr>
      <w:r>
        <w:rPr>
          <w:b/>
          <w:noProof/>
          <w:sz w:val="28"/>
        </w:rPr>
        <w:drawing>
          <wp:inline distT="0" distB="0" distL="0" distR="0">
            <wp:extent cx="2144395" cy="4209415"/>
            <wp:effectExtent l="0" t="0" r="0" b="0"/>
            <wp:docPr id="2" name="Picture 2" descr="packageA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kageAss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4395" cy="4209415"/>
                    </a:xfrm>
                    <a:prstGeom prst="rect">
                      <a:avLst/>
                    </a:prstGeom>
                    <a:noFill/>
                    <a:ln>
                      <a:noFill/>
                    </a:ln>
                  </pic:spPr>
                </pic:pic>
              </a:graphicData>
            </a:graphic>
          </wp:inline>
        </w:drawing>
      </w:r>
    </w:p>
    <w:p w:rsidR="000F0C36" w:rsidRPr="00B55895" w:rsidRDefault="000F0C36" w:rsidP="00346E30">
      <w:pPr>
        <w:spacing w:line="240" w:lineRule="auto"/>
        <w:jc w:val="both"/>
      </w:pPr>
    </w:p>
    <w:p w:rsidR="000F0C36" w:rsidRPr="00B55895" w:rsidRDefault="00346E30" w:rsidP="00346E30">
      <w:pPr>
        <w:pStyle w:val="Title"/>
        <w:jc w:val="both"/>
        <w:rPr>
          <w:rFonts w:ascii="Times New Roman" w:hAnsi="Times New Roman"/>
        </w:rPr>
      </w:pPr>
      <w:bookmarkStart w:id="35"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5"/>
    </w:p>
    <w:p w:rsidR="000F0C36" w:rsidRPr="00B55895" w:rsidRDefault="005D2C14" w:rsidP="00346E30">
      <w:pPr>
        <w:spacing w:line="240" w:lineRule="auto"/>
        <w:jc w:val="both"/>
        <w:rPr>
          <w:i/>
          <w:color w:val="943634" w:themeColor="accent2" w:themeShade="BF"/>
          <w:sz w:val="24"/>
        </w:rPr>
      </w:pPr>
      <w:r>
        <w:rPr>
          <w:noProof/>
        </w:rPr>
        <w:lastRenderedPageBreak/>
        <w:drawing>
          <wp:inline distT="0" distB="0" distL="0" distR="0">
            <wp:extent cx="5943600" cy="3815080"/>
            <wp:effectExtent l="0" t="0" r="0" b="0"/>
            <wp:docPr id="3" name="Picture 3" descr="sequenceA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quenceA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15080"/>
                    </a:xfrm>
                    <a:prstGeom prst="rect">
                      <a:avLst/>
                    </a:prstGeom>
                    <a:noFill/>
                    <a:ln>
                      <a:noFill/>
                    </a:ln>
                  </pic:spPr>
                </pic:pic>
              </a:graphicData>
            </a:graphic>
          </wp:inline>
        </w:drawing>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36"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6"/>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1A24E4" w:rsidRPr="0019773C" w:rsidRDefault="001A24E4" w:rsidP="001A24E4">
      <w:pPr>
        <w:spacing w:line="240" w:lineRule="auto"/>
        <w:jc w:val="both"/>
        <w:rPr>
          <w:color w:val="000000" w:themeColor="text1"/>
          <w:sz w:val="22"/>
          <w:szCs w:val="22"/>
          <w:shd w:val="clear" w:color="auto" w:fill="FFFFFF"/>
        </w:rPr>
      </w:pPr>
      <w:r w:rsidRPr="0019773C">
        <w:rPr>
          <w:color w:val="000000" w:themeColor="text1"/>
          <w:sz w:val="22"/>
          <w:szCs w:val="22"/>
          <w:shd w:val="clear" w:color="auto" w:fill="FFFFFF"/>
        </w:rPr>
        <w:t>In “Active data record”, an object carries both data and behavior. Much of this data is persistent and needs to be stored in a database. Active Record uses the most obvious approach, putting data access logic in the domain object. This way all people know how to read and write their data to and from the database.</w:t>
      </w:r>
    </w:p>
    <w:p w:rsidR="00B55895" w:rsidRPr="00B55895" w:rsidRDefault="001A24E4" w:rsidP="001A24E4">
      <w:pPr>
        <w:spacing w:line="240" w:lineRule="auto"/>
        <w:jc w:val="both"/>
        <w:rPr>
          <w:i/>
          <w:color w:val="943634" w:themeColor="accent2" w:themeShade="BF"/>
          <w:sz w:val="24"/>
        </w:rPr>
      </w:pPr>
      <w:r w:rsidRPr="0019773C">
        <w:rPr>
          <w:color w:val="000000" w:themeColor="text1"/>
          <w:sz w:val="22"/>
          <w:szCs w:val="22"/>
          <w:shd w:val="clear" w:color="auto" w:fill="FFFFFF"/>
        </w:rPr>
        <w:t xml:space="preserve"> Table Data Gateway holds all the SQL for accessing a single table or view: selects, inserts, updates, and deletes.</w:t>
      </w:r>
    </w:p>
    <w:p w:rsidR="00B55895" w:rsidRDefault="00B55895" w:rsidP="00346E30">
      <w:pPr>
        <w:spacing w:line="240" w:lineRule="auto"/>
        <w:jc w:val="both"/>
      </w:pPr>
    </w:p>
    <w:p w:rsidR="00713AEE" w:rsidRPr="00C479D7" w:rsidRDefault="00713AEE" w:rsidP="00346E30">
      <w:pPr>
        <w:spacing w:line="240" w:lineRule="auto"/>
        <w:jc w:val="both"/>
      </w:pP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7" w:name="_Toc254785394"/>
      <w:r>
        <w:rPr>
          <w:rFonts w:ascii="Times New Roman" w:hAnsi="Times New Roman"/>
        </w:rPr>
        <w:t>6</w:t>
      </w:r>
      <w:r w:rsidR="00713AEE" w:rsidRPr="00B55895">
        <w:rPr>
          <w:rFonts w:ascii="Times New Roman" w:hAnsi="Times New Roman"/>
        </w:rPr>
        <w:t>. Data Model</w:t>
      </w:r>
      <w:bookmarkEnd w:id="37"/>
      <w:r w:rsidR="00713AEE" w:rsidRPr="00B55895">
        <w:rPr>
          <w:rFonts w:ascii="Times New Roman" w:hAnsi="Times New Roman"/>
        </w:rPr>
        <w:t xml:space="preserve"> </w:t>
      </w:r>
    </w:p>
    <w:p w:rsidR="000F0C36" w:rsidRPr="00B55895" w:rsidRDefault="008043C4" w:rsidP="00346E30">
      <w:pPr>
        <w:spacing w:line="240" w:lineRule="auto"/>
        <w:jc w:val="both"/>
        <w:rPr>
          <w:i/>
          <w:color w:val="943634" w:themeColor="accent2" w:themeShade="BF"/>
          <w:sz w:val="24"/>
        </w:rPr>
      </w:pPr>
      <w:r>
        <w:rPr>
          <w:i/>
          <w:noProof/>
          <w:color w:val="943634" w:themeColor="accent2" w:themeShade="BF"/>
          <w:sz w:val="24"/>
        </w:rPr>
        <w:lastRenderedPageBreak/>
        <w:drawing>
          <wp:inline distT="0" distB="0" distL="0" distR="0">
            <wp:extent cx="5596890" cy="4335780"/>
            <wp:effectExtent l="0" t="0" r="0" b="0"/>
            <wp:docPr id="4" name="Picture 4" descr="dataModelA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ModelAss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6890" cy="4335780"/>
                    </a:xfrm>
                    <a:prstGeom prst="rect">
                      <a:avLst/>
                    </a:prstGeom>
                    <a:noFill/>
                    <a:ln>
                      <a:noFill/>
                    </a:ln>
                  </pic:spPr>
                </pic:pic>
              </a:graphicData>
            </a:graphic>
          </wp:inline>
        </w:drawing>
      </w: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8"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8"/>
    </w:p>
    <w:p w:rsidR="00235C2E" w:rsidRDefault="00235C2E" w:rsidP="00235C2E">
      <w:pPr>
        <w:pStyle w:val="Title"/>
        <w:ind w:firstLine="720"/>
        <w:jc w:val="both"/>
        <w:rPr>
          <w:rFonts w:ascii="Times New Roman" w:hAnsi="Times New Roman"/>
          <w:b w:val="0"/>
          <w:sz w:val="24"/>
          <w:szCs w:val="24"/>
        </w:rPr>
      </w:pPr>
      <w:r w:rsidRPr="00CE0B1C">
        <w:rPr>
          <w:rFonts w:ascii="Times New Roman" w:hAnsi="Times New Roman"/>
          <w:b w:val="0"/>
          <w:sz w:val="24"/>
          <w:szCs w:val="24"/>
        </w:rPr>
        <w:t>For the main operations the system supports tests: delete, update, create, retrieve etc. If something is going wrong the application send an error message to inform the user.</w:t>
      </w:r>
      <w:r>
        <w:rPr>
          <w:rFonts w:ascii="Times New Roman" w:hAnsi="Times New Roman"/>
          <w:b w:val="0"/>
          <w:sz w:val="24"/>
          <w:szCs w:val="24"/>
        </w:rPr>
        <w:t xml:space="preserve"> In particular, I tested the outcome of the following operations: </w:t>
      </w:r>
    </w:p>
    <w:p w:rsidR="00235C2E" w:rsidRDefault="00235C2E" w:rsidP="00235C2E">
      <w:pPr>
        <w:pStyle w:val="Title"/>
        <w:numPr>
          <w:ilvl w:val="0"/>
          <w:numId w:val="3"/>
        </w:numPr>
        <w:jc w:val="both"/>
        <w:rPr>
          <w:rFonts w:ascii="Times New Roman" w:hAnsi="Times New Roman"/>
          <w:b w:val="0"/>
          <w:sz w:val="24"/>
          <w:szCs w:val="24"/>
        </w:rPr>
      </w:pPr>
      <w:r>
        <w:rPr>
          <w:rFonts w:ascii="Times New Roman" w:hAnsi="Times New Roman"/>
          <w:b w:val="0"/>
          <w:sz w:val="24"/>
          <w:szCs w:val="24"/>
        </w:rPr>
        <w:t>on login button click, from login view – this takes the user to admin view or user view depending on the introduced credentials</w:t>
      </w:r>
    </w:p>
    <w:p w:rsidR="004B662B" w:rsidRDefault="00235C2E" w:rsidP="00235C2E">
      <w:pPr>
        <w:pStyle w:val="ListParagraph"/>
        <w:numPr>
          <w:ilvl w:val="0"/>
          <w:numId w:val="3"/>
        </w:numPr>
        <w:rPr>
          <w:sz w:val="24"/>
          <w:szCs w:val="24"/>
        </w:rPr>
      </w:pPr>
      <w:r w:rsidRPr="002F09AD">
        <w:rPr>
          <w:sz w:val="24"/>
          <w:szCs w:val="24"/>
        </w:rPr>
        <w:t>on create, list, update</w:t>
      </w:r>
      <w:r>
        <w:rPr>
          <w:sz w:val="24"/>
          <w:szCs w:val="24"/>
        </w:rPr>
        <w:t>, logout, delete</w:t>
      </w:r>
      <w:r w:rsidRPr="002F09AD">
        <w:rPr>
          <w:sz w:val="24"/>
          <w:szCs w:val="24"/>
        </w:rPr>
        <w:t>, from admin vie</w:t>
      </w:r>
    </w:p>
    <w:p w:rsidR="004B662B" w:rsidRPr="00BC6344" w:rsidRDefault="004B662B" w:rsidP="00BC6344">
      <w:pPr>
        <w:pStyle w:val="ListParagraph"/>
        <w:numPr>
          <w:ilvl w:val="0"/>
          <w:numId w:val="3"/>
        </w:numPr>
        <w:rPr>
          <w:sz w:val="24"/>
          <w:szCs w:val="24"/>
        </w:rPr>
      </w:pPr>
      <w:r w:rsidRPr="00BC6344">
        <w:rPr>
          <w:sz w:val="24"/>
          <w:szCs w:val="24"/>
        </w:rPr>
        <w:t>on create, update, view, logout, delete, transfer buttons click, from user view</w:t>
      </w:r>
    </w:p>
    <w:p w:rsidR="00235C2E" w:rsidRPr="002F09AD" w:rsidRDefault="00235C2E" w:rsidP="004B662B">
      <w:pPr>
        <w:pStyle w:val="ListParagraph"/>
        <w:ind w:left="1080"/>
        <w:rPr>
          <w:sz w:val="24"/>
          <w:szCs w:val="24"/>
        </w:rPr>
      </w:pPr>
    </w:p>
    <w:p w:rsidR="000F0C36" w:rsidRPr="00B55895" w:rsidRDefault="000F0C36" w:rsidP="00346E30">
      <w:pPr>
        <w:spacing w:line="240" w:lineRule="auto"/>
        <w:jc w:val="both"/>
        <w:rPr>
          <w:i/>
          <w:color w:val="943634" w:themeColor="accent2" w:themeShade="BF"/>
        </w:rPr>
      </w:pPr>
    </w:p>
    <w:p w:rsidR="009A036F" w:rsidRDefault="00346E30" w:rsidP="00346E30">
      <w:pPr>
        <w:pStyle w:val="Title"/>
        <w:jc w:val="both"/>
        <w:rPr>
          <w:rFonts w:ascii="Times New Roman" w:hAnsi="Times New Roman"/>
        </w:rPr>
      </w:pPr>
      <w:bookmarkStart w:id="39" w:name="_Toc254785396"/>
      <w:r>
        <w:rPr>
          <w:rFonts w:ascii="Times New Roman" w:hAnsi="Times New Roman"/>
        </w:rPr>
        <w:t>8</w:t>
      </w:r>
      <w:r w:rsidR="000F0C36" w:rsidRPr="00B55895">
        <w:rPr>
          <w:rFonts w:ascii="Times New Roman" w:hAnsi="Times New Roman"/>
        </w:rPr>
        <w:t>. Bibliography</w:t>
      </w:r>
      <w:bookmarkEnd w:id="39"/>
    </w:p>
    <w:p w:rsidR="00034F71" w:rsidRDefault="00034F71" w:rsidP="00034F71"/>
    <w:p w:rsidR="00034F71" w:rsidRDefault="00034F71" w:rsidP="009C117C">
      <w:pPr>
        <w:pStyle w:val="ListParagraph"/>
      </w:pPr>
      <w:r>
        <w:t>http://tutorialspoint.com/</w:t>
      </w:r>
    </w:p>
    <w:p w:rsidR="00034F71" w:rsidRDefault="00034F71" w:rsidP="009C117C">
      <w:pPr>
        <w:pStyle w:val="ListParagraph"/>
      </w:pPr>
      <w:r>
        <w:t>https://www.w3schools.com/</w:t>
      </w:r>
    </w:p>
    <w:p w:rsidR="00034F71" w:rsidRDefault="008B1182" w:rsidP="004C4CDB">
      <w:pPr>
        <w:ind w:firstLine="720"/>
      </w:pPr>
      <w:hyperlink r:id="rId14" w:history="1">
        <w:r w:rsidR="00135F36" w:rsidRPr="00B70183">
          <w:rPr>
            <w:rStyle w:val="Hyperlink"/>
          </w:rPr>
          <w:t>https://stackoverflow.com/</w:t>
        </w:r>
      </w:hyperlink>
    </w:p>
    <w:p w:rsidR="00135F36" w:rsidRDefault="00135F36" w:rsidP="004C4CDB">
      <w:pPr>
        <w:ind w:firstLine="720"/>
      </w:pPr>
    </w:p>
    <w:p w:rsidR="00135F36" w:rsidRPr="00034F71" w:rsidRDefault="00135F36" w:rsidP="004C4CDB">
      <w:pPr>
        <w:ind w:firstLine="720"/>
      </w:pPr>
    </w:p>
    <w:sectPr w:rsidR="00135F36" w:rsidRPr="00034F71" w:rsidSect="00A65AEC">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1182" w:rsidRDefault="008B1182" w:rsidP="009A036F">
      <w:pPr>
        <w:spacing w:line="240" w:lineRule="auto"/>
      </w:pPr>
      <w:r>
        <w:separator/>
      </w:r>
    </w:p>
  </w:endnote>
  <w:endnote w:type="continuationSeparator" w:id="0">
    <w:p w:rsidR="008B1182" w:rsidRDefault="008B1182"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AF6919">
            <w:rPr>
              <w:noProof/>
            </w:rPr>
            <w:t>2017</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AF6919">
            <w:rPr>
              <w:rStyle w:val="PageNumber"/>
              <w:noProof/>
            </w:rPr>
            <w:t>4</w:t>
          </w:r>
          <w:r w:rsidR="00E303A0">
            <w:rPr>
              <w:rStyle w:val="PageNumber"/>
            </w:rPr>
            <w:fldChar w:fldCharType="end"/>
          </w:r>
          <w:r>
            <w:rPr>
              <w:rStyle w:val="PageNumber"/>
            </w:rPr>
            <w:t xml:space="preserve"> of </w:t>
          </w:r>
          <w:fldSimple w:instr=" NUMPAGES  \* MERGEFORMAT ">
            <w:r w:rsidR="00AF6919" w:rsidRPr="00AF6919">
              <w:rPr>
                <w:rStyle w:val="PageNumber"/>
                <w:noProof/>
              </w:rPr>
              <w:t>7</w:t>
            </w:r>
          </w:fldSimple>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1182" w:rsidRDefault="008B1182" w:rsidP="009A036F">
      <w:pPr>
        <w:spacing w:line="240" w:lineRule="auto"/>
      </w:pPr>
      <w:r>
        <w:separator/>
      </w:r>
    </w:p>
  </w:footnote>
  <w:footnote w:type="continuationSeparator" w:id="0">
    <w:p w:rsidR="008B1182" w:rsidRDefault="008B1182"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5A136099"/>
    <w:multiLevelType w:val="hybridMultilevel"/>
    <w:tmpl w:val="9DF0663C"/>
    <w:lvl w:ilvl="0" w:tplc="06D468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3F254A6"/>
    <w:multiLevelType w:val="hybridMultilevel"/>
    <w:tmpl w:val="39F03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104E2"/>
    <w:rsid w:val="000308FB"/>
    <w:rsid w:val="00034F71"/>
    <w:rsid w:val="00076E0D"/>
    <w:rsid w:val="000A1CA9"/>
    <w:rsid w:val="000B3588"/>
    <w:rsid w:val="000C1CA4"/>
    <w:rsid w:val="000F0C36"/>
    <w:rsid w:val="0010754F"/>
    <w:rsid w:val="00135F36"/>
    <w:rsid w:val="00152CCE"/>
    <w:rsid w:val="001778EA"/>
    <w:rsid w:val="001A24E4"/>
    <w:rsid w:val="00235C2E"/>
    <w:rsid w:val="002A2521"/>
    <w:rsid w:val="00304641"/>
    <w:rsid w:val="00327F00"/>
    <w:rsid w:val="00337545"/>
    <w:rsid w:val="00346E30"/>
    <w:rsid w:val="00410E2F"/>
    <w:rsid w:val="004411A2"/>
    <w:rsid w:val="004B662B"/>
    <w:rsid w:val="004C4CDB"/>
    <w:rsid w:val="00520221"/>
    <w:rsid w:val="00533FD6"/>
    <w:rsid w:val="00590E9A"/>
    <w:rsid w:val="005B2A24"/>
    <w:rsid w:val="005D2C14"/>
    <w:rsid w:val="00600FD7"/>
    <w:rsid w:val="006D61FF"/>
    <w:rsid w:val="006F64B7"/>
    <w:rsid w:val="00713AEE"/>
    <w:rsid w:val="00715EAD"/>
    <w:rsid w:val="00722866"/>
    <w:rsid w:val="00765098"/>
    <w:rsid w:val="00777E85"/>
    <w:rsid w:val="00794013"/>
    <w:rsid w:val="007E1186"/>
    <w:rsid w:val="008043C4"/>
    <w:rsid w:val="008B1182"/>
    <w:rsid w:val="00910FF2"/>
    <w:rsid w:val="00921F5E"/>
    <w:rsid w:val="009A036F"/>
    <w:rsid w:val="009C117C"/>
    <w:rsid w:val="009D2837"/>
    <w:rsid w:val="009E12B7"/>
    <w:rsid w:val="009E455F"/>
    <w:rsid w:val="00A02B00"/>
    <w:rsid w:val="00A65AEC"/>
    <w:rsid w:val="00AA3CB9"/>
    <w:rsid w:val="00AF013B"/>
    <w:rsid w:val="00AF6919"/>
    <w:rsid w:val="00B4673E"/>
    <w:rsid w:val="00B55895"/>
    <w:rsid w:val="00B678B0"/>
    <w:rsid w:val="00B933A8"/>
    <w:rsid w:val="00BC6344"/>
    <w:rsid w:val="00BD1387"/>
    <w:rsid w:val="00BE3789"/>
    <w:rsid w:val="00C23208"/>
    <w:rsid w:val="00C479D7"/>
    <w:rsid w:val="00CD2724"/>
    <w:rsid w:val="00CD2FDC"/>
    <w:rsid w:val="00D05238"/>
    <w:rsid w:val="00D2368D"/>
    <w:rsid w:val="00DF0281"/>
    <w:rsid w:val="00E238F1"/>
    <w:rsid w:val="00E303A0"/>
    <w:rsid w:val="00E66854"/>
    <w:rsid w:val="00E75DD5"/>
    <w:rsid w:val="00F2377C"/>
    <w:rsid w:val="00F9051C"/>
    <w:rsid w:val="00FC60E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B678B0"/>
    <w:pPr>
      <w:spacing w:after="120"/>
    </w:p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B678B0"/>
    <w:pPr>
      <w:ind w:left="720"/>
      <w:contextualSpacing/>
    </w:pPr>
  </w:style>
  <w:style w:type="character" w:customStyle="1" w:styleId="apple-converted-space">
    <w:name w:val="apple-converted-space"/>
    <w:basedOn w:val="DefaultParagraphFont"/>
    <w:rsid w:val="00777E85"/>
  </w:style>
  <w:style w:type="character" w:styleId="Hyperlink">
    <w:name w:val="Hyperlink"/>
    <w:basedOn w:val="DefaultParagraphFont"/>
    <w:uiPriority w:val="99"/>
    <w:unhideWhenUsed/>
    <w:rsid w:val="00777E8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7</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Roxana</cp:lastModifiedBy>
  <cp:revision>148</cp:revision>
  <dcterms:created xsi:type="dcterms:W3CDTF">2010-02-25T14:36:00Z</dcterms:created>
  <dcterms:modified xsi:type="dcterms:W3CDTF">2017-04-13T18:16:00Z</dcterms:modified>
</cp:coreProperties>
</file>