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1E3A69" w:rsidP="00A62B22">
      <w:pPr>
        <w:pStyle w:val="Title"/>
        <w:jc w:val="right"/>
        <w:rPr>
          <w:rFonts w:ascii="Times New Roman" w:hAnsi="Times New Roman"/>
        </w:rPr>
      </w:pPr>
      <w:r>
        <w:t>Hospital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1E3A69">
        <w:rPr>
          <w:rFonts w:ascii="Times New Roman" w:hAnsi="Times New Roman"/>
        </w:rPr>
        <w:t>Emiliana</w:t>
      </w:r>
      <w:proofErr w:type="spellEnd"/>
      <w:proofErr w:type="gramEnd"/>
      <w:r w:rsidR="001E3A69">
        <w:rPr>
          <w:rFonts w:ascii="Times New Roman" w:hAnsi="Times New Roman"/>
        </w:rPr>
        <w:t xml:space="preserve"> </w:t>
      </w:r>
      <w:proofErr w:type="spellStart"/>
      <w:r w:rsidR="001E3A69">
        <w:rPr>
          <w:rFonts w:ascii="Times New Roman" w:hAnsi="Times New Roman"/>
        </w:rPr>
        <w:t>Popa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1E3A69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E3A69" w:rsidP="00454C54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A62B22" w:rsidRPr="00CE4FC0" w:rsidRDefault="001E3A69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1E3A69" w:rsidP="00454C54">
            <w:pPr>
              <w:pStyle w:val="Tabletext"/>
            </w:pPr>
            <w:proofErr w:type="spellStart"/>
            <w:r>
              <w:t>Emiliana</w:t>
            </w:r>
            <w:proofErr w:type="spellEnd"/>
            <w:r>
              <w:t xml:space="preserve"> </w:t>
            </w:r>
            <w:proofErr w:type="spellStart"/>
            <w:r>
              <w:t>Popa</w:t>
            </w:r>
            <w:proofErr w:type="spellEnd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6D2709" w:rsidRPr="008E71CF" w:rsidRDefault="006D2709" w:rsidP="006D2709">
      <w:pPr>
        <w:spacing w:after="120"/>
        <w:ind w:firstLine="720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I will design and implement an application for the front desk employees of a hospital. The application will have three types of users (a regular user represented by the front desk employee, an administrator user and a doctor) which have to provide a username and a password in order to use the application</w:t>
      </w:r>
      <w:r w:rsidR="008E71CF" w:rsidRPr="008E71CF">
        <w:rPr>
          <w:sz w:val="22"/>
          <w:szCs w:val="22"/>
        </w:rPr>
        <w:t>, except the patient who will just have to fill in a form</w:t>
      </w:r>
      <w:r w:rsidRPr="008E71CF">
        <w:rPr>
          <w:sz w:val="22"/>
          <w:szCs w:val="22"/>
        </w:rPr>
        <w:t>.</w:t>
      </w:r>
    </w:p>
    <w:p w:rsidR="006D2709" w:rsidRPr="008E71CF" w:rsidRDefault="006D2709" w:rsidP="006D2709">
      <w:pPr>
        <w:jc w:val="both"/>
        <w:rPr>
          <w:sz w:val="22"/>
          <w:szCs w:val="22"/>
        </w:rPr>
      </w:pPr>
      <w:r w:rsidRPr="008E71CF">
        <w:rPr>
          <w:sz w:val="22"/>
          <w:szCs w:val="22"/>
        </w:rPr>
        <w:t xml:space="preserve">The </w:t>
      </w:r>
      <w:r w:rsidR="008E71CF" w:rsidRPr="008E71CF">
        <w:rPr>
          <w:sz w:val="22"/>
          <w:szCs w:val="22"/>
        </w:rPr>
        <w:t xml:space="preserve">administrator user </w:t>
      </w:r>
      <w:r w:rsidRPr="008E71CF">
        <w:rPr>
          <w:sz w:val="22"/>
          <w:szCs w:val="22"/>
        </w:rPr>
        <w:t>can perform the following operations: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Add/update/view</w:t>
      </w:r>
      <w:r w:rsidR="008E71CF" w:rsidRPr="008E71CF">
        <w:rPr>
          <w:sz w:val="22"/>
          <w:szCs w:val="22"/>
        </w:rPr>
        <w:t xml:space="preserve"> patient</w:t>
      </w:r>
      <w:r w:rsidRPr="008E71CF">
        <w:rPr>
          <w:sz w:val="22"/>
          <w:szCs w:val="22"/>
        </w:rPr>
        <w:t xml:space="preserve"> information (name, identity card number, personal numerical code, address, etc.).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 xml:space="preserve">Create/update/delete/view doctor information 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Make appointments.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Issue bills.</w:t>
      </w:r>
    </w:p>
    <w:p w:rsidR="006D2709" w:rsidRPr="008E71CF" w:rsidRDefault="008E71CF" w:rsidP="006D2709">
      <w:p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The patient</w:t>
      </w:r>
      <w:r w:rsidR="006D2709" w:rsidRPr="008E71CF">
        <w:rPr>
          <w:sz w:val="22"/>
          <w:szCs w:val="22"/>
        </w:rPr>
        <w:t xml:space="preserve"> user can perform the following operations:</w:t>
      </w:r>
    </w:p>
    <w:p w:rsidR="008E71CF" w:rsidRPr="008E71CF" w:rsidRDefault="008E71CF" w:rsidP="008E71C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Request diagnosis</w:t>
      </w:r>
    </w:p>
    <w:p w:rsidR="008E71CF" w:rsidRPr="008E71CF" w:rsidRDefault="008E71CF" w:rsidP="008E71C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Request appointment</w:t>
      </w:r>
    </w:p>
    <w:p w:rsidR="006D2709" w:rsidRPr="008E71CF" w:rsidRDefault="006D2709" w:rsidP="006D2709">
      <w:pPr>
        <w:widowControl/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The doctor user can perform the following operations: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Give a diagnosis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425169" w:rsidP="00425169">
      <w:pPr>
        <w:pStyle w:val="Heading1"/>
      </w:pPr>
      <w:bookmarkStart w:id="3" w:name="_Toc285793957"/>
      <w:r>
        <w:rPr>
          <w:rFonts w:ascii="Times New Roman" w:hAnsi="Times New Roman"/>
          <w:b w:val="0"/>
          <w:i/>
          <w:noProof/>
          <w:color w:val="943634"/>
          <w:sz w:val="20"/>
        </w:rPr>
        <w:drawing>
          <wp:inline distT="0" distB="0" distL="0" distR="0">
            <wp:extent cx="5207000" cy="3238500"/>
            <wp:effectExtent l="0" t="0" r="0" b="0"/>
            <wp:docPr id="3" name="Picture 3" descr="D:\Facultate\An 3\An 3\Semestrul 2\PS\Proiect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An 3\An 3\Semestrul 2\PS\Proiect\domain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169">
        <w:rPr>
          <w:rFonts w:ascii="Times New Roman" w:hAnsi="Times New Roman"/>
          <w:b w:val="0"/>
          <w:i/>
          <w:color w:val="943634"/>
          <w:sz w:val="20"/>
        </w:rPr>
        <w:t xml:space="preserve"> </w:t>
      </w:r>
      <w:r w:rsidR="00D54784" w:rsidRPr="00CE4FC0"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1E3A69" w:rsidRPr="001E3A69" w:rsidRDefault="001E3A69" w:rsidP="001E3A69">
      <w:pPr>
        <w:spacing w:line="240" w:lineRule="auto"/>
        <w:ind w:firstLine="720"/>
        <w:jc w:val="both"/>
        <w:rPr>
          <w:color w:val="000000" w:themeColor="text1"/>
        </w:rPr>
      </w:pPr>
      <w:bookmarkStart w:id="5" w:name="_Toc285793959"/>
      <w:r w:rsidRPr="001E3A69">
        <w:rPr>
          <w:color w:val="000000" w:themeColor="text1"/>
        </w:rPr>
        <w:t xml:space="preserve">The </w:t>
      </w:r>
      <w:r w:rsidRPr="001E3A69">
        <w:rPr>
          <w:b/>
          <w:bCs/>
          <w:color w:val="000000" w:themeColor="text1"/>
        </w:rPr>
        <w:t xml:space="preserve">Layers </w:t>
      </w:r>
      <w:r w:rsidRPr="001E3A69">
        <w:rPr>
          <w:color w:val="000000" w:themeColor="text1"/>
        </w:rPr>
        <w:t>architectural pattern structures applications that can be decomposed into groups of subtasks in which each group of subtasks is at a particular level of abstraction.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 w:rsidRPr="001E3A69">
        <w:rPr>
          <w:color w:val="000000" w:themeColor="text1"/>
          <w:shd w:val="clear" w:color="auto" w:fill="FFFFFF"/>
        </w:rPr>
        <w:t xml:space="preserve">In the data access layers will perform CRUD (Create, Read, Update, </w:t>
      </w:r>
      <w:proofErr w:type="gramStart"/>
      <w:r w:rsidRPr="001E3A69">
        <w:rPr>
          <w:color w:val="000000" w:themeColor="text1"/>
          <w:shd w:val="clear" w:color="auto" w:fill="FFFFFF"/>
        </w:rPr>
        <w:t>Delete</w:t>
      </w:r>
      <w:proofErr w:type="gramEnd"/>
      <w:r w:rsidRPr="001E3A69">
        <w:rPr>
          <w:color w:val="000000" w:themeColor="text1"/>
          <w:shd w:val="clear" w:color="auto" w:fill="FFFFFF"/>
        </w:rPr>
        <w:t>) operations.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rStyle w:val="apple-converted-space"/>
        </w:rPr>
      </w:pPr>
      <w:r w:rsidRPr="001E3A69">
        <w:rPr>
          <w:bCs/>
          <w:color w:val="000000" w:themeColor="text1"/>
          <w:shd w:val="clear" w:color="auto" w:fill="FFFFFF"/>
        </w:rPr>
        <w:t>Business logic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or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bCs/>
          <w:color w:val="000000" w:themeColor="text1"/>
          <w:shd w:val="clear" w:color="auto" w:fill="FFFFFF"/>
        </w:rPr>
        <w:t>domain logic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is the part of the program that encodes the real-world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hyperlink r:id="rId10" w:tooltip="Business rule" w:history="1">
        <w:r w:rsidRPr="001E3A69">
          <w:rPr>
            <w:rStyle w:val="Hyperlink"/>
            <w:color w:val="000000" w:themeColor="text1"/>
            <w:shd w:val="clear" w:color="auto" w:fill="FFFFFF"/>
          </w:rPr>
          <w:t>business rules</w:t>
        </w:r>
      </w:hyperlink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that determine how data can be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hyperlink r:id="rId11" w:tooltip="Create, read, update and delete" w:history="1">
        <w:r w:rsidRPr="001E3A69">
          <w:rPr>
            <w:rStyle w:val="Hyperlink"/>
            <w:color w:val="000000" w:themeColor="text1"/>
            <w:shd w:val="clear" w:color="auto" w:fill="FFFFFF"/>
          </w:rPr>
          <w:t>created, stored, and changed</w:t>
        </w:r>
      </w:hyperlink>
      <w:r w:rsidRPr="001E3A69">
        <w:rPr>
          <w:color w:val="000000" w:themeColor="text1"/>
          <w:shd w:val="clear" w:color="auto" w:fill="FFFFFF"/>
        </w:rPr>
        <w:t>.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rStyle w:val="apple-converted-space"/>
          <w:color w:val="000000" w:themeColor="text1"/>
          <w:shd w:val="clear" w:color="auto" w:fill="FFFFFF"/>
        </w:rPr>
      </w:pPr>
      <w:r w:rsidRPr="001E3A69">
        <w:rPr>
          <w:color w:val="000000" w:themeColor="text1"/>
          <w:shd w:val="clear" w:color="auto" w:fill="FFFFFF"/>
        </w:rPr>
        <w:t>The presentation layer is responsible for the delivery and formatting of information to the application layer for further processing or display.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CE4FC0" w:rsidRDefault="006D2709" w:rsidP="006D2709">
      <w:pPr>
        <w:pStyle w:val="Heading2"/>
      </w:pPr>
      <w:bookmarkStart w:id="6" w:name="_Toc285793960"/>
      <w:r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5943600" cy="1412893"/>
            <wp:effectExtent l="0" t="0" r="0" b="0"/>
            <wp:docPr id="2" name="Picture 2" descr="D:\Facultate\An 3\An 3\Semestrul 2\PS\Proiect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An 3\An 3\Semestrul 2\PS\Proiect\pack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784" w:rsidRPr="00CE4FC0">
        <w:t>Component and Deployment Diagrams</w:t>
      </w:r>
      <w:bookmarkEnd w:id="6"/>
    </w:p>
    <w:p w:rsidR="001E3A69" w:rsidRPr="00CE4FC0" w:rsidRDefault="001E3A69" w:rsidP="00D54784">
      <w:pPr>
        <w:ind w:left="720"/>
      </w:pPr>
      <w:r>
        <w:rPr>
          <w:noProof/>
        </w:rPr>
        <w:drawing>
          <wp:inline distT="0" distB="0" distL="0" distR="0">
            <wp:extent cx="2463800" cy="2188671"/>
            <wp:effectExtent l="0" t="0" r="0" b="0"/>
            <wp:docPr id="1" name="Picture 1" descr="D:\Facultate\An 3\An 3\Semestrul 2\PS\Proiect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 3\An 3\Semestrul 2\PS\Proiect\deploy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B123D2" w:rsidRDefault="00B123D2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406900" cy="2485170"/>
            <wp:effectExtent l="0" t="0" r="0" b="0"/>
            <wp:docPr id="6" name="Picture 6" descr="D:\Facultate\An 3\An 3\Semestrul 2\PS\Proiect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An 3\An 3\Semestrul 2\PS\Proiect\sequen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D2" w:rsidRPr="00CE4FC0" w:rsidRDefault="00B123D2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>
            <wp:extent cx="2336800" cy="2258440"/>
            <wp:effectExtent l="0" t="0" r="0" b="0"/>
            <wp:docPr id="7" name="Picture 7" descr="C:\Users\Emiliana Popa\Desktop\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iana Popa\Desktop\communi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0B6FC0" w:rsidRDefault="000B6FC0" w:rsidP="00721CF3">
      <w:pPr>
        <w:ind w:left="720" w:firstLine="720"/>
        <w:rPr>
          <w:i/>
        </w:rPr>
      </w:pPr>
      <w:r w:rsidRPr="00721CF3">
        <w:rPr>
          <w:i/>
        </w:rPr>
        <w:t xml:space="preserve">I will use Factory Pattern for bills and Observer Pattern to </w:t>
      </w:r>
      <w:r w:rsidR="00721CF3" w:rsidRPr="00721CF3">
        <w:rPr>
          <w:i/>
        </w:rPr>
        <w:t>notify the doctors when they have an appointment.</w:t>
      </w:r>
    </w:p>
    <w:p w:rsidR="001E0C70" w:rsidRPr="00721CF3" w:rsidRDefault="001E0C70" w:rsidP="00721CF3">
      <w:pPr>
        <w:ind w:left="720"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4438650" cy="2323033"/>
            <wp:effectExtent l="0" t="0" r="0" b="0"/>
            <wp:docPr id="4" name="Picture 4" descr="D:\Facultate\An 3\An 3\Semestrul 2\PS\Proiect\uml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 3\An 3\Semestrul 2\PS\Proiect\umlClass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8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B123D2" w:rsidRPr="00CE4FC0" w:rsidRDefault="00B123D2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>
            <wp:extent cx="4864100" cy="3348425"/>
            <wp:effectExtent l="0" t="0" r="0" b="0"/>
            <wp:docPr id="5" name="Picture 5" descr="D:\Facultate\An 3\An 3\Semestrul 2\PS\Proiect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An 3\An 3\Semestrul 2\PS\Proiect\D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53" cy="33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lastRenderedPageBreak/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A08" w:rsidRDefault="00916A08" w:rsidP="00A62B22">
      <w:pPr>
        <w:spacing w:line="240" w:lineRule="auto"/>
      </w:pPr>
      <w:r>
        <w:separator/>
      </w:r>
    </w:p>
  </w:endnote>
  <w:endnote w:type="continuationSeparator" w:id="0">
    <w:p w:rsidR="00916A08" w:rsidRDefault="00916A0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123D2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123D2" w:rsidRPr="00B123D2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A08" w:rsidRDefault="00916A08" w:rsidP="00A62B22">
      <w:pPr>
        <w:spacing w:line="240" w:lineRule="auto"/>
      </w:pPr>
      <w:r>
        <w:separator/>
      </w:r>
    </w:p>
  </w:footnote>
  <w:footnote w:type="continuationSeparator" w:id="0">
    <w:p w:rsidR="00916A08" w:rsidRDefault="00916A0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1E3A69" w:rsidP="001E3A69">
          <w:r>
            <w:t>Hospital Management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F3455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1E3A69">
          <w:r>
            <w:t xml:space="preserve">  Date:  </w:t>
          </w:r>
          <w:r w:rsidR="001E3A69">
            <w:t>05/04/2017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1E3A69">
          <w:pPr>
            <w:tabs>
              <w:tab w:val="left" w:pos="2200"/>
            </w:tabs>
          </w:pP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B6FC0"/>
    <w:rsid w:val="00121EAF"/>
    <w:rsid w:val="00145608"/>
    <w:rsid w:val="001C2682"/>
    <w:rsid w:val="001C56D4"/>
    <w:rsid w:val="001E0C70"/>
    <w:rsid w:val="001E3A69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25169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6D2709"/>
    <w:rsid w:val="00721CF3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8E71CF"/>
    <w:rsid w:val="00916A08"/>
    <w:rsid w:val="00934A61"/>
    <w:rsid w:val="009B1885"/>
    <w:rsid w:val="009B262E"/>
    <w:rsid w:val="00A62B22"/>
    <w:rsid w:val="00A9057F"/>
    <w:rsid w:val="00B123D2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55A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A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3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reate,_read,_update_and_dele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Business_ru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Emiliana Popa</cp:lastModifiedBy>
  <cp:revision>5</cp:revision>
  <dcterms:created xsi:type="dcterms:W3CDTF">2010-02-24T07:53:00Z</dcterms:created>
  <dcterms:modified xsi:type="dcterms:W3CDTF">2017-04-27T15:20:00Z</dcterms:modified>
</cp:coreProperties>
</file>