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AD29A7" w:rsidP="009A036F">
      <w:pPr>
        <w:pStyle w:val="Title"/>
        <w:jc w:val="right"/>
        <w:rPr>
          <w:rFonts w:ascii="Times New Roman" w:hAnsi="Times New Roman"/>
        </w:rPr>
      </w:pPr>
      <w:r>
        <w:t>Your Books EveryWhere</w:t>
      </w:r>
    </w:p>
    <w:p w:rsidR="009A036F" w:rsidRPr="00B55895" w:rsidRDefault="005902A8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AD29A7">
        <w:rPr>
          <w:rFonts w:ascii="Times New Roman" w:hAnsi="Times New Roman"/>
          <w:sz w:val="28"/>
        </w:rPr>
        <w:t>Alexandru-Horea Anisorac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AD29A7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AD29A7" w:rsidRPr="00AD29A7" w:rsidRDefault="00AD29A7" w:rsidP="00AD29A7">
      <w:pPr>
        <w:ind w:left="360" w:firstLine="360"/>
      </w:pPr>
      <w:r>
        <w:t>The application that we have to implement is an application to search books and buy them into every client library.If another client has a book,than the others are being pushed to a queue until the client retrieves it.Clients can filter books after title,genre and author.These books have two more characteristics:release date and if it is available or note.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AD29A7" w:rsidRDefault="00AD29A7" w:rsidP="00AD29A7">
      <w:pPr>
        <w:ind w:left="360" w:firstLine="360"/>
      </w:pPr>
      <w:r>
        <w:t>The application will be designed and implemented in C# language and framework is ASP.NET.The Client should be able to  log in,register,filter books and add them to their library.</w:t>
      </w:r>
    </w:p>
    <w:p w:rsidR="00AD29A7" w:rsidRPr="00AD29A7" w:rsidRDefault="00AD29A7" w:rsidP="00AD29A7">
      <w:pPr>
        <w:ind w:left="720"/>
      </w:pPr>
      <w:r>
        <w:t>The managers should manage the books and process the requests.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AD29A7" w:rsidRPr="00AD29A7" w:rsidRDefault="00904CBE" w:rsidP="00904CBE">
      <w:pPr>
        <w:ind w:left="360" w:firstLine="360"/>
      </w:pPr>
      <w:r>
        <w:t>First requirement is to implement the application with one architectural pattern and that is Client-Server.Another requirement is to use one OOP language.And the last one we have to use Observer design pattern.</w:t>
      </w:r>
    </w:p>
    <w:p w:rsidR="00713AEE" w:rsidRPr="00B55895" w:rsidRDefault="00346E30" w:rsidP="00AD29A7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EA6834" w:rsidRDefault="00EA6834" w:rsidP="00EA6834"/>
    <w:p w:rsidR="00EA6834" w:rsidRDefault="00EA6834" w:rsidP="00EA6834"/>
    <w:p w:rsidR="00EA6834" w:rsidRDefault="00EA6834" w:rsidP="00EA6834"/>
    <w:p w:rsidR="00EA6834" w:rsidRPr="00EA6834" w:rsidRDefault="00EA6834" w:rsidP="00EA6834">
      <w:r>
        <w:rPr>
          <w:noProof/>
        </w:rPr>
        <w:drawing>
          <wp:inline distT="0" distB="0" distL="0" distR="0" wp14:anchorId="005276BC" wp14:editId="05677D51">
            <wp:extent cx="52705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110" cy="23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4" w:rsidRDefault="00EA6834" w:rsidP="00BD1387">
      <w:pPr>
        <w:pStyle w:val="Title"/>
        <w:jc w:val="both"/>
        <w:rPr>
          <w:rFonts w:ascii="Times New Roman" w:hAnsi="Times New Roman"/>
        </w:rPr>
      </w:pPr>
    </w:p>
    <w:p w:rsidR="00EA6834" w:rsidRDefault="00EA6834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EA6834" w:rsidRPr="00EA6834" w:rsidRDefault="00EA6834" w:rsidP="006F64B7">
      <w:pPr>
        <w:spacing w:line="240" w:lineRule="auto"/>
        <w:jc w:val="both"/>
      </w:pPr>
      <w:r>
        <w:rPr>
          <w:b/>
          <w:sz w:val="28"/>
        </w:rPr>
        <w:tab/>
      </w:r>
      <w:r w:rsidRPr="00EA6834">
        <w:t>Client–server model is a </w:t>
      </w:r>
      <w:hyperlink r:id="rId10" w:tooltip="Distributed application" w:history="1">
        <w:r w:rsidRPr="00EA6834">
          <w:t>distributed application</w:t>
        </w:r>
      </w:hyperlink>
      <w:r w:rsidRPr="00EA6834">
        <w:t> structure that partitions tasks or workloads between the providers of a resource or service, called </w:t>
      </w:r>
      <w:hyperlink r:id="rId11" w:tooltip="Server (computing)" w:history="1">
        <w:r w:rsidRPr="00EA6834">
          <w:t>servers</w:t>
        </w:r>
      </w:hyperlink>
      <w:r w:rsidRPr="00EA6834">
        <w:t>, and service requesters, called </w:t>
      </w:r>
      <w:hyperlink r:id="rId12" w:tooltip="Client (computing)" w:history="1">
        <w:r w:rsidRPr="00EA6834">
          <w:t>clients</w:t>
        </w:r>
      </w:hyperlink>
      <w:r w:rsidRPr="00EA6834">
        <w:t>. Often clients and servers communicate over a </w:t>
      </w:r>
      <w:hyperlink r:id="rId13" w:tooltip="Computer network" w:history="1">
        <w:r w:rsidRPr="00EA6834">
          <w:t>computer network</w:t>
        </w:r>
      </w:hyperlink>
      <w:r w:rsidRPr="00EA6834">
        <w:t> on separate hardware, but both client and server may reside in the same system. A server </w:t>
      </w:r>
      <w:hyperlink r:id="rId14" w:tooltip="Host (network)" w:history="1">
        <w:r w:rsidRPr="00EA6834">
          <w:t>host</w:t>
        </w:r>
      </w:hyperlink>
      <w:r w:rsidRPr="00EA6834">
        <w:t> runs one or more server programs which share their resources with clients. A client does not share any of its resources, but requests a server's content or service function. Clients therefore initiate communication sessions with servers which await incoming requests. Examples of computer applications that use the client–server model are </w:t>
      </w:r>
      <w:hyperlink r:id="rId15" w:tooltip="Email" w:history="1">
        <w:r w:rsidRPr="00EA6834">
          <w:t>Email</w:t>
        </w:r>
      </w:hyperlink>
      <w:r w:rsidRPr="00EA6834">
        <w:t>, </w:t>
      </w:r>
      <w:hyperlink r:id="rId16" w:tooltip="Network printing" w:history="1">
        <w:r w:rsidRPr="00EA6834">
          <w:t>network printing</w:t>
        </w:r>
      </w:hyperlink>
      <w:r w:rsidRPr="00EA6834">
        <w:t>, and the </w:t>
      </w:r>
      <w:hyperlink r:id="rId17" w:tooltip="World Wide Web" w:history="1">
        <w:r w:rsidRPr="00EA6834">
          <w:t>World Wide Web</w:t>
        </w:r>
      </w:hyperlink>
      <w:r w:rsidRPr="00EA6834">
        <w:t>.</w:t>
      </w: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EA6834" w:rsidRDefault="00EA683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EA6834" w:rsidRDefault="00EA683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41451D22" wp14:editId="6F8821EE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4" w:rsidRDefault="00EA683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0E02F8F0" wp14:editId="3EB2D1D4">
            <wp:extent cx="3943350" cy="35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8784" cy="36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4" w:rsidRDefault="00EA683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EA6834" w:rsidRDefault="00EA683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EA6834" w:rsidRPr="00B55895" w:rsidRDefault="00EA683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0F0C36" w:rsidP="00346E30">
      <w:pPr>
        <w:spacing w:line="240" w:lineRule="auto"/>
        <w:jc w:val="both"/>
      </w:pPr>
    </w:p>
    <w:p w:rsidR="00757AAC" w:rsidRDefault="00757AAC" w:rsidP="00346E30">
      <w:pPr>
        <w:spacing w:line="240" w:lineRule="auto"/>
        <w:jc w:val="both"/>
      </w:pPr>
    </w:p>
    <w:p w:rsidR="00757AAC" w:rsidRPr="00B55895" w:rsidRDefault="00757AAC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4DE98286" wp14:editId="515551CC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B83E64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E6C3BE" wp14:editId="5F7996D8">
            <wp:extent cx="2573007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0249" cy="35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0D0B9C" w:rsidRPr="000D0B9C" w:rsidRDefault="000D0B9C" w:rsidP="000D0B9C">
      <w:pPr>
        <w:spacing w:line="240" w:lineRule="auto"/>
        <w:jc w:val="both"/>
      </w:pPr>
      <w:r>
        <w:rPr>
          <w:i/>
          <w:color w:val="943634" w:themeColor="accent2" w:themeShade="BF"/>
          <w:sz w:val="24"/>
        </w:rPr>
        <w:tab/>
      </w:r>
      <w:r w:rsidRPr="000D0B9C">
        <w:t>The observer pattern is a </w:t>
      </w:r>
      <w:hyperlink r:id="rId22" w:tooltip="Design pattern (computer science)" w:history="1">
        <w:r w:rsidRPr="000D0B9C">
          <w:t>software design pattern</w:t>
        </w:r>
      </w:hyperlink>
      <w:r w:rsidRPr="000D0B9C">
        <w:t> in which an </w:t>
      </w:r>
      <w:hyperlink r:id="rId23" w:anchor="Objects_in_object-oriented_programming" w:tooltip="Object (computer science)" w:history="1">
        <w:r w:rsidRPr="000D0B9C">
          <w:t>object</w:t>
        </w:r>
      </w:hyperlink>
      <w:r w:rsidRPr="000D0B9C">
        <w:t xml:space="preserve">, called the subject, maintains a list of its dependents, called observers, and notifies them automatically of any state changes, usually by calling one of </w:t>
      </w:r>
      <w:r w:rsidRPr="000D0B9C">
        <w:lastRenderedPageBreak/>
        <w:t>their </w:t>
      </w:r>
      <w:hyperlink r:id="rId24" w:tooltip="Method (computer science)" w:history="1">
        <w:r w:rsidRPr="000D0B9C">
          <w:t>methods</w:t>
        </w:r>
      </w:hyperlink>
      <w:r w:rsidRPr="000D0B9C">
        <w:t>.</w:t>
      </w:r>
    </w:p>
    <w:p w:rsidR="000D0B9C" w:rsidRPr="000D0B9C" w:rsidRDefault="000D0B9C" w:rsidP="000D0B9C">
      <w:pPr>
        <w:spacing w:line="240" w:lineRule="auto"/>
        <w:ind w:firstLine="720"/>
        <w:jc w:val="both"/>
      </w:pPr>
      <w:r w:rsidRPr="000D0B9C">
        <w:t>It is mainly used to implement distributed </w:t>
      </w:r>
      <w:hyperlink r:id="rId25" w:tooltip="Event handling" w:history="1">
        <w:r w:rsidRPr="000D0B9C">
          <w:t>event handling</w:t>
        </w:r>
      </w:hyperlink>
      <w:r w:rsidRPr="000D0B9C">
        <w:t> systems, in "event driven" software. Most modern languages such as C# have built-in "event" constructs which implement the observer pattern components.</w:t>
      </w:r>
    </w:p>
    <w:p w:rsidR="000D0B9C" w:rsidRPr="000D0B9C" w:rsidRDefault="000D0B9C" w:rsidP="000D0B9C">
      <w:pPr>
        <w:spacing w:line="240" w:lineRule="auto"/>
        <w:jc w:val="both"/>
      </w:pPr>
      <w:r w:rsidRPr="000D0B9C">
        <w:t>The observer pattern is also a key part in the familiar </w:t>
      </w:r>
      <w:hyperlink r:id="rId26" w:tooltip="Model–view–controller" w:history="1">
        <w:r w:rsidRPr="000D0B9C">
          <w:t>model–view–controller</w:t>
        </w:r>
      </w:hyperlink>
      <w:r w:rsidRPr="000D0B9C">
        <w:t> (MVC) architectural pattern. The observer pattern is implemented in numerous </w:t>
      </w:r>
      <w:hyperlink r:id="rId27" w:tooltip="Programming library" w:history="1">
        <w:r w:rsidRPr="000D0B9C">
          <w:t>programming libraries</w:t>
        </w:r>
      </w:hyperlink>
      <w:r w:rsidRPr="000D0B9C">
        <w:t> and systems, including almost all </w:t>
      </w:r>
      <w:hyperlink r:id="rId28" w:tooltip="GUI toolkit" w:history="1">
        <w:r w:rsidRPr="000D0B9C">
          <w:t>GUI toolkits</w:t>
        </w:r>
      </w:hyperlink>
      <w:r w:rsidRPr="000D0B9C">
        <w:t>.</w:t>
      </w:r>
    </w:p>
    <w:p w:rsidR="00B55895" w:rsidRPr="000D0B9C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7E6562" w:rsidP="00346E30">
      <w:pPr>
        <w:spacing w:line="240" w:lineRule="auto"/>
        <w:jc w:val="both"/>
      </w:pPr>
      <w:bookmarkStart w:id="29" w:name="_GoBack"/>
      <w:r>
        <w:rPr>
          <w:noProof/>
        </w:rPr>
        <w:drawing>
          <wp:inline distT="0" distB="0" distL="0" distR="0" wp14:anchorId="64012564" wp14:editId="0EAD3CDE">
            <wp:extent cx="5943600" cy="469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3C259D" w:rsidRDefault="000D0B9C" w:rsidP="00346E30">
      <w:pPr>
        <w:spacing w:line="240" w:lineRule="auto"/>
        <w:jc w:val="both"/>
      </w:pPr>
      <w:r>
        <w:rPr>
          <w:i/>
          <w:color w:val="943634" w:themeColor="accent2" w:themeShade="BF"/>
          <w:sz w:val="24"/>
        </w:rPr>
        <w:tab/>
      </w:r>
      <w:r w:rsidR="003C259D">
        <w:rPr>
          <w:sz w:val="24"/>
        </w:rPr>
        <w:t>Data that we use in these application were :Users and Books.We create two independent classes which we control all the data.</w:t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D0B9C" w:rsidRPr="000D0B9C" w:rsidRDefault="000D0B9C" w:rsidP="000D0B9C">
      <w:r>
        <w:tab/>
        <w:t>The system was tested with PostMan and passed all tests.</w:t>
      </w:r>
    </w:p>
    <w:p w:rsidR="009A036F" w:rsidRPr="00B55895" w:rsidRDefault="00346E30" w:rsidP="000D0B9C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46B" w:rsidRDefault="00A3646B" w:rsidP="009A036F">
      <w:pPr>
        <w:spacing w:line="240" w:lineRule="auto"/>
      </w:pPr>
      <w:r>
        <w:separator/>
      </w:r>
    </w:p>
  </w:endnote>
  <w:endnote w:type="continuationSeparator" w:id="0">
    <w:p w:rsidR="00A3646B" w:rsidRDefault="00A3646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83E64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4D26E6">
            <w:rPr>
              <w:rStyle w:val="PageNumber"/>
              <w:noProof/>
            </w:rPr>
            <w:t>6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4D26E6" w:rsidRPr="004D26E6">
              <w:rPr>
                <w:rStyle w:val="PageNumber"/>
                <w:noProof/>
              </w:rPr>
              <w:t>6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46B" w:rsidRDefault="00A3646B" w:rsidP="009A036F">
      <w:pPr>
        <w:spacing w:line="240" w:lineRule="auto"/>
      </w:pPr>
      <w:r>
        <w:separator/>
      </w:r>
    </w:p>
  </w:footnote>
  <w:footnote w:type="continuationSeparator" w:id="0">
    <w:p w:rsidR="00A3646B" w:rsidRDefault="00A3646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6F"/>
    <w:rsid w:val="000308FB"/>
    <w:rsid w:val="00076E0D"/>
    <w:rsid w:val="000A1CA9"/>
    <w:rsid w:val="000D0B9C"/>
    <w:rsid w:val="000F0C36"/>
    <w:rsid w:val="0010754F"/>
    <w:rsid w:val="002A2521"/>
    <w:rsid w:val="00337545"/>
    <w:rsid w:val="00346E30"/>
    <w:rsid w:val="003545D1"/>
    <w:rsid w:val="00392E49"/>
    <w:rsid w:val="003C259D"/>
    <w:rsid w:val="00410E2F"/>
    <w:rsid w:val="004524FE"/>
    <w:rsid w:val="004D26E6"/>
    <w:rsid w:val="00520221"/>
    <w:rsid w:val="00533FD6"/>
    <w:rsid w:val="005902A8"/>
    <w:rsid w:val="006D61FF"/>
    <w:rsid w:val="006F64B7"/>
    <w:rsid w:val="00713AEE"/>
    <w:rsid w:val="00722866"/>
    <w:rsid w:val="0072618E"/>
    <w:rsid w:val="00757AAC"/>
    <w:rsid w:val="00765098"/>
    <w:rsid w:val="007E6562"/>
    <w:rsid w:val="00904CBE"/>
    <w:rsid w:val="00910FF2"/>
    <w:rsid w:val="00921F5E"/>
    <w:rsid w:val="009A036F"/>
    <w:rsid w:val="009A3443"/>
    <w:rsid w:val="009D2837"/>
    <w:rsid w:val="009E455F"/>
    <w:rsid w:val="00A02B00"/>
    <w:rsid w:val="00A3646B"/>
    <w:rsid w:val="00A65AEC"/>
    <w:rsid w:val="00AD29A7"/>
    <w:rsid w:val="00B55895"/>
    <w:rsid w:val="00B83E64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EA6834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4BBC-3A3D-4943-9A98-BA5B6DD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semiHidden/>
    <w:unhideWhenUsed/>
    <w:rsid w:val="00EA68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0B9C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Computer_network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en.wikipedia.org/wiki/Model%E2%80%93view%E2%80%93controll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en.wikipedia.org/wiki/Client_(computing)" TargetMode="External"/><Relationship Id="rId17" Type="http://schemas.openxmlformats.org/officeDocument/2006/relationships/hyperlink" Target="https://en.wikipedia.org/wiki/World_Wide_Web" TargetMode="External"/><Relationship Id="rId25" Type="http://schemas.openxmlformats.org/officeDocument/2006/relationships/hyperlink" Target="https://en.wikipedia.org/wiki/Event_handling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work_printing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erver_(computing)" TargetMode="External"/><Relationship Id="rId24" Type="http://schemas.openxmlformats.org/officeDocument/2006/relationships/hyperlink" Target="https://en.wikipedia.org/wiki/Method_(computer_science)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mail" TargetMode="External"/><Relationship Id="rId23" Type="http://schemas.openxmlformats.org/officeDocument/2006/relationships/hyperlink" Target="https://en.wikipedia.org/wiki/Object_(computer_science)" TargetMode="External"/><Relationship Id="rId28" Type="http://schemas.openxmlformats.org/officeDocument/2006/relationships/hyperlink" Target="https://en.wikipedia.org/wiki/GUI_toolkit" TargetMode="External"/><Relationship Id="rId10" Type="http://schemas.openxmlformats.org/officeDocument/2006/relationships/hyperlink" Target="https://en.wikipedia.org/wiki/Distributed_application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Host_(network)" TargetMode="External"/><Relationship Id="rId22" Type="http://schemas.openxmlformats.org/officeDocument/2006/relationships/hyperlink" Target="https://en.wikipedia.org/wiki/Design_pattern_(computer_science)" TargetMode="External"/><Relationship Id="rId27" Type="http://schemas.openxmlformats.org/officeDocument/2006/relationships/hyperlink" Target="https://en.wikipedia.org/wiki/Programming_library" TargetMode="External"/><Relationship Id="rId30" Type="http://schemas.openxmlformats.org/officeDocument/2006/relationships/header" Target="head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Alexandru Anisorac</cp:lastModifiedBy>
  <cp:revision>2</cp:revision>
  <dcterms:created xsi:type="dcterms:W3CDTF">2019-05-26T14:35:00Z</dcterms:created>
  <dcterms:modified xsi:type="dcterms:W3CDTF">2019-05-26T14:35:00Z</dcterms:modified>
</cp:coreProperties>
</file>