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036F" w:rsidRPr="00B55895" w:rsidRDefault="00C10B9D" w:rsidP="009A036F">
      <w:pPr>
        <w:pStyle w:val="Title"/>
        <w:jc w:val="right"/>
        <w:rPr>
          <w:rFonts w:ascii="Times New Roman" w:hAnsi="Times New Roman"/>
        </w:rPr>
      </w:pPr>
      <w:r>
        <w:t>Your Books Everywhere!</w:t>
      </w:r>
    </w:p>
    <w:p w:rsidR="009A036F" w:rsidRPr="00B55895" w:rsidRDefault="0039443D" w:rsidP="009A036F">
      <w:pPr>
        <w:pStyle w:val="Title"/>
        <w:jc w:val="right"/>
        <w:rPr>
          <w:rFonts w:ascii="Times New Roman" w:hAnsi="Times New Roman"/>
        </w:rPr>
      </w:pPr>
      <w:r>
        <w:fldChar w:fldCharType="begin"/>
      </w:r>
      <w:r>
        <w:instrText xml:space="preserve"> TITLE  \* MERGEFORMAT </w:instrText>
      </w:r>
      <w:r>
        <w:fldChar w:fldCharType="separate"/>
      </w:r>
      <w:bookmarkStart w:id="0" w:name="_Toc254785383"/>
      <w:bookmarkStart w:id="1" w:name="_Toc254771757"/>
      <w:bookmarkStart w:id="2" w:name="_Toc254770266"/>
      <w:bookmarkStart w:id="3" w:name="_Toc254770226"/>
      <w:bookmarkStart w:id="4" w:name="_Toc222883075"/>
      <w:bookmarkStart w:id="5" w:name="_Toc222821167"/>
      <w:bookmarkStart w:id="6" w:name="_Toc222820221"/>
      <w:r w:rsidR="009A036F" w:rsidRPr="00B55895">
        <w:rPr>
          <w:rFonts w:ascii="Times New Roman" w:hAnsi="Times New Roman"/>
        </w:rPr>
        <w:t>Analysis and Design Document</w:t>
      </w:r>
      <w:bookmarkEnd w:id="0"/>
      <w:bookmarkEnd w:id="1"/>
      <w:bookmarkEnd w:id="2"/>
      <w:bookmarkEnd w:id="3"/>
      <w:bookmarkEnd w:id="4"/>
      <w:bookmarkEnd w:id="5"/>
      <w:bookmarkEnd w:id="6"/>
      <w:r>
        <w:rPr>
          <w:rFonts w:ascii="Times New Roman" w:hAnsi="Times New Roman"/>
        </w:rPr>
        <w:fldChar w:fldCharType="end"/>
      </w:r>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C10B9D">
        <w:rPr>
          <w:rFonts w:ascii="Times New Roman" w:hAnsi="Times New Roman"/>
          <w:sz w:val="28"/>
        </w:rPr>
        <w:t xml:space="preserve"> Alexandra Georgeana Czako</w:t>
      </w:r>
    </w:p>
    <w:p w:rsidR="009A036F" w:rsidRPr="00B55895" w:rsidRDefault="009A036F" w:rsidP="009A036F">
      <w:pPr>
        <w:jc w:val="right"/>
      </w:pPr>
      <w:r w:rsidRPr="00B55895">
        <w:rPr>
          <w:b/>
          <w:sz w:val="28"/>
          <w:szCs w:val="28"/>
        </w:rPr>
        <w:t>Group</w:t>
      </w:r>
      <w:r w:rsidRPr="00CD2FDC">
        <w:rPr>
          <w:b/>
          <w:sz w:val="28"/>
        </w:rPr>
        <w:t>:</w:t>
      </w:r>
      <w:r w:rsidR="00C10B9D">
        <w:rPr>
          <w:b/>
          <w:sz w:val="28"/>
        </w:rPr>
        <w:t xml:space="preserve"> 30238</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C10B9D" w:rsidRPr="00C10B9D" w:rsidRDefault="009A036F" w:rsidP="00C10B9D">
      <w:pPr>
        <w:pStyle w:val="Heading1"/>
        <w:numPr>
          <w:ilvl w:val="1"/>
          <w:numId w:val="2"/>
        </w:numPr>
        <w:spacing w:line="240" w:lineRule="auto"/>
        <w:jc w:val="both"/>
        <w:rPr>
          <w:rFonts w:ascii="Times New Roman" w:hAnsi="Times New Roman"/>
          <w:sz w:val="32"/>
          <w:szCs w:val="32"/>
        </w:rPr>
      </w:pPr>
      <w:bookmarkStart w:id="22" w:name="_Toc254785387"/>
      <w:r w:rsidRPr="00C10B9D">
        <w:rPr>
          <w:rFonts w:ascii="Times New Roman" w:hAnsi="Times New Roman"/>
          <w:sz w:val="32"/>
          <w:szCs w:val="32"/>
        </w:rPr>
        <w:t>Assignment Specification</w:t>
      </w:r>
      <w:bookmarkEnd w:id="22"/>
    </w:p>
    <w:p w:rsidR="00C10B9D" w:rsidRPr="00C10B9D" w:rsidRDefault="00C10B9D" w:rsidP="00C10B9D">
      <w:pPr>
        <w:pStyle w:val="NormalWeb"/>
        <w:spacing w:before="0" w:beforeAutospacing="0" w:after="0" w:afterAutospacing="0"/>
        <w:rPr>
          <w:sz w:val="28"/>
          <w:szCs w:val="28"/>
        </w:rPr>
      </w:pPr>
      <w:r w:rsidRPr="00C10B9D">
        <w:rPr>
          <w:color w:val="000000"/>
          <w:sz w:val="28"/>
          <w:szCs w:val="28"/>
        </w:rPr>
        <w:t>You are tasked to build a book management service.</w:t>
      </w:r>
    </w:p>
    <w:p w:rsidR="00C10B9D" w:rsidRPr="00C10B9D" w:rsidRDefault="00C10B9D" w:rsidP="00C10B9D">
      <w:pPr>
        <w:pStyle w:val="NormalWeb"/>
        <w:spacing w:before="0" w:beforeAutospacing="0" w:after="0" w:afterAutospacing="0"/>
        <w:rPr>
          <w:sz w:val="28"/>
          <w:szCs w:val="28"/>
        </w:rPr>
      </w:pPr>
      <w:r w:rsidRPr="00C10B9D">
        <w:rPr>
          <w:color w:val="000000"/>
          <w:sz w:val="28"/>
          <w:szCs w:val="28"/>
        </w:rPr>
        <w:t>A user should be able to create an account, choose a payment plan and login to search the book library.</w:t>
      </w:r>
    </w:p>
    <w:p w:rsidR="00C10B9D" w:rsidRPr="00C10B9D" w:rsidRDefault="00C10B9D" w:rsidP="00C10B9D">
      <w:pPr>
        <w:pStyle w:val="NormalWeb"/>
        <w:spacing w:before="0" w:beforeAutospacing="0" w:after="0" w:afterAutospacing="0"/>
        <w:rPr>
          <w:sz w:val="28"/>
          <w:szCs w:val="28"/>
        </w:rPr>
      </w:pPr>
      <w:r w:rsidRPr="00C10B9D">
        <w:rPr>
          <w:color w:val="000000"/>
          <w:sz w:val="28"/>
          <w:szCs w:val="28"/>
        </w:rPr>
        <w:t>Payments can be done via a cash only policy and need to be validated by library staff.</w:t>
      </w:r>
    </w:p>
    <w:p w:rsidR="00C10B9D" w:rsidRPr="00C10B9D" w:rsidRDefault="00C10B9D" w:rsidP="00C10B9D">
      <w:pPr>
        <w:pStyle w:val="NormalWeb"/>
        <w:spacing w:before="0" w:beforeAutospacing="0" w:after="0" w:afterAutospacing="0"/>
        <w:rPr>
          <w:sz w:val="28"/>
          <w:szCs w:val="28"/>
        </w:rPr>
      </w:pPr>
      <w:r w:rsidRPr="00C10B9D">
        <w:rPr>
          <w:color w:val="000000"/>
          <w:sz w:val="28"/>
          <w:szCs w:val="28"/>
        </w:rPr>
        <w:t>The library is managed by staff and can be filtered by release date, author, title, genre.</w:t>
      </w:r>
    </w:p>
    <w:p w:rsidR="00C10B9D" w:rsidRPr="00C10B9D" w:rsidRDefault="00C10B9D" w:rsidP="00C10B9D">
      <w:pPr>
        <w:pStyle w:val="NormalWeb"/>
        <w:spacing w:before="0" w:beforeAutospacing="0" w:after="0" w:afterAutospacing="0"/>
        <w:rPr>
          <w:sz w:val="28"/>
          <w:szCs w:val="28"/>
        </w:rPr>
      </w:pPr>
      <w:r w:rsidRPr="00C10B9D">
        <w:rPr>
          <w:color w:val="000000"/>
          <w:sz w:val="28"/>
          <w:szCs w:val="28"/>
        </w:rPr>
        <w:t>If a book is available a user can add it to your library. If not the user can join a waiting list. Once a book has been read by a user it can be returned via the online library return function. This assigns the book to the next user in the waiting list after validation of the return by library staff.</w:t>
      </w:r>
    </w:p>
    <w:p w:rsidR="00C10B9D" w:rsidRPr="00C10B9D" w:rsidRDefault="00C10B9D" w:rsidP="00C10B9D">
      <w:pPr>
        <w:pStyle w:val="NormalWeb"/>
        <w:spacing w:before="0" w:beforeAutospacing="0" w:after="0" w:afterAutospacing="0"/>
        <w:rPr>
          <w:sz w:val="28"/>
          <w:szCs w:val="28"/>
        </w:rPr>
      </w:pPr>
      <w:r w:rsidRPr="00C10B9D">
        <w:rPr>
          <w:color w:val="000000"/>
          <w:sz w:val="28"/>
          <w:szCs w:val="28"/>
        </w:rPr>
        <w:t>The service also provides users with dynamic recommendations based on latest trends (popular borrowed books) or user defined interests by genre or topic</w:t>
      </w:r>
    </w:p>
    <w:p w:rsidR="00C10B9D" w:rsidRPr="00C10B9D" w:rsidRDefault="00C10B9D" w:rsidP="00C10B9D"/>
    <w:p w:rsidR="00C10B9D" w:rsidRDefault="009A036F" w:rsidP="00C10B9D">
      <w:pPr>
        <w:pStyle w:val="Heading1"/>
        <w:numPr>
          <w:ilvl w:val="1"/>
          <w:numId w:val="2"/>
        </w:numPr>
        <w:spacing w:line="240" w:lineRule="auto"/>
        <w:jc w:val="both"/>
        <w:rPr>
          <w:rFonts w:ascii="Times New Roman" w:hAnsi="Times New Roman"/>
          <w:sz w:val="32"/>
          <w:szCs w:val="32"/>
        </w:rPr>
      </w:pPr>
      <w:bookmarkStart w:id="23" w:name="_Toc254785388"/>
      <w:r w:rsidRPr="00C10B9D">
        <w:rPr>
          <w:rFonts w:ascii="Times New Roman" w:hAnsi="Times New Roman"/>
          <w:sz w:val="32"/>
          <w:szCs w:val="32"/>
        </w:rPr>
        <w:t>Functional Requirements</w:t>
      </w:r>
      <w:bookmarkEnd w:id="23"/>
    </w:p>
    <w:p w:rsidR="00C10B9D" w:rsidRPr="00C10B9D" w:rsidRDefault="00C10B9D" w:rsidP="00C10B9D">
      <w:pPr>
        <w:pStyle w:val="ListParagraph"/>
        <w:numPr>
          <w:ilvl w:val="0"/>
          <w:numId w:val="5"/>
        </w:numPr>
        <w:rPr>
          <w:sz w:val="28"/>
          <w:szCs w:val="28"/>
        </w:rPr>
      </w:pPr>
      <w:r w:rsidRPr="00C10B9D">
        <w:rPr>
          <w:sz w:val="28"/>
          <w:szCs w:val="28"/>
        </w:rPr>
        <w:t>Create account for user</w:t>
      </w:r>
    </w:p>
    <w:p w:rsidR="00C10B9D" w:rsidRPr="00C10B9D" w:rsidRDefault="00C10B9D" w:rsidP="00C10B9D">
      <w:pPr>
        <w:pStyle w:val="ListParagraph"/>
        <w:numPr>
          <w:ilvl w:val="0"/>
          <w:numId w:val="5"/>
        </w:numPr>
        <w:rPr>
          <w:sz w:val="28"/>
          <w:szCs w:val="28"/>
        </w:rPr>
      </w:pPr>
      <w:r w:rsidRPr="00C10B9D">
        <w:rPr>
          <w:sz w:val="28"/>
          <w:szCs w:val="28"/>
        </w:rPr>
        <w:t>Choose payment plan for user</w:t>
      </w:r>
    </w:p>
    <w:p w:rsidR="00C10B9D" w:rsidRPr="00C10B9D" w:rsidRDefault="00C10B9D" w:rsidP="00C10B9D">
      <w:pPr>
        <w:pStyle w:val="ListParagraph"/>
        <w:numPr>
          <w:ilvl w:val="0"/>
          <w:numId w:val="5"/>
        </w:numPr>
        <w:rPr>
          <w:sz w:val="28"/>
          <w:szCs w:val="28"/>
        </w:rPr>
      </w:pPr>
      <w:r w:rsidRPr="00C10B9D">
        <w:rPr>
          <w:sz w:val="28"/>
          <w:szCs w:val="28"/>
        </w:rPr>
        <w:t>Filter all the books by: author, title, genre; Show all the books available in the library</w:t>
      </w:r>
    </w:p>
    <w:p w:rsidR="00C10B9D" w:rsidRPr="00C10B9D" w:rsidRDefault="00C10B9D" w:rsidP="00C10B9D">
      <w:pPr>
        <w:pStyle w:val="ListParagraph"/>
        <w:numPr>
          <w:ilvl w:val="0"/>
          <w:numId w:val="5"/>
        </w:numPr>
        <w:rPr>
          <w:sz w:val="28"/>
          <w:szCs w:val="28"/>
        </w:rPr>
      </w:pPr>
      <w:r w:rsidRPr="00C10B9D">
        <w:rPr>
          <w:sz w:val="28"/>
          <w:szCs w:val="28"/>
        </w:rPr>
        <w:t>Validate payments by staff</w:t>
      </w:r>
    </w:p>
    <w:p w:rsidR="00C10B9D" w:rsidRPr="00C10B9D" w:rsidRDefault="00C10B9D" w:rsidP="00C10B9D">
      <w:pPr>
        <w:rPr>
          <w:sz w:val="32"/>
          <w:szCs w:val="32"/>
        </w:rPr>
      </w:pPr>
    </w:p>
    <w:p w:rsidR="000F0C36" w:rsidRDefault="009A036F" w:rsidP="00346E30">
      <w:pPr>
        <w:pStyle w:val="Heading1"/>
        <w:numPr>
          <w:ilvl w:val="1"/>
          <w:numId w:val="2"/>
        </w:numPr>
        <w:spacing w:line="240" w:lineRule="auto"/>
        <w:jc w:val="both"/>
        <w:rPr>
          <w:rFonts w:ascii="Times New Roman" w:hAnsi="Times New Roman"/>
          <w:sz w:val="32"/>
          <w:szCs w:val="32"/>
        </w:rPr>
      </w:pPr>
      <w:bookmarkStart w:id="24" w:name="_Toc254785389"/>
      <w:r w:rsidRPr="00C10B9D">
        <w:rPr>
          <w:rFonts w:ascii="Times New Roman" w:hAnsi="Times New Roman"/>
          <w:sz w:val="32"/>
          <w:szCs w:val="32"/>
        </w:rPr>
        <w:t>Non-functional Requirements</w:t>
      </w:r>
      <w:bookmarkEnd w:id="24"/>
    </w:p>
    <w:p w:rsidR="00C10B9D" w:rsidRDefault="00C10B9D" w:rsidP="00C10B9D">
      <w:pPr>
        <w:pStyle w:val="ListParagraph"/>
        <w:numPr>
          <w:ilvl w:val="0"/>
          <w:numId w:val="6"/>
        </w:numPr>
        <w:rPr>
          <w:sz w:val="28"/>
          <w:szCs w:val="28"/>
        </w:rPr>
      </w:pPr>
      <w:r w:rsidRPr="00C10B9D">
        <w:rPr>
          <w:sz w:val="28"/>
          <w:szCs w:val="28"/>
        </w:rPr>
        <w:t>Secured password</w:t>
      </w:r>
    </w:p>
    <w:p w:rsidR="003741FC" w:rsidRDefault="003741FC" w:rsidP="00C10B9D">
      <w:pPr>
        <w:pStyle w:val="ListParagraph"/>
        <w:numPr>
          <w:ilvl w:val="0"/>
          <w:numId w:val="6"/>
        </w:numPr>
        <w:rPr>
          <w:sz w:val="28"/>
          <w:szCs w:val="28"/>
        </w:rPr>
      </w:pPr>
      <w:r>
        <w:rPr>
          <w:sz w:val="28"/>
          <w:szCs w:val="28"/>
        </w:rPr>
        <w:t>Junit tests</w:t>
      </w:r>
    </w:p>
    <w:p w:rsidR="00C10B9D" w:rsidRDefault="00C10B9D" w:rsidP="00C10B9D">
      <w:pPr>
        <w:pStyle w:val="ListParagraph"/>
        <w:rPr>
          <w:sz w:val="28"/>
          <w:szCs w:val="28"/>
        </w:rPr>
      </w:pPr>
    </w:p>
    <w:p w:rsidR="00C10B9D" w:rsidRDefault="00C10B9D" w:rsidP="00C10B9D">
      <w:pPr>
        <w:pStyle w:val="ListParagraph"/>
        <w:rPr>
          <w:sz w:val="28"/>
          <w:szCs w:val="28"/>
        </w:rPr>
      </w:pPr>
    </w:p>
    <w:p w:rsidR="00C10B9D" w:rsidRDefault="00C10B9D" w:rsidP="00C10B9D">
      <w:pPr>
        <w:pStyle w:val="ListParagraph"/>
        <w:rPr>
          <w:sz w:val="28"/>
          <w:szCs w:val="28"/>
        </w:rPr>
      </w:pPr>
    </w:p>
    <w:p w:rsidR="00C10B9D" w:rsidRDefault="00C10B9D" w:rsidP="00C10B9D">
      <w:pPr>
        <w:pStyle w:val="ListParagraph"/>
        <w:rPr>
          <w:sz w:val="28"/>
          <w:szCs w:val="28"/>
        </w:rPr>
      </w:pPr>
    </w:p>
    <w:p w:rsidR="00C10B9D" w:rsidRDefault="00C10B9D" w:rsidP="00C10B9D">
      <w:pPr>
        <w:pStyle w:val="ListParagraph"/>
        <w:rPr>
          <w:sz w:val="28"/>
          <w:szCs w:val="28"/>
        </w:rPr>
      </w:pPr>
    </w:p>
    <w:p w:rsidR="00C10B9D" w:rsidRDefault="00C10B9D" w:rsidP="00C10B9D">
      <w:pPr>
        <w:pStyle w:val="ListParagraph"/>
        <w:rPr>
          <w:sz w:val="28"/>
          <w:szCs w:val="28"/>
        </w:rPr>
      </w:pPr>
    </w:p>
    <w:p w:rsidR="00C10B9D" w:rsidRDefault="00C10B9D" w:rsidP="00C10B9D">
      <w:pPr>
        <w:pStyle w:val="ListParagraph"/>
        <w:rPr>
          <w:sz w:val="28"/>
          <w:szCs w:val="28"/>
        </w:rPr>
      </w:pPr>
    </w:p>
    <w:p w:rsidR="00C10B9D" w:rsidRDefault="00C10B9D" w:rsidP="00C10B9D">
      <w:pPr>
        <w:pStyle w:val="ListParagraph"/>
        <w:rPr>
          <w:sz w:val="28"/>
          <w:szCs w:val="28"/>
        </w:rPr>
      </w:pPr>
    </w:p>
    <w:p w:rsidR="00C10B9D" w:rsidRDefault="00C10B9D" w:rsidP="00C10B9D">
      <w:pPr>
        <w:pStyle w:val="ListParagraph"/>
        <w:rPr>
          <w:sz w:val="28"/>
          <w:szCs w:val="28"/>
        </w:rPr>
      </w:pPr>
    </w:p>
    <w:p w:rsidR="00C10B9D" w:rsidRDefault="00C10B9D" w:rsidP="00C10B9D">
      <w:pPr>
        <w:pStyle w:val="ListParagraph"/>
        <w:rPr>
          <w:sz w:val="28"/>
          <w:szCs w:val="28"/>
        </w:rPr>
      </w:pPr>
    </w:p>
    <w:p w:rsidR="00C10B9D" w:rsidRPr="00C10B9D" w:rsidRDefault="00C10B9D" w:rsidP="00C10B9D">
      <w:pPr>
        <w:pStyle w:val="ListParagraph"/>
        <w:rPr>
          <w:sz w:val="28"/>
          <w:szCs w:val="28"/>
        </w:rPr>
      </w:pPr>
    </w:p>
    <w:p w:rsidR="00C10B9D" w:rsidRDefault="00346E30" w:rsidP="00BD1387">
      <w:pPr>
        <w:pStyle w:val="Title"/>
        <w:jc w:val="both"/>
        <w:rPr>
          <w:rFonts w:ascii="Times New Roman" w:hAnsi="Times New Roman"/>
        </w:rPr>
      </w:pPr>
      <w:bookmarkStart w:id="25" w:name="_Toc254785390"/>
      <w:r>
        <w:rPr>
          <w:rFonts w:ascii="Times New Roman" w:hAnsi="Times New Roman"/>
        </w:rPr>
        <w:lastRenderedPageBreak/>
        <w:t>2</w:t>
      </w:r>
      <w:r w:rsidR="00713AEE" w:rsidRPr="00B55895">
        <w:rPr>
          <w:rFonts w:ascii="Times New Roman" w:hAnsi="Times New Roman"/>
        </w:rPr>
        <w:t>. Use-Case Model</w:t>
      </w:r>
      <w:bookmarkStart w:id="26" w:name="_Toc254785391"/>
      <w:bookmarkEnd w:id="25"/>
    </w:p>
    <w:p w:rsidR="00CE7736" w:rsidRPr="00CE7736" w:rsidRDefault="00CE7736" w:rsidP="00CE7736"/>
    <w:p w:rsidR="00024D83" w:rsidRPr="00CE7736" w:rsidRDefault="00CE7736" w:rsidP="00024D83">
      <w:pPr>
        <w:rPr>
          <w:sz w:val="28"/>
          <w:szCs w:val="28"/>
        </w:rPr>
      </w:pPr>
      <w:r w:rsidRPr="00CE7736">
        <w:rPr>
          <w:sz w:val="28"/>
          <w:szCs w:val="28"/>
        </w:rPr>
        <w:t xml:space="preserve">User’s use case </w:t>
      </w:r>
      <w:r w:rsidR="00CA3393">
        <w:rPr>
          <w:sz w:val="28"/>
          <w:szCs w:val="28"/>
        </w:rPr>
        <w:t>model</w:t>
      </w:r>
      <w:r w:rsidRPr="00CE7736">
        <w:rPr>
          <w:sz w:val="28"/>
          <w:szCs w:val="28"/>
        </w:rPr>
        <w:t>:</w:t>
      </w:r>
    </w:p>
    <w:p w:rsidR="00CE7736" w:rsidRDefault="00F61009" w:rsidP="00024D83">
      <w:r>
        <w:rPr>
          <w:noProof/>
        </w:rPr>
        <w:drawing>
          <wp:anchor distT="0" distB="0" distL="114300" distR="114300" simplePos="0" relativeHeight="251661824" behindDoc="0" locked="0" layoutInCell="1" allowOverlap="1" wp14:anchorId="25B7E68E">
            <wp:simplePos x="0" y="0"/>
            <wp:positionH relativeFrom="column">
              <wp:posOffset>-148167</wp:posOffset>
            </wp:positionH>
            <wp:positionV relativeFrom="paragraph">
              <wp:posOffset>92075</wp:posOffset>
            </wp:positionV>
            <wp:extent cx="3414183" cy="3538658"/>
            <wp:effectExtent l="0" t="0" r="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414183" cy="3538658"/>
                    </a:xfrm>
                    <a:prstGeom prst="rect">
                      <a:avLst/>
                    </a:prstGeom>
                  </pic:spPr>
                </pic:pic>
              </a:graphicData>
            </a:graphic>
            <wp14:sizeRelH relativeFrom="page">
              <wp14:pctWidth>0</wp14:pctWidth>
            </wp14:sizeRelH>
            <wp14:sizeRelV relativeFrom="page">
              <wp14:pctHeight>0</wp14:pctHeight>
            </wp14:sizeRelV>
          </wp:anchor>
        </w:drawing>
      </w:r>
    </w:p>
    <w:p w:rsidR="00CE7736" w:rsidRDefault="00CE7736" w:rsidP="00024D83"/>
    <w:p w:rsidR="00F61009" w:rsidRDefault="00F61009" w:rsidP="00024D83">
      <w:pPr>
        <w:rPr>
          <w:sz w:val="28"/>
          <w:szCs w:val="28"/>
        </w:rPr>
      </w:pPr>
    </w:p>
    <w:p w:rsidR="00F61009" w:rsidRDefault="00F61009" w:rsidP="00024D83">
      <w:pPr>
        <w:rPr>
          <w:sz w:val="28"/>
          <w:szCs w:val="28"/>
        </w:rPr>
      </w:pPr>
    </w:p>
    <w:p w:rsidR="00F61009" w:rsidRDefault="00F61009" w:rsidP="00024D83">
      <w:pPr>
        <w:rPr>
          <w:sz w:val="28"/>
          <w:szCs w:val="28"/>
        </w:rPr>
      </w:pPr>
    </w:p>
    <w:p w:rsidR="00F61009" w:rsidRDefault="00F61009" w:rsidP="00024D83">
      <w:pPr>
        <w:rPr>
          <w:sz w:val="28"/>
          <w:szCs w:val="28"/>
        </w:rPr>
      </w:pPr>
    </w:p>
    <w:p w:rsidR="00F61009" w:rsidRDefault="00F61009" w:rsidP="00024D83">
      <w:pPr>
        <w:rPr>
          <w:sz w:val="28"/>
          <w:szCs w:val="28"/>
        </w:rPr>
      </w:pPr>
    </w:p>
    <w:p w:rsidR="00F61009" w:rsidRDefault="00F61009" w:rsidP="00024D83">
      <w:pPr>
        <w:rPr>
          <w:sz w:val="28"/>
          <w:szCs w:val="28"/>
        </w:rPr>
      </w:pPr>
    </w:p>
    <w:p w:rsidR="00F61009" w:rsidRDefault="00F61009" w:rsidP="00024D83">
      <w:pPr>
        <w:rPr>
          <w:sz w:val="28"/>
          <w:szCs w:val="28"/>
        </w:rPr>
      </w:pPr>
    </w:p>
    <w:p w:rsidR="00F61009" w:rsidRDefault="00F61009" w:rsidP="00024D83">
      <w:pPr>
        <w:rPr>
          <w:sz w:val="28"/>
          <w:szCs w:val="28"/>
        </w:rPr>
      </w:pPr>
    </w:p>
    <w:p w:rsidR="00F61009" w:rsidRDefault="00F61009" w:rsidP="00024D83">
      <w:pPr>
        <w:rPr>
          <w:sz w:val="28"/>
          <w:szCs w:val="28"/>
        </w:rPr>
      </w:pPr>
    </w:p>
    <w:p w:rsidR="00F61009" w:rsidRDefault="00F61009" w:rsidP="00024D83">
      <w:pPr>
        <w:rPr>
          <w:sz w:val="28"/>
          <w:szCs w:val="28"/>
        </w:rPr>
      </w:pPr>
    </w:p>
    <w:p w:rsidR="00F61009" w:rsidRDefault="00F61009" w:rsidP="00024D83">
      <w:pPr>
        <w:rPr>
          <w:sz w:val="28"/>
          <w:szCs w:val="28"/>
        </w:rPr>
      </w:pPr>
    </w:p>
    <w:p w:rsidR="00F61009" w:rsidRDefault="00F61009" w:rsidP="00024D83">
      <w:pPr>
        <w:rPr>
          <w:sz w:val="28"/>
          <w:szCs w:val="28"/>
        </w:rPr>
      </w:pPr>
    </w:p>
    <w:p w:rsidR="00F61009" w:rsidRDefault="00F61009" w:rsidP="00024D83">
      <w:pPr>
        <w:rPr>
          <w:sz w:val="28"/>
          <w:szCs w:val="28"/>
        </w:rPr>
      </w:pPr>
    </w:p>
    <w:p w:rsidR="00F61009" w:rsidRDefault="00F61009" w:rsidP="00024D83">
      <w:pPr>
        <w:rPr>
          <w:sz w:val="28"/>
          <w:szCs w:val="28"/>
        </w:rPr>
      </w:pPr>
    </w:p>
    <w:p w:rsidR="00F61009" w:rsidRDefault="00F61009" w:rsidP="00024D83">
      <w:pPr>
        <w:rPr>
          <w:sz w:val="28"/>
          <w:szCs w:val="28"/>
        </w:rPr>
      </w:pPr>
    </w:p>
    <w:p w:rsidR="00F61009" w:rsidRDefault="00F61009" w:rsidP="00024D83">
      <w:pPr>
        <w:rPr>
          <w:sz w:val="28"/>
          <w:szCs w:val="28"/>
        </w:rPr>
      </w:pPr>
    </w:p>
    <w:p w:rsidR="00F61009" w:rsidRDefault="00F61009" w:rsidP="00024D83">
      <w:pPr>
        <w:rPr>
          <w:sz w:val="28"/>
          <w:szCs w:val="28"/>
        </w:rPr>
      </w:pPr>
    </w:p>
    <w:p w:rsidR="00CE7736" w:rsidRDefault="00CE7736" w:rsidP="00024D83">
      <w:pPr>
        <w:rPr>
          <w:sz w:val="28"/>
          <w:szCs w:val="28"/>
        </w:rPr>
      </w:pPr>
      <w:r w:rsidRPr="00CE7736">
        <w:rPr>
          <w:sz w:val="28"/>
          <w:szCs w:val="28"/>
        </w:rPr>
        <w:t xml:space="preserve">Admin’s use case </w:t>
      </w:r>
      <w:r w:rsidR="00CA3393">
        <w:rPr>
          <w:sz w:val="28"/>
          <w:szCs w:val="28"/>
        </w:rPr>
        <w:t>model</w:t>
      </w:r>
      <w:r w:rsidRPr="00CE7736">
        <w:rPr>
          <w:sz w:val="28"/>
          <w:szCs w:val="28"/>
        </w:rPr>
        <w:t>:</w:t>
      </w:r>
    </w:p>
    <w:p w:rsidR="00C10B9D" w:rsidRDefault="00CE7736" w:rsidP="00C10B9D">
      <w:r>
        <w:rPr>
          <w:noProof/>
        </w:rPr>
        <w:drawing>
          <wp:inline distT="0" distB="0" distL="0" distR="0" wp14:anchorId="740399D8" wp14:editId="784F5612">
            <wp:extent cx="3209368" cy="33720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13796" cy="3376748"/>
                    </a:xfrm>
                    <a:prstGeom prst="rect">
                      <a:avLst/>
                    </a:prstGeom>
                  </pic:spPr>
                </pic:pic>
              </a:graphicData>
            </a:graphic>
          </wp:inline>
        </w:drawing>
      </w:r>
    </w:p>
    <w:p w:rsidR="005763A5" w:rsidRDefault="005763A5" w:rsidP="00C10B9D"/>
    <w:p w:rsidR="005763A5" w:rsidRPr="005763A5" w:rsidRDefault="005763A5" w:rsidP="00C10B9D">
      <w:pPr>
        <w:rPr>
          <w:b/>
          <w:sz w:val="28"/>
          <w:szCs w:val="28"/>
        </w:rPr>
      </w:pPr>
      <w:r w:rsidRPr="005763A5">
        <w:rPr>
          <w:b/>
          <w:sz w:val="28"/>
          <w:szCs w:val="28"/>
        </w:rPr>
        <w:lastRenderedPageBreak/>
        <w:t>Package diagram</w:t>
      </w:r>
    </w:p>
    <w:p w:rsidR="005763A5" w:rsidRDefault="005763A5" w:rsidP="00C10B9D"/>
    <w:p w:rsidR="005763A5" w:rsidRDefault="005763A5" w:rsidP="00C10B9D"/>
    <w:p w:rsidR="005763A5" w:rsidRDefault="005763A5" w:rsidP="00C10B9D"/>
    <w:p w:rsidR="005763A5" w:rsidRDefault="005763A5" w:rsidP="00C10B9D">
      <w:pPr>
        <w:rPr>
          <w:noProof/>
        </w:rPr>
      </w:pPr>
    </w:p>
    <w:p w:rsidR="005763A5" w:rsidRDefault="005763A5" w:rsidP="00C10B9D">
      <w:r>
        <w:rPr>
          <w:noProof/>
        </w:rPr>
        <w:drawing>
          <wp:inline distT="0" distB="0" distL="0" distR="0" wp14:anchorId="64DE856F" wp14:editId="35009925">
            <wp:extent cx="4857750" cy="28079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8612" t="11818" r="16227" b="21182"/>
                    <a:stretch/>
                  </pic:blipFill>
                  <pic:spPr bwMode="auto">
                    <a:xfrm>
                      <a:off x="0" y="0"/>
                      <a:ext cx="4857750" cy="2807970"/>
                    </a:xfrm>
                    <a:prstGeom prst="rect">
                      <a:avLst/>
                    </a:prstGeom>
                    <a:ln>
                      <a:noFill/>
                    </a:ln>
                    <a:extLst>
                      <a:ext uri="{53640926-AAD7-44D8-BBD7-CCE9431645EC}">
                        <a14:shadowObscured xmlns:a14="http://schemas.microsoft.com/office/drawing/2010/main"/>
                      </a:ext>
                    </a:extLst>
                  </pic:spPr>
                </pic:pic>
              </a:graphicData>
            </a:graphic>
          </wp:inline>
        </w:drawing>
      </w:r>
    </w:p>
    <w:p w:rsidR="005763A5" w:rsidRDefault="005763A5" w:rsidP="00C10B9D"/>
    <w:p w:rsidR="005763A5" w:rsidRDefault="005763A5" w:rsidP="00C10B9D"/>
    <w:p w:rsidR="005763A5" w:rsidRDefault="00BE36B4" w:rsidP="00C10B9D">
      <w:pPr>
        <w:rPr>
          <w:b/>
          <w:sz w:val="32"/>
          <w:szCs w:val="32"/>
        </w:rPr>
      </w:pPr>
      <w:r w:rsidRPr="00BE36B4">
        <w:rPr>
          <w:b/>
          <w:sz w:val="32"/>
          <w:szCs w:val="32"/>
        </w:rPr>
        <w:t>Class diagram</w:t>
      </w:r>
    </w:p>
    <w:p w:rsidR="00BE36B4" w:rsidRDefault="00BE36B4" w:rsidP="00C10B9D">
      <w:pPr>
        <w:rPr>
          <w:b/>
          <w:sz w:val="32"/>
          <w:szCs w:val="32"/>
        </w:rPr>
      </w:pPr>
    </w:p>
    <w:p w:rsidR="00BE36B4" w:rsidRDefault="00BE36B4" w:rsidP="00C10B9D">
      <w:pPr>
        <w:rPr>
          <w:noProof/>
        </w:rPr>
      </w:pPr>
    </w:p>
    <w:p w:rsidR="00BE36B4" w:rsidRPr="00BE36B4" w:rsidRDefault="00BE36B4" w:rsidP="00C10B9D">
      <w:pPr>
        <w:rPr>
          <w:b/>
          <w:sz w:val="32"/>
          <w:szCs w:val="32"/>
        </w:rPr>
      </w:pPr>
      <w:r>
        <w:rPr>
          <w:noProof/>
        </w:rPr>
        <w:drawing>
          <wp:inline distT="0" distB="0" distL="0" distR="0" wp14:anchorId="38059D65" wp14:editId="3B3C1271">
            <wp:extent cx="6134100" cy="362743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317" t="13947" r="30035" b="14895"/>
                    <a:stretch/>
                  </pic:blipFill>
                  <pic:spPr bwMode="auto">
                    <a:xfrm>
                      <a:off x="0" y="0"/>
                      <a:ext cx="6154271" cy="3639362"/>
                    </a:xfrm>
                    <a:prstGeom prst="rect">
                      <a:avLst/>
                    </a:prstGeom>
                    <a:ln>
                      <a:noFill/>
                    </a:ln>
                    <a:extLst>
                      <a:ext uri="{53640926-AAD7-44D8-BBD7-CCE9431645EC}">
                        <a14:shadowObscured xmlns:a14="http://schemas.microsoft.com/office/drawing/2010/main"/>
                      </a:ext>
                    </a:extLst>
                  </pic:spPr>
                </pic:pic>
              </a:graphicData>
            </a:graphic>
          </wp:inline>
        </w:drawing>
      </w:r>
    </w:p>
    <w:p w:rsidR="00BE36B4" w:rsidRDefault="00BE36B4" w:rsidP="00C10B9D"/>
    <w:p w:rsidR="00C10B9D" w:rsidRPr="00C10B9D" w:rsidRDefault="00C10B9D" w:rsidP="00C10B9D"/>
    <w:p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rsidR="006F64B7" w:rsidRDefault="006F64B7" w:rsidP="00346E30">
      <w:pPr>
        <w:spacing w:line="240" w:lineRule="auto"/>
        <w:jc w:val="both"/>
        <w:rPr>
          <w:i/>
          <w:color w:val="943634" w:themeColor="accent2" w:themeShade="BF"/>
          <w:sz w:val="24"/>
        </w:rPr>
      </w:pPr>
    </w:p>
    <w:p w:rsidR="006F64B7" w:rsidRPr="00830852" w:rsidRDefault="006F64B7" w:rsidP="006F64B7">
      <w:pPr>
        <w:spacing w:line="240" w:lineRule="auto"/>
        <w:jc w:val="both"/>
        <w:rPr>
          <w:b/>
          <w:sz w:val="28"/>
        </w:rPr>
      </w:pPr>
      <w:r w:rsidRPr="00830852">
        <w:rPr>
          <w:b/>
          <w:sz w:val="28"/>
        </w:rPr>
        <w:t>3.1 Architectural Pattern Description</w:t>
      </w:r>
    </w:p>
    <w:p w:rsidR="00A27031" w:rsidRPr="00830852" w:rsidRDefault="00A27031" w:rsidP="006F64B7">
      <w:pPr>
        <w:spacing w:line="240" w:lineRule="auto"/>
        <w:jc w:val="both"/>
        <w:rPr>
          <w:b/>
          <w:sz w:val="28"/>
        </w:rPr>
      </w:pPr>
    </w:p>
    <w:p w:rsidR="007A7C69" w:rsidRPr="00830852" w:rsidRDefault="00830852" w:rsidP="006F64B7">
      <w:pPr>
        <w:spacing w:line="240" w:lineRule="auto"/>
        <w:jc w:val="both"/>
        <w:rPr>
          <w:color w:val="000000"/>
          <w:sz w:val="28"/>
          <w:szCs w:val="28"/>
          <w:shd w:val="clear" w:color="auto" w:fill="FFFFFF"/>
        </w:rPr>
      </w:pPr>
      <w:r w:rsidRPr="00830852">
        <w:rPr>
          <w:b/>
          <w:sz w:val="28"/>
          <w:szCs w:val="28"/>
          <w:shd w:val="clear" w:color="auto" w:fill="FFFFFF"/>
        </w:rPr>
        <w:t xml:space="preserve">CQRS: </w:t>
      </w:r>
      <w:r w:rsidRPr="00830852">
        <w:rPr>
          <w:color w:val="000000"/>
          <w:sz w:val="28"/>
          <w:szCs w:val="28"/>
          <w:shd w:val="clear" w:color="auto" w:fill="FFFFFF"/>
        </w:rPr>
        <w:t>Segregate operations that read data from operations that update data by using separate interfaces. This can maximize performance, scalability, and security. Supports the evolution of the system over time through higher flexibility, and prevents update commands from causing merge conflicts at the domain level.</w:t>
      </w:r>
    </w:p>
    <w:p w:rsidR="00830852" w:rsidRPr="00830852" w:rsidRDefault="00830852" w:rsidP="00830852">
      <w:pPr>
        <w:widowControl/>
        <w:shd w:val="clear" w:color="auto" w:fill="FFFFFF"/>
        <w:spacing w:before="100" w:beforeAutospacing="1" w:line="240" w:lineRule="auto"/>
        <w:rPr>
          <w:color w:val="000000"/>
          <w:sz w:val="28"/>
          <w:szCs w:val="28"/>
        </w:rPr>
      </w:pPr>
      <w:r>
        <w:rPr>
          <w:noProof/>
        </w:rPr>
        <w:drawing>
          <wp:anchor distT="0" distB="0" distL="114300" distR="114300" simplePos="0" relativeHeight="251662848" behindDoc="0" locked="0" layoutInCell="1" allowOverlap="1" wp14:anchorId="59660F9C">
            <wp:simplePos x="0" y="0"/>
            <wp:positionH relativeFrom="column">
              <wp:posOffset>1934845</wp:posOffset>
            </wp:positionH>
            <wp:positionV relativeFrom="paragraph">
              <wp:posOffset>1278255</wp:posOffset>
            </wp:positionV>
            <wp:extent cx="4170045" cy="2228850"/>
            <wp:effectExtent l="0" t="0" r="190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170045" cy="2228850"/>
                    </a:xfrm>
                    <a:prstGeom prst="rect">
                      <a:avLst/>
                    </a:prstGeom>
                  </pic:spPr>
                </pic:pic>
              </a:graphicData>
            </a:graphic>
            <wp14:sizeRelH relativeFrom="page">
              <wp14:pctWidth>0</wp14:pctWidth>
            </wp14:sizeRelH>
            <wp14:sizeRelV relativeFrom="page">
              <wp14:pctHeight>0</wp14:pctHeight>
            </wp14:sizeRelV>
          </wp:anchor>
        </w:drawing>
      </w:r>
      <w:r w:rsidRPr="00830852">
        <w:rPr>
          <w:color w:val="000000"/>
          <w:sz w:val="28"/>
          <w:szCs w:val="28"/>
        </w:rPr>
        <w:t>In traditional architectures, the same data model is used to query and update a database. That's simple and works well for basic CRUD operations. In more complex applications, however, this approach can become unwieldy. For example, on the read side, the application may perform many different queries, returning data transfer objects (DTOs) with different shapes. Object mapping can become complicated. On the write side, the model may implement complex validation and business logic. As a result, you can end up with an overly complex model that does too much.</w:t>
      </w:r>
    </w:p>
    <w:p w:rsidR="00830852" w:rsidRDefault="00830852" w:rsidP="00830852">
      <w:pPr>
        <w:widowControl/>
        <w:shd w:val="clear" w:color="auto" w:fill="FFFFFF"/>
        <w:spacing w:before="100" w:beforeAutospacing="1" w:line="240" w:lineRule="auto"/>
        <w:rPr>
          <w:color w:val="000000"/>
          <w:sz w:val="28"/>
          <w:szCs w:val="28"/>
        </w:rPr>
      </w:pPr>
      <w:r w:rsidRPr="00830852">
        <w:rPr>
          <w:color w:val="000000"/>
          <w:sz w:val="28"/>
          <w:szCs w:val="28"/>
        </w:rPr>
        <w:t>Read and write workloads are often asymmetrical, with very different performance and scale requirements.</w:t>
      </w:r>
    </w:p>
    <w:p w:rsidR="00830852" w:rsidRDefault="00830852" w:rsidP="00830852">
      <w:pPr>
        <w:widowControl/>
        <w:shd w:val="clear" w:color="auto" w:fill="FFFFFF"/>
        <w:spacing w:before="100" w:beforeAutospacing="1" w:line="240" w:lineRule="auto"/>
        <w:rPr>
          <w:color w:val="000000"/>
          <w:sz w:val="28"/>
          <w:szCs w:val="28"/>
        </w:rPr>
      </w:pPr>
    </w:p>
    <w:p w:rsidR="00830852" w:rsidRDefault="00830852" w:rsidP="00830852">
      <w:pPr>
        <w:widowControl/>
        <w:shd w:val="clear" w:color="auto" w:fill="FFFFFF"/>
        <w:spacing w:before="100" w:beforeAutospacing="1" w:line="240" w:lineRule="auto"/>
        <w:rPr>
          <w:color w:val="000000"/>
          <w:sz w:val="28"/>
          <w:szCs w:val="28"/>
        </w:rPr>
      </w:pPr>
    </w:p>
    <w:p w:rsidR="00830852" w:rsidRDefault="00830852" w:rsidP="00830852">
      <w:pPr>
        <w:widowControl/>
        <w:shd w:val="clear" w:color="auto" w:fill="FFFFFF"/>
        <w:spacing w:before="100" w:beforeAutospacing="1" w:line="240" w:lineRule="auto"/>
        <w:rPr>
          <w:color w:val="000000"/>
          <w:sz w:val="28"/>
          <w:szCs w:val="28"/>
        </w:rPr>
      </w:pPr>
    </w:p>
    <w:p w:rsidR="00830852" w:rsidRDefault="00830852" w:rsidP="00830852">
      <w:pPr>
        <w:widowControl/>
        <w:shd w:val="clear" w:color="auto" w:fill="FFFFFF"/>
        <w:spacing w:before="100" w:beforeAutospacing="1" w:line="240" w:lineRule="auto"/>
        <w:rPr>
          <w:color w:val="000000"/>
          <w:sz w:val="28"/>
          <w:szCs w:val="28"/>
        </w:rPr>
      </w:pPr>
    </w:p>
    <w:p w:rsidR="00830852" w:rsidRPr="00830852" w:rsidRDefault="00830852" w:rsidP="00830852">
      <w:pPr>
        <w:widowControl/>
        <w:shd w:val="clear" w:color="auto" w:fill="FFFFFF"/>
        <w:spacing w:before="100" w:beforeAutospacing="1" w:line="240" w:lineRule="auto"/>
        <w:rPr>
          <w:color w:val="000000"/>
          <w:sz w:val="28"/>
          <w:szCs w:val="28"/>
        </w:rPr>
      </w:pPr>
    </w:p>
    <w:p w:rsidR="00830852" w:rsidRPr="00830852" w:rsidRDefault="00830852" w:rsidP="006F64B7">
      <w:pPr>
        <w:spacing w:line="240" w:lineRule="auto"/>
        <w:jc w:val="both"/>
        <w:rPr>
          <w:b/>
          <w:sz w:val="28"/>
          <w:szCs w:val="28"/>
        </w:rPr>
      </w:pPr>
    </w:p>
    <w:p w:rsidR="00483001" w:rsidRPr="00DB5802" w:rsidRDefault="00483001" w:rsidP="00DB5802">
      <w:pPr>
        <w:spacing w:line="240" w:lineRule="auto"/>
        <w:jc w:val="both"/>
        <w:rPr>
          <w:b/>
        </w:rPr>
      </w:pPr>
      <w:bookmarkStart w:id="27" w:name="_Toc254785393"/>
    </w:p>
    <w:p w:rsidR="00713AEE" w:rsidRDefault="00346E30" w:rsidP="00346E30">
      <w:pPr>
        <w:pStyle w:val="Title"/>
        <w:jc w:val="both"/>
        <w:rPr>
          <w:rFonts w:ascii="Times New Roman" w:hAnsi="Times New Roman"/>
        </w:rPr>
      </w:pPr>
      <w:r>
        <w:rPr>
          <w:rFonts w:ascii="Times New Roman" w:hAnsi="Times New Roman"/>
        </w:rPr>
        <w:lastRenderedPageBreak/>
        <w:t>5</w:t>
      </w:r>
      <w:r w:rsidR="00713AEE" w:rsidRPr="00B55895">
        <w:rPr>
          <w:rFonts w:ascii="Times New Roman" w:hAnsi="Times New Roman"/>
        </w:rPr>
        <w:t xml:space="preserve">. Class </w:t>
      </w:r>
      <w:r w:rsidR="00BE3789">
        <w:rPr>
          <w:rFonts w:ascii="Times New Roman" w:hAnsi="Times New Roman"/>
        </w:rPr>
        <w:t>Design</w:t>
      </w:r>
      <w:bookmarkEnd w:id="27"/>
    </w:p>
    <w:p w:rsidR="001C181D" w:rsidRPr="001C181D" w:rsidRDefault="001C181D" w:rsidP="001C181D"/>
    <w:p w:rsidR="00346E30" w:rsidRDefault="00346E30" w:rsidP="00346E30">
      <w:pPr>
        <w:spacing w:line="240" w:lineRule="auto"/>
        <w:jc w:val="both"/>
        <w:rPr>
          <w:b/>
          <w:sz w:val="28"/>
        </w:rPr>
      </w:pPr>
    </w:p>
    <w:p w:rsidR="00483001" w:rsidRDefault="00346E30" w:rsidP="00346E30">
      <w:pPr>
        <w:spacing w:line="240" w:lineRule="auto"/>
        <w:jc w:val="both"/>
        <w:rPr>
          <w:b/>
          <w:sz w:val="28"/>
        </w:rPr>
      </w:pPr>
      <w:r>
        <w:rPr>
          <w:b/>
          <w:sz w:val="28"/>
        </w:rPr>
        <w:t>5</w:t>
      </w:r>
      <w:r w:rsidR="00B55895" w:rsidRPr="00B55895">
        <w:rPr>
          <w:b/>
          <w:sz w:val="28"/>
        </w:rPr>
        <w:t>.1 Design Patterns Description</w:t>
      </w:r>
    </w:p>
    <w:p w:rsidR="00830852" w:rsidRDefault="00830852" w:rsidP="00346E30">
      <w:pPr>
        <w:spacing w:line="240" w:lineRule="auto"/>
        <w:jc w:val="both"/>
        <w:rPr>
          <w:b/>
          <w:sz w:val="28"/>
        </w:rPr>
      </w:pPr>
    </w:p>
    <w:p w:rsidR="00830852" w:rsidRDefault="00830852" w:rsidP="00346E30">
      <w:pPr>
        <w:spacing w:line="240" w:lineRule="auto"/>
        <w:jc w:val="both"/>
        <w:rPr>
          <w:b/>
          <w:sz w:val="28"/>
        </w:rPr>
      </w:pPr>
      <w:r>
        <w:rPr>
          <w:b/>
          <w:sz w:val="28"/>
        </w:rPr>
        <w:t>Mediator pattern</w:t>
      </w:r>
    </w:p>
    <w:p w:rsidR="00483001" w:rsidRPr="00A27031" w:rsidRDefault="00483001" w:rsidP="00346E30">
      <w:pPr>
        <w:spacing w:line="240" w:lineRule="auto"/>
        <w:jc w:val="both"/>
      </w:pPr>
    </w:p>
    <w:p w:rsidR="00830852" w:rsidRPr="00830852" w:rsidRDefault="00830852" w:rsidP="00830852">
      <w:pPr>
        <w:widowControl/>
        <w:shd w:val="clear" w:color="auto" w:fill="FFFFFF"/>
        <w:spacing w:after="150" w:line="240" w:lineRule="auto"/>
        <w:rPr>
          <w:color w:val="333333"/>
          <w:sz w:val="28"/>
          <w:szCs w:val="28"/>
        </w:rPr>
      </w:pPr>
      <w:r w:rsidRPr="00830852">
        <w:rPr>
          <w:color w:val="333333"/>
          <w:sz w:val="28"/>
          <w:szCs w:val="28"/>
        </w:rPr>
        <w:t>In object-oriented programming, we should always try to </w:t>
      </w:r>
      <w:r w:rsidRPr="00830852">
        <w:rPr>
          <w:bCs/>
          <w:color w:val="333333"/>
          <w:sz w:val="28"/>
          <w:szCs w:val="28"/>
        </w:rPr>
        <w:t>design the system in such a way that components are loosely coupled and reusable</w:t>
      </w:r>
      <w:r w:rsidRPr="00830852">
        <w:rPr>
          <w:color w:val="333333"/>
          <w:sz w:val="28"/>
          <w:szCs w:val="28"/>
        </w:rPr>
        <w:t>. This approach makes our code easier to maintain and test.</w:t>
      </w:r>
    </w:p>
    <w:p w:rsidR="00830852" w:rsidRPr="00830852" w:rsidRDefault="00830852" w:rsidP="00830852">
      <w:pPr>
        <w:widowControl/>
        <w:shd w:val="clear" w:color="auto" w:fill="FFFFFF"/>
        <w:spacing w:after="150" w:line="240" w:lineRule="auto"/>
        <w:rPr>
          <w:color w:val="333333"/>
          <w:sz w:val="28"/>
          <w:szCs w:val="28"/>
        </w:rPr>
      </w:pPr>
      <w:r w:rsidRPr="00830852">
        <w:rPr>
          <w:color w:val="333333"/>
          <w:sz w:val="28"/>
          <w:szCs w:val="28"/>
        </w:rPr>
        <w:t xml:space="preserve">In real life, however, we often need to deal with a complex set of dependent objects. This is when the </w:t>
      </w:r>
      <w:r w:rsidRPr="00830852">
        <w:rPr>
          <w:b/>
          <w:color w:val="333333"/>
          <w:sz w:val="28"/>
          <w:szCs w:val="28"/>
        </w:rPr>
        <w:t>Mediator Pattern</w:t>
      </w:r>
      <w:r w:rsidRPr="00830852">
        <w:rPr>
          <w:color w:val="333333"/>
          <w:sz w:val="28"/>
          <w:szCs w:val="28"/>
        </w:rPr>
        <w:t xml:space="preserve"> may come in handy.</w:t>
      </w:r>
    </w:p>
    <w:p w:rsidR="00830852" w:rsidRPr="00830852" w:rsidRDefault="00830852" w:rsidP="00830852">
      <w:pPr>
        <w:widowControl/>
        <w:shd w:val="clear" w:color="auto" w:fill="FFFFFF"/>
        <w:spacing w:after="150" w:line="240" w:lineRule="auto"/>
        <w:rPr>
          <w:color w:val="333333"/>
          <w:sz w:val="28"/>
          <w:szCs w:val="28"/>
        </w:rPr>
      </w:pPr>
      <w:r w:rsidRPr="00830852">
        <w:rPr>
          <w:bCs/>
          <w:color w:val="333333"/>
          <w:sz w:val="28"/>
          <w:szCs w:val="28"/>
        </w:rPr>
        <w:t xml:space="preserve">The intent of the </w:t>
      </w:r>
      <w:r w:rsidRPr="00830852">
        <w:rPr>
          <w:b/>
          <w:bCs/>
          <w:color w:val="333333"/>
          <w:sz w:val="28"/>
          <w:szCs w:val="28"/>
        </w:rPr>
        <w:t>Mediator Pattern</w:t>
      </w:r>
      <w:r w:rsidRPr="00830852">
        <w:rPr>
          <w:bCs/>
          <w:color w:val="333333"/>
          <w:sz w:val="28"/>
          <w:szCs w:val="28"/>
        </w:rPr>
        <w:t xml:space="preserve"> is to reduce the complexity and dependencies between tightly coupled objects communicating directly with one another</w:t>
      </w:r>
      <w:r w:rsidRPr="00830852">
        <w:rPr>
          <w:color w:val="333333"/>
          <w:sz w:val="28"/>
          <w:szCs w:val="28"/>
        </w:rPr>
        <w:t>. This is achieved by creating a mediator object that takes care of the interaction between dependent objects. Consequently, all the communication goes through the mediator.</w:t>
      </w:r>
    </w:p>
    <w:p w:rsidR="00830852" w:rsidRPr="00830852" w:rsidRDefault="00830852" w:rsidP="00830852">
      <w:pPr>
        <w:widowControl/>
        <w:shd w:val="clear" w:color="auto" w:fill="FFFFFF"/>
        <w:spacing w:after="150" w:line="240" w:lineRule="auto"/>
        <w:rPr>
          <w:color w:val="333333"/>
          <w:sz w:val="28"/>
          <w:szCs w:val="28"/>
        </w:rPr>
      </w:pPr>
      <w:r w:rsidRPr="00830852">
        <w:rPr>
          <w:color w:val="333333"/>
          <w:sz w:val="28"/>
          <w:szCs w:val="28"/>
        </w:rPr>
        <w:t>This promotes loose coupling, as a set of components working together no longer have to interact directly. Instead, they only refer to the single mediator object. This way, it is also easier to reuse these objects in other parts of the system.</w:t>
      </w:r>
    </w:p>
    <w:p w:rsidR="00A27031" w:rsidRDefault="00A27031" w:rsidP="00346E30">
      <w:pPr>
        <w:spacing w:line="240" w:lineRule="auto"/>
        <w:jc w:val="both"/>
        <w:rPr>
          <w:b/>
          <w:sz w:val="28"/>
          <w:szCs w:val="28"/>
        </w:rPr>
      </w:pPr>
    </w:p>
    <w:p w:rsidR="00830852" w:rsidRDefault="00830852" w:rsidP="00346E30">
      <w:pPr>
        <w:spacing w:line="240" w:lineRule="auto"/>
        <w:jc w:val="both"/>
        <w:rPr>
          <w:b/>
          <w:sz w:val="28"/>
          <w:szCs w:val="28"/>
        </w:rPr>
      </w:pPr>
      <w:r>
        <w:rPr>
          <w:noProof/>
        </w:rPr>
        <w:drawing>
          <wp:inline distT="0" distB="0" distL="0" distR="0" wp14:anchorId="7AAE5B14" wp14:editId="3DA10896">
            <wp:extent cx="5810250" cy="2628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10250" cy="2628900"/>
                    </a:xfrm>
                    <a:prstGeom prst="rect">
                      <a:avLst/>
                    </a:prstGeom>
                  </pic:spPr>
                </pic:pic>
              </a:graphicData>
            </a:graphic>
          </wp:inline>
        </w:drawing>
      </w:r>
    </w:p>
    <w:p w:rsidR="00830852" w:rsidRDefault="00830852" w:rsidP="00346E30">
      <w:pPr>
        <w:spacing w:line="240" w:lineRule="auto"/>
        <w:jc w:val="both"/>
        <w:rPr>
          <w:b/>
          <w:sz w:val="28"/>
          <w:szCs w:val="28"/>
        </w:rPr>
      </w:pPr>
    </w:p>
    <w:p w:rsidR="00830852" w:rsidRDefault="00830852" w:rsidP="00346E30">
      <w:pPr>
        <w:spacing w:line="240" w:lineRule="auto"/>
        <w:jc w:val="both"/>
        <w:rPr>
          <w:b/>
          <w:sz w:val="28"/>
          <w:szCs w:val="28"/>
        </w:rPr>
      </w:pPr>
    </w:p>
    <w:p w:rsidR="00830852" w:rsidRDefault="00830852" w:rsidP="00346E30">
      <w:pPr>
        <w:spacing w:line="240" w:lineRule="auto"/>
        <w:jc w:val="both"/>
        <w:rPr>
          <w:b/>
          <w:sz w:val="28"/>
          <w:szCs w:val="28"/>
        </w:rPr>
      </w:pPr>
    </w:p>
    <w:p w:rsidR="00830852" w:rsidRDefault="00830852" w:rsidP="00346E30">
      <w:pPr>
        <w:spacing w:line="240" w:lineRule="auto"/>
        <w:jc w:val="both"/>
        <w:rPr>
          <w:b/>
          <w:sz w:val="28"/>
          <w:szCs w:val="28"/>
        </w:rPr>
      </w:pPr>
    </w:p>
    <w:p w:rsidR="00830852" w:rsidRDefault="00830852" w:rsidP="00346E30">
      <w:pPr>
        <w:spacing w:line="240" w:lineRule="auto"/>
        <w:jc w:val="both"/>
        <w:rPr>
          <w:b/>
          <w:sz w:val="28"/>
          <w:szCs w:val="28"/>
        </w:rPr>
      </w:pPr>
      <w:r>
        <w:rPr>
          <w:b/>
          <w:sz w:val="28"/>
          <w:szCs w:val="28"/>
        </w:rPr>
        <w:lastRenderedPageBreak/>
        <w:t>Decorator pattern</w:t>
      </w:r>
    </w:p>
    <w:p w:rsidR="00830852" w:rsidRDefault="00830852" w:rsidP="00346E30">
      <w:pPr>
        <w:spacing w:line="240" w:lineRule="auto"/>
        <w:jc w:val="both"/>
        <w:rPr>
          <w:sz w:val="28"/>
          <w:szCs w:val="28"/>
          <w:shd w:val="clear" w:color="auto" w:fill="FFFFFF"/>
        </w:rPr>
      </w:pPr>
      <w:r w:rsidRPr="00830852">
        <w:rPr>
          <w:sz w:val="28"/>
          <w:szCs w:val="28"/>
          <w:shd w:val="clear" w:color="auto" w:fill="FFFFFF"/>
        </w:rPr>
        <w:t>In </w:t>
      </w:r>
      <w:hyperlink r:id="rId15" w:tooltip="Object-oriented programming" w:history="1">
        <w:r w:rsidRPr="00830852">
          <w:rPr>
            <w:rStyle w:val="Hyperlink"/>
            <w:color w:val="auto"/>
            <w:sz w:val="28"/>
            <w:szCs w:val="28"/>
            <w:u w:val="none"/>
            <w:shd w:val="clear" w:color="auto" w:fill="FFFFFF"/>
          </w:rPr>
          <w:t>object-oriented programming</w:t>
        </w:r>
      </w:hyperlink>
      <w:r w:rsidRPr="00830852">
        <w:rPr>
          <w:sz w:val="28"/>
          <w:szCs w:val="28"/>
          <w:shd w:val="clear" w:color="auto" w:fill="FFFFFF"/>
        </w:rPr>
        <w:t>, the </w:t>
      </w:r>
      <w:r w:rsidRPr="00830852">
        <w:rPr>
          <w:b/>
          <w:bCs/>
          <w:sz w:val="28"/>
          <w:szCs w:val="28"/>
          <w:shd w:val="clear" w:color="auto" w:fill="FFFFFF"/>
        </w:rPr>
        <w:t>decorator pattern</w:t>
      </w:r>
      <w:r w:rsidRPr="00830852">
        <w:rPr>
          <w:sz w:val="28"/>
          <w:szCs w:val="28"/>
          <w:shd w:val="clear" w:color="auto" w:fill="FFFFFF"/>
        </w:rPr>
        <w:t> is a </w:t>
      </w:r>
      <w:hyperlink r:id="rId16" w:tooltip="Design pattern (computer science)" w:history="1">
        <w:r w:rsidRPr="00830852">
          <w:rPr>
            <w:rStyle w:val="Hyperlink"/>
            <w:color w:val="auto"/>
            <w:sz w:val="28"/>
            <w:szCs w:val="28"/>
            <w:u w:val="none"/>
            <w:shd w:val="clear" w:color="auto" w:fill="FFFFFF"/>
          </w:rPr>
          <w:t>design pattern</w:t>
        </w:r>
      </w:hyperlink>
      <w:r w:rsidRPr="00830852">
        <w:rPr>
          <w:sz w:val="28"/>
          <w:szCs w:val="28"/>
          <w:shd w:val="clear" w:color="auto" w:fill="FFFFFF"/>
        </w:rPr>
        <w:t> that allows behavior to be added to an individual </w:t>
      </w:r>
      <w:hyperlink r:id="rId17" w:tooltip="Object (computer science)" w:history="1">
        <w:r w:rsidRPr="00830852">
          <w:rPr>
            <w:rStyle w:val="Hyperlink"/>
            <w:color w:val="auto"/>
            <w:sz w:val="28"/>
            <w:szCs w:val="28"/>
            <w:u w:val="none"/>
            <w:shd w:val="clear" w:color="auto" w:fill="FFFFFF"/>
          </w:rPr>
          <w:t>object</w:t>
        </w:r>
      </w:hyperlink>
      <w:r w:rsidRPr="00830852">
        <w:rPr>
          <w:sz w:val="28"/>
          <w:szCs w:val="28"/>
          <w:shd w:val="clear" w:color="auto" w:fill="FFFFFF"/>
        </w:rPr>
        <w:t>, dynamically, without affecting the behavior of other objects from the same </w:t>
      </w:r>
      <w:hyperlink r:id="rId18" w:tooltip="Class (computer science)" w:history="1">
        <w:r w:rsidRPr="00830852">
          <w:rPr>
            <w:rStyle w:val="Hyperlink"/>
            <w:color w:val="auto"/>
            <w:sz w:val="28"/>
            <w:szCs w:val="28"/>
            <w:u w:val="none"/>
            <w:shd w:val="clear" w:color="auto" w:fill="FFFFFF"/>
          </w:rPr>
          <w:t>class</w:t>
        </w:r>
      </w:hyperlink>
      <w:r w:rsidRPr="00830852">
        <w:rPr>
          <w:sz w:val="28"/>
          <w:szCs w:val="28"/>
          <w:shd w:val="clear" w:color="auto" w:fill="FFFFFF"/>
        </w:rPr>
        <w:t>. The decorator pattern is often useful for adhering to the </w:t>
      </w:r>
      <w:hyperlink r:id="rId19" w:history="1">
        <w:r w:rsidRPr="00830852">
          <w:rPr>
            <w:rStyle w:val="Hyperlink"/>
            <w:color w:val="auto"/>
            <w:sz w:val="28"/>
            <w:szCs w:val="28"/>
            <w:u w:val="none"/>
            <w:shd w:val="clear" w:color="auto" w:fill="FFFFFF"/>
          </w:rPr>
          <w:t>Single Responsibility Principle</w:t>
        </w:r>
      </w:hyperlink>
      <w:r w:rsidRPr="00830852">
        <w:rPr>
          <w:sz w:val="28"/>
          <w:szCs w:val="28"/>
          <w:shd w:val="clear" w:color="auto" w:fill="FFFFFF"/>
        </w:rPr>
        <w:t>, as it allows functionality to be divided between classes with unique areas of concern. The decorator pattern is structurally nearly identical to the </w:t>
      </w:r>
      <w:hyperlink r:id="rId20" w:tooltip="Chain of responsibility pattern" w:history="1">
        <w:r w:rsidRPr="00830852">
          <w:rPr>
            <w:rStyle w:val="Hyperlink"/>
            <w:color w:val="auto"/>
            <w:sz w:val="28"/>
            <w:szCs w:val="28"/>
            <w:u w:val="none"/>
            <w:shd w:val="clear" w:color="auto" w:fill="FFFFFF"/>
          </w:rPr>
          <w:t>chain of responsibility pattern</w:t>
        </w:r>
      </w:hyperlink>
      <w:r w:rsidRPr="00830852">
        <w:rPr>
          <w:sz w:val="28"/>
          <w:szCs w:val="28"/>
          <w:shd w:val="clear" w:color="auto" w:fill="FFFFFF"/>
        </w:rPr>
        <w:t>, the difference being that in a chain of responsibility, exactly one of the classes handles the request, while for the decorator, all classes handle the request.</w:t>
      </w:r>
    </w:p>
    <w:p w:rsidR="005B06C1" w:rsidRDefault="005B06C1" w:rsidP="00346E30">
      <w:pPr>
        <w:spacing w:line="240" w:lineRule="auto"/>
        <w:jc w:val="both"/>
        <w:rPr>
          <w:sz w:val="28"/>
          <w:szCs w:val="28"/>
          <w:shd w:val="clear" w:color="auto" w:fill="FFFFFF"/>
        </w:rPr>
      </w:pPr>
    </w:p>
    <w:p w:rsidR="005B06C1" w:rsidRPr="00830852" w:rsidRDefault="005B06C1" w:rsidP="00346E30">
      <w:pPr>
        <w:spacing w:line="240" w:lineRule="auto"/>
        <w:jc w:val="both"/>
        <w:rPr>
          <w:b/>
          <w:sz w:val="28"/>
          <w:szCs w:val="28"/>
        </w:rPr>
      </w:pPr>
      <w:r>
        <w:rPr>
          <w:noProof/>
        </w:rPr>
        <w:drawing>
          <wp:inline distT="0" distB="0" distL="0" distR="0" wp14:anchorId="2B786CC6" wp14:editId="65252570">
            <wp:extent cx="3810000" cy="3009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10000" cy="3009900"/>
                    </a:xfrm>
                    <a:prstGeom prst="rect">
                      <a:avLst/>
                    </a:prstGeom>
                  </pic:spPr>
                </pic:pic>
              </a:graphicData>
            </a:graphic>
          </wp:inline>
        </w:drawing>
      </w:r>
      <w:bookmarkStart w:id="28" w:name="_GoBack"/>
      <w:bookmarkEnd w:id="28"/>
    </w:p>
    <w:p w:rsidR="00A27031" w:rsidRDefault="00A27031" w:rsidP="00346E30">
      <w:pPr>
        <w:spacing w:line="240" w:lineRule="auto"/>
        <w:jc w:val="both"/>
        <w:rPr>
          <w:b/>
          <w:sz w:val="28"/>
          <w:szCs w:val="28"/>
        </w:rPr>
      </w:pPr>
    </w:p>
    <w:p w:rsidR="009A036F" w:rsidRDefault="00346E30" w:rsidP="00346E30">
      <w:pPr>
        <w:pStyle w:val="Title"/>
        <w:jc w:val="both"/>
        <w:rPr>
          <w:rFonts w:ascii="Times New Roman" w:hAnsi="Times New Roman"/>
        </w:rPr>
      </w:pPr>
      <w:bookmarkStart w:id="29" w:name="_Toc254785396"/>
      <w:r>
        <w:rPr>
          <w:rFonts w:ascii="Times New Roman" w:hAnsi="Times New Roman"/>
        </w:rPr>
        <w:t>8</w:t>
      </w:r>
      <w:r w:rsidR="000F0C36" w:rsidRPr="00B55895">
        <w:rPr>
          <w:rFonts w:ascii="Times New Roman" w:hAnsi="Times New Roman"/>
        </w:rPr>
        <w:t>. Bibliography</w:t>
      </w:r>
      <w:bookmarkEnd w:id="29"/>
    </w:p>
    <w:p w:rsidR="0024458E" w:rsidRDefault="0039443D" w:rsidP="0024458E">
      <w:pPr>
        <w:pStyle w:val="ListParagraph"/>
        <w:numPr>
          <w:ilvl w:val="0"/>
          <w:numId w:val="8"/>
        </w:numPr>
      </w:pPr>
      <w:hyperlink r:id="rId22" w:history="1">
        <w:r w:rsidR="0024458E">
          <w:rPr>
            <w:rStyle w:val="Hyperlink"/>
          </w:rPr>
          <w:t>https://www.sciencedirect.com/topics/computer-science/business-logic-layer</w:t>
        </w:r>
      </w:hyperlink>
    </w:p>
    <w:p w:rsidR="0024458E" w:rsidRDefault="0039443D" w:rsidP="0024458E">
      <w:pPr>
        <w:pStyle w:val="ListParagraph"/>
        <w:numPr>
          <w:ilvl w:val="0"/>
          <w:numId w:val="8"/>
        </w:numPr>
      </w:pPr>
      <w:hyperlink r:id="rId23" w:history="1">
        <w:r w:rsidR="0024458E">
          <w:rPr>
            <w:rStyle w:val="Hyperlink"/>
          </w:rPr>
          <w:t>https://objcsharp.wordpress.com/2013/07/22/what-is-a-business-logic-layer-anyway/</w:t>
        </w:r>
      </w:hyperlink>
    </w:p>
    <w:p w:rsidR="0024458E" w:rsidRPr="005E515B" w:rsidRDefault="0039443D" w:rsidP="0024458E">
      <w:pPr>
        <w:pStyle w:val="ListParagraph"/>
        <w:numPr>
          <w:ilvl w:val="0"/>
          <w:numId w:val="8"/>
        </w:numPr>
      </w:pPr>
      <w:hyperlink r:id="rId24" w:history="1">
        <w:r w:rsidR="0024458E">
          <w:rPr>
            <w:rStyle w:val="Hyperlink"/>
          </w:rPr>
          <w:t>https://www.tutorialspoint.com/design_pattern/factory_pattern.htm</w:t>
        </w:r>
      </w:hyperlink>
    </w:p>
    <w:p w:rsidR="0024458E" w:rsidRPr="0024458E" w:rsidRDefault="0024458E" w:rsidP="0024458E"/>
    <w:sectPr w:rsidR="0024458E" w:rsidRPr="0024458E" w:rsidSect="00A65AEC">
      <w:headerReference w:type="default" r:id="rId25"/>
      <w:footerReference w:type="default" r:id="rId26"/>
      <w:headerReference w:type="first" r:id="rId27"/>
      <w:footerReference w:type="first" r:id="rId2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443D" w:rsidRDefault="0039443D" w:rsidP="009A036F">
      <w:pPr>
        <w:spacing w:line="240" w:lineRule="auto"/>
      </w:pPr>
      <w:r>
        <w:separator/>
      </w:r>
    </w:p>
  </w:endnote>
  <w:endnote w:type="continuationSeparator" w:id="0">
    <w:p w:rsidR="0039443D" w:rsidRDefault="0039443D"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r w:rsidR="0039443D">
            <w:fldChar w:fldCharType="begin"/>
          </w:r>
          <w:r w:rsidR="0039443D">
            <w:instrText xml:space="preserve"> DOCPROPERTY "Company"  \* MERGEFORMAT </w:instrText>
          </w:r>
          <w:r w:rsidR="0039443D">
            <w:fldChar w:fldCharType="separate"/>
          </w:r>
          <w:r w:rsidR="00CD2FDC">
            <w:t>UTCN</w:t>
          </w:r>
          <w:r w:rsidR="0039443D">
            <w:fldChar w:fldCharType="end"/>
          </w:r>
          <w:r>
            <w:t xml:space="preserve">, </w:t>
          </w:r>
          <w:r w:rsidR="00E303A0">
            <w:fldChar w:fldCharType="begin"/>
          </w:r>
          <w:r>
            <w:instrText xml:space="preserve"> DATE \@ "yyyy" </w:instrText>
          </w:r>
          <w:r w:rsidR="00E303A0">
            <w:fldChar w:fldCharType="separate"/>
          </w:r>
          <w:r w:rsidR="00830852">
            <w:rPr>
              <w:noProof/>
            </w:rPr>
            <w:t>2019</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65098">
            <w:rPr>
              <w:rStyle w:val="PageNumber"/>
              <w:noProof/>
            </w:rPr>
            <w:t>3</w:t>
          </w:r>
          <w:r w:rsidR="00E303A0">
            <w:rPr>
              <w:rStyle w:val="PageNumber"/>
            </w:rPr>
            <w:fldChar w:fldCharType="end"/>
          </w:r>
          <w:r>
            <w:rPr>
              <w:rStyle w:val="PageNumber"/>
            </w:rPr>
            <w:t xml:space="preserve"> of </w:t>
          </w:r>
          <w:r w:rsidR="0039443D">
            <w:fldChar w:fldCharType="begin"/>
          </w:r>
          <w:r w:rsidR="0039443D">
            <w:instrText xml:space="preserve"> NUMPAGES  \* MERGEFORMAT </w:instrText>
          </w:r>
          <w:r w:rsidR="0039443D">
            <w:fldChar w:fldCharType="separate"/>
          </w:r>
          <w:r w:rsidR="00765098" w:rsidRPr="00765098">
            <w:rPr>
              <w:rStyle w:val="PageNumber"/>
              <w:noProof/>
            </w:rPr>
            <w:t>4</w:t>
          </w:r>
          <w:r w:rsidR="0039443D">
            <w:rPr>
              <w:rStyle w:val="PageNumber"/>
              <w:noProof/>
            </w:rPr>
            <w:fldChar w:fldCharType="end"/>
          </w:r>
        </w:p>
      </w:tc>
    </w:tr>
  </w:tbl>
  <w:p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443D" w:rsidRDefault="0039443D" w:rsidP="009A036F">
      <w:pPr>
        <w:spacing w:line="240" w:lineRule="auto"/>
      </w:pPr>
      <w:r>
        <w:separator/>
      </w:r>
    </w:p>
  </w:footnote>
  <w:footnote w:type="continuationSeparator" w:id="0">
    <w:p w:rsidR="0039443D" w:rsidRDefault="0039443D"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157E20"/>
    <w:multiLevelType w:val="hybridMultilevel"/>
    <w:tmpl w:val="F0FC8A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9F63E2"/>
    <w:multiLevelType w:val="hybridMultilevel"/>
    <w:tmpl w:val="0CDEFB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BC4969"/>
    <w:multiLevelType w:val="hybridMultilevel"/>
    <w:tmpl w:val="EA44E9E6"/>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4" w15:restartNumberingAfterBreak="0">
    <w:nsid w:val="2597436D"/>
    <w:multiLevelType w:val="hybridMultilevel"/>
    <w:tmpl w:val="D10EA7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70278CB"/>
    <w:multiLevelType w:val="multilevel"/>
    <w:tmpl w:val="A2AAF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EA6A9E"/>
    <w:multiLevelType w:val="hybridMultilevel"/>
    <w:tmpl w:val="B3903C52"/>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8" w15:restartNumberingAfterBreak="0">
    <w:nsid w:val="7CD718AF"/>
    <w:multiLevelType w:val="hybridMultilevel"/>
    <w:tmpl w:val="F46A2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8"/>
  </w:num>
  <w:num w:numId="5">
    <w:abstractNumId w:val="2"/>
  </w:num>
  <w:num w:numId="6">
    <w:abstractNumId w:val="4"/>
  </w:num>
  <w:num w:numId="7">
    <w:abstractNumId w:val="1"/>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36F"/>
    <w:rsid w:val="00000B6D"/>
    <w:rsid w:val="00024D83"/>
    <w:rsid w:val="000308FB"/>
    <w:rsid w:val="00076E0D"/>
    <w:rsid w:val="000A1CA9"/>
    <w:rsid w:val="000F0C36"/>
    <w:rsid w:val="0010754F"/>
    <w:rsid w:val="00161F32"/>
    <w:rsid w:val="001C181D"/>
    <w:rsid w:val="0024458E"/>
    <w:rsid w:val="002450CD"/>
    <w:rsid w:val="0026127E"/>
    <w:rsid w:val="002A2521"/>
    <w:rsid w:val="003275D6"/>
    <w:rsid w:val="00337545"/>
    <w:rsid w:val="00346E30"/>
    <w:rsid w:val="003729FC"/>
    <w:rsid w:val="003741FC"/>
    <w:rsid w:val="0039443D"/>
    <w:rsid w:val="00410E2F"/>
    <w:rsid w:val="00483001"/>
    <w:rsid w:val="00520221"/>
    <w:rsid w:val="00533FD6"/>
    <w:rsid w:val="00567AC4"/>
    <w:rsid w:val="005763A5"/>
    <w:rsid w:val="005B06C1"/>
    <w:rsid w:val="006A6B11"/>
    <w:rsid w:val="006D61FF"/>
    <w:rsid w:val="006F1898"/>
    <w:rsid w:val="006F64B7"/>
    <w:rsid w:val="00713AEE"/>
    <w:rsid w:val="00722866"/>
    <w:rsid w:val="00765098"/>
    <w:rsid w:val="007A7C69"/>
    <w:rsid w:val="00830852"/>
    <w:rsid w:val="00910FF2"/>
    <w:rsid w:val="00921F5E"/>
    <w:rsid w:val="009A036F"/>
    <w:rsid w:val="009D2837"/>
    <w:rsid w:val="009E455F"/>
    <w:rsid w:val="00A02B00"/>
    <w:rsid w:val="00A27031"/>
    <w:rsid w:val="00A65AEC"/>
    <w:rsid w:val="00AD2156"/>
    <w:rsid w:val="00B55895"/>
    <w:rsid w:val="00B933A8"/>
    <w:rsid w:val="00BD1387"/>
    <w:rsid w:val="00BE36B4"/>
    <w:rsid w:val="00BE3789"/>
    <w:rsid w:val="00C10B9D"/>
    <w:rsid w:val="00CA3393"/>
    <w:rsid w:val="00CD2724"/>
    <w:rsid w:val="00CD2FDC"/>
    <w:rsid w:val="00CD46CD"/>
    <w:rsid w:val="00CE7736"/>
    <w:rsid w:val="00D05238"/>
    <w:rsid w:val="00D2368D"/>
    <w:rsid w:val="00D80F60"/>
    <w:rsid w:val="00DB5802"/>
    <w:rsid w:val="00DE6D64"/>
    <w:rsid w:val="00E238F1"/>
    <w:rsid w:val="00E303A0"/>
    <w:rsid w:val="00E73C2C"/>
    <w:rsid w:val="00E75DD5"/>
    <w:rsid w:val="00F61009"/>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D190E"/>
  <w15:docId w15:val="{BD66C13F-769F-44E9-9DB6-E23511305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uiPriority w:val="22"/>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NormalWeb">
    <w:name w:val="Normal (Web)"/>
    <w:basedOn w:val="Normal"/>
    <w:uiPriority w:val="99"/>
    <w:semiHidden/>
    <w:unhideWhenUsed/>
    <w:rsid w:val="00C10B9D"/>
    <w:pPr>
      <w:widowControl/>
      <w:spacing w:before="100" w:beforeAutospacing="1" w:after="100" w:afterAutospacing="1" w:line="240" w:lineRule="auto"/>
    </w:pPr>
    <w:rPr>
      <w:sz w:val="24"/>
      <w:szCs w:val="24"/>
    </w:rPr>
  </w:style>
  <w:style w:type="paragraph" w:styleId="ListParagraph">
    <w:name w:val="List Paragraph"/>
    <w:basedOn w:val="Normal"/>
    <w:uiPriority w:val="34"/>
    <w:qFormat/>
    <w:rsid w:val="00C10B9D"/>
    <w:pPr>
      <w:ind w:left="720"/>
      <w:contextualSpacing/>
    </w:pPr>
  </w:style>
  <w:style w:type="character" w:styleId="Emphasis">
    <w:name w:val="Emphasis"/>
    <w:basedOn w:val="DefaultParagraphFont"/>
    <w:uiPriority w:val="20"/>
    <w:qFormat/>
    <w:rsid w:val="00CD46CD"/>
    <w:rPr>
      <w:i/>
      <w:iCs/>
    </w:rPr>
  </w:style>
  <w:style w:type="character" w:styleId="Hyperlink">
    <w:name w:val="Hyperlink"/>
    <w:basedOn w:val="DefaultParagraphFont"/>
    <w:uiPriority w:val="99"/>
    <w:unhideWhenUsed/>
    <w:rsid w:val="0024458E"/>
    <w:rPr>
      <w:color w:val="0000FF"/>
      <w:u w:val="single"/>
    </w:rPr>
  </w:style>
  <w:style w:type="character" w:customStyle="1" w:styleId="mw-headline">
    <w:name w:val="mw-headline"/>
    <w:basedOn w:val="DefaultParagraphFont"/>
    <w:rsid w:val="00A27031"/>
  </w:style>
  <w:style w:type="character" w:customStyle="1" w:styleId="mw-editsection">
    <w:name w:val="mw-editsection"/>
    <w:basedOn w:val="DefaultParagraphFont"/>
    <w:rsid w:val="00A27031"/>
  </w:style>
  <w:style w:type="character" w:customStyle="1" w:styleId="mw-editsection-bracket">
    <w:name w:val="mw-editsection-bracket"/>
    <w:basedOn w:val="DefaultParagraphFont"/>
    <w:rsid w:val="00A270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6614435">
      <w:bodyDiv w:val="1"/>
      <w:marLeft w:val="0"/>
      <w:marRight w:val="0"/>
      <w:marTop w:val="0"/>
      <w:marBottom w:val="0"/>
      <w:divBdr>
        <w:top w:val="none" w:sz="0" w:space="0" w:color="auto"/>
        <w:left w:val="none" w:sz="0" w:space="0" w:color="auto"/>
        <w:bottom w:val="none" w:sz="0" w:space="0" w:color="auto"/>
        <w:right w:val="none" w:sz="0" w:space="0" w:color="auto"/>
      </w:divBdr>
    </w:div>
    <w:div w:id="611396530">
      <w:bodyDiv w:val="1"/>
      <w:marLeft w:val="0"/>
      <w:marRight w:val="0"/>
      <w:marTop w:val="0"/>
      <w:marBottom w:val="0"/>
      <w:divBdr>
        <w:top w:val="none" w:sz="0" w:space="0" w:color="auto"/>
        <w:left w:val="none" w:sz="0" w:space="0" w:color="auto"/>
        <w:bottom w:val="none" w:sz="0" w:space="0" w:color="auto"/>
        <w:right w:val="none" w:sz="0" w:space="0" w:color="auto"/>
      </w:divBdr>
    </w:div>
    <w:div w:id="1093207883">
      <w:bodyDiv w:val="1"/>
      <w:marLeft w:val="0"/>
      <w:marRight w:val="0"/>
      <w:marTop w:val="0"/>
      <w:marBottom w:val="0"/>
      <w:divBdr>
        <w:top w:val="none" w:sz="0" w:space="0" w:color="auto"/>
        <w:left w:val="none" w:sz="0" w:space="0" w:color="auto"/>
        <w:bottom w:val="none" w:sz="0" w:space="0" w:color="auto"/>
        <w:right w:val="none" w:sz="0" w:space="0" w:color="auto"/>
      </w:divBdr>
    </w:div>
    <w:div w:id="1290159624">
      <w:bodyDiv w:val="1"/>
      <w:marLeft w:val="0"/>
      <w:marRight w:val="0"/>
      <w:marTop w:val="0"/>
      <w:marBottom w:val="0"/>
      <w:divBdr>
        <w:top w:val="none" w:sz="0" w:space="0" w:color="auto"/>
        <w:left w:val="none" w:sz="0" w:space="0" w:color="auto"/>
        <w:bottom w:val="none" w:sz="0" w:space="0" w:color="auto"/>
        <w:right w:val="none" w:sz="0" w:space="0" w:color="auto"/>
      </w:divBdr>
    </w:div>
    <w:div w:id="1747680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en.wikipedia.org/wiki/Class_(computer_science)"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yperlink" Target="https://en.wikipedia.org/wiki/Object_(computer_science)"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en.wikipedia.org/wiki/Design_pattern_(computer_science)" TargetMode="External"/><Relationship Id="rId20" Type="http://schemas.openxmlformats.org/officeDocument/2006/relationships/hyperlink" Target="https://en.wikipedia.org/wiki/Chain_of_responsibility_pattern"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www.tutorialspoint.com/design_pattern/factory_pattern.htm" TargetMode="External"/><Relationship Id="rId5" Type="http://schemas.openxmlformats.org/officeDocument/2006/relationships/footnotes" Target="footnotes.xml"/><Relationship Id="rId15" Type="http://schemas.openxmlformats.org/officeDocument/2006/relationships/hyperlink" Target="https://en.wikipedia.org/wiki/Object-oriented_programming" TargetMode="External"/><Relationship Id="rId23" Type="http://schemas.openxmlformats.org/officeDocument/2006/relationships/hyperlink" Target="https://objcsharp.wordpress.com/2013/07/22/what-is-a-business-logic-layer-anyway/" TargetMode="External"/><Relationship Id="rId28"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yperlink" Target="https://en.wikipedia.org/wiki/Single_responsibility_principle"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sciencedirect.com/topics/computer-science/business-logic-layer"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8</Pages>
  <Words>881</Words>
  <Characters>5026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Ada Cz</cp:lastModifiedBy>
  <cp:revision>20</cp:revision>
  <dcterms:created xsi:type="dcterms:W3CDTF">2019-04-04T17:00:00Z</dcterms:created>
  <dcterms:modified xsi:type="dcterms:W3CDTF">2019-05-30T20:46:00Z</dcterms:modified>
</cp:coreProperties>
</file>