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1364A" w14:textId="46BC76F5" w:rsidR="009A036F" w:rsidRPr="00B55895" w:rsidRDefault="00583718" w:rsidP="009A036F">
      <w:pPr>
        <w:pStyle w:val="Title"/>
        <w:jc w:val="right"/>
        <w:rPr>
          <w:rFonts w:ascii="Times New Roman" w:hAnsi="Times New Roman"/>
        </w:rPr>
      </w:pPr>
      <w:bookmarkStart w:id="0" w:name="_Toc5996265"/>
      <w:r>
        <w:t>Your Books Everywhere</w:t>
      </w:r>
      <w:bookmarkEnd w:id="0"/>
    </w:p>
    <w:p w14:paraId="289C825C" w14:textId="77777777" w:rsidR="009A036F" w:rsidRPr="00B55895" w:rsidRDefault="00115437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222820221"/>
      <w:bookmarkStart w:id="2" w:name="_Toc222821167"/>
      <w:bookmarkStart w:id="3" w:name="_Toc222883075"/>
      <w:bookmarkStart w:id="4" w:name="_Toc254770226"/>
      <w:bookmarkStart w:id="5" w:name="_Toc254770266"/>
      <w:bookmarkStart w:id="6" w:name="_Toc254771757"/>
      <w:bookmarkStart w:id="7" w:name="_Toc254785383"/>
      <w:bookmarkStart w:id="8" w:name="_Toc5996266"/>
      <w:r w:rsidR="009A036F" w:rsidRPr="00B55895">
        <w:rPr>
          <w:rFonts w:ascii="Times New Roman" w:hAnsi="Times New Roman"/>
        </w:rPr>
        <w:t>Analysis and Design Document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Times New Roman" w:hAnsi="Times New Roman"/>
        </w:rPr>
        <w:fldChar w:fldCharType="end"/>
      </w:r>
    </w:p>
    <w:p w14:paraId="1741D638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53C3F12B" w14:textId="087BEFFF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9" w:name="_Toc222820222"/>
      <w:bookmarkStart w:id="10" w:name="_Toc222821168"/>
      <w:bookmarkStart w:id="11" w:name="_Toc222883076"/>
      <w:bookmarkStart w:id="12" w:name="_Toc254770227"/>
      <w:bookmarkStart w:id="13" w:name="_Toc254770267"/>
      <w:bookmarkStart w:id="14" w:name="_Toc254771758"/>
      <w:bookmarkStart w:id="15" w:name="_Toc254785384"/>
      <w:bookmarkStart w:id="16" w:name="_Toc5996267"/>
      <w:r w:rsidRPr="00B55895">
        <w:rPr>
          <w:rFonts w:ascii="Times New Roman" w:hAnsi="Times New Roman"/>
          <w:sz w:val="28"/>
        </w:rPr>
        <w:t>Student:</w:t>
      </w:r>
      <w:bookmarkEnd w:id="9"/>
      <w:bookmarkEnd w:id="10"/>
      <w:bookmarkEnd w:id="11"/>
      <w:bookmarkEnd w:id="12"/>
      <w:bookmarkEnd w:id="13"/>
      <w:bookmarkEnd w:id="14"/>
      <w:bookmarkEnd w:id="15"/>
      <w:r w:rsidR="00583718">
        <w:rPr>
          <w:rFonts w:ascii="Times New Roman" w:hAnsi="Times New Roman"/>
          <w:sz w:val="28"/>
        </w:rPr>
        <w:t xml:space="preserve"> Borsa Iulian-Laurentiu</w:t>
      </w:r>
      <w:bookmarkEnd w:id="16"/>
    </w:p>
    <w:p w14:paraId="1F07DBC2" w14:textId="37C76329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583718">
        <w:rPr>
          <w:b/>
          <w:sz w:val="28"/>
        </w:rPr>
        <w:t xml:space="preserve"> 30238</w:t>
      </w:r>
    </w:p>
    <w:p w14:paraId="0B8672DA" w14:textId="77777777" w:rsidR="009A036F" w:rsidRPr="00B55895" w:rsidRDefault="009A036F" w:rsidP="009A036F"/>
    <w:p w14:paraId="3FF0D2B6" w14:textId="77777777" w:rsidR="009A036F" w:rsidRPr="00B55895" w:rsidRDefault="009A036F" w:rsidP="009A036F">
      <w:pPr>
        <w:pStyle w:val="InfoBlue"/>
      </w:pPr>
    </w:p>
    <w:p w14:paraId="14D06ED4" w14:textId="77777777" w:rsidR="009A036F" w:rsidRPr="00B55895" w:rsidRDefault="009A036F" w:rsidP="009A036F">
      <w:pPr>
        <w:pStyle w:val="InfoBlue"/>
      </w:pPr>
    </w:p>
    <w:p w14:paraId="1B388546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625D8221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38561291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1311B3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7" w:name="_Toc222820223"/>
      <w:bookmarkStart w:id="18" w:name="_Toc222821169"/>
      <w:bookmarkStart w:id="19" w:name="_Toc222883077"/>
      <w:bookmarkStart w:id="20" w:name="_Toc254770228"/>
      <w:bookmarkStart w:id="21" w:name="_Toc254770268"/>
      <w:bookmarkStart w:id="22" w:name="_Toc254771759"/>
      <w:bookmarkStart w:id="23" w:name="_Toc254785385"/>
      <w:bookmarkStart w:id="24" w:name="_Toc5996268"/>
      <w:r w:rsidRPr="00B55895">
        <w:rPr>
          <w:rFonts w:ascii="Times New Roman" w:hAnsi="Times New Roman"/>
        </w:rPr>
        <w:lastRenderedPageBreak/>
        <w:t>Table of Contents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67249604" w14:textId="753A7F6D" w:rsidR="00193347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  <w:r w:rsidR="00193347">
        <w:rPr>
          <w:noProof/>
        </w:rPr>
        <w:t>Your Books Everywhere</w:t>
      </w:r>
      <w:r w:rsidR="00193347">
        <w:rPr>
          <w:noProof/>
        </w:rPr>
        <w:tab/>
      </w:r>
      <w:r w:rsidR="00193347">
        <w:rPr>
          <w:noProof/>
        </w:rPr>
        <w:fldChar w:fldCharType="begin"/>
      </w:r>
      <w:r w:rsidR="00193347">
        <w:rPr>
          <w:noProof/>
        </w:rPr>
        <w:instrText xml:space="preserve"> PAGEREF _Toc5996265 \h </w:instrText>
      </w:r>
      <w:r w:rsidR="00193347">
        <w:rPr>
          <w:noProof/>
        </w:rPr>
      </w:r>
      <w:r w:rsidR="00193347">
        <w:rPr>
          <w:noProof/>
        </w:rPr>
        <w:fldChar w:fldCharType="separate"/>
      </w:r>
      <w:r w:rsidR="00193347">
        <w:rPr>
          <w:noProof/>
        </w:rPr>
        <w:t>1</w:t>
      </w:r>
      <w:r w:rsidR="00193347">
        <w:rPr>
          <w:noProof/>
        </w:rPr>
        <w:fldChar w:fldCharType="end"/>
      </w:r>
    </w:p>
    <w:p w14:paraId="019BFEB5" w14:textId="2EBA6234" w:rsidR="00193347" w:rsidRDefault="001933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</w:pPr>
      <w:r w:rsidRPr="00E96472">
        <w:rPr>
          <w:noProof/>
        </w:rPr>
        <w:t>Analysis and Design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_Toc5996266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88724C4" w14:textId="4F9BD127" w:rsidR="00193347" w:rsidRDefault="001933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</w:pPr>
      <w:r w:rsidRPr="00E96472">
        <w:rPr>
          <w:noProof/>
        </w:rPr>
        <w:t>Student: Borsa Iulian-Laurentiu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_Toc5996267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9A6A31" w14:textId="5092A8BE" w:rsidR="00193347" w:rsidRDefault="001933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</w:pPr>
      <w:r w:rsidRPr="00E96472"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_Toc5996268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E8A9D2" w14:textId="45F4DED5" w:rsidR="00193347" w:rsidRDefault="001933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</w:pPr>
      <w:r w:rsidRPr="00E96472">
        <w:rPr>
          <w:noProof/>
        </w:rPr>
        <w:t>1.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_Toc5996269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C7DD31" w14:textId="7FBE77E0" w:rsidR="00193347" w:rsidRDefault="0019334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</w:pPr>
      <w:r w:rsidRPr="00E96472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  <w:tab/>
      </w:r>
      <w:r w:rsidRPr="00E96472">
        <w:rPr>
          <w:noProof/>
        </w:rPr>
        <w:t>Assignment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_Toc5996270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7D7CF6" w14:textId="0298C9F4" w:rsidR="00193347" w:rsidRDefault="0019334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</w:pPr>
      <w:r w:rsidRPr="00E96472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  <w:tab/>
      </w:r>
      <w:r w:rsidRPr="00E96472"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_Toc5996271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2FD33E" w14:textId="6E74B267" w:rsidR="00193347" w:rsidRDefault="00193347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</w:pPr>
      <w:r w:rsidRPr="00E96472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  <w:tab/>
      </w:r>
      <w:r w:rsidRPr="00E96472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_Toc5996272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C7BE53" w14:textId="04157B9C" w:rsidR="00193347" w:rsidRDefault="001933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</w:pPr>
      <w:r w:rsidRPr="00E96472">
        <w:rPr>
          <w:noProof/>
        </w:rPr>
        <w:t>2. 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_Toc5996273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DD56F6" w14:textId="614E14D7" w:rsidR="00193347" w:rsidRDefault="001933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</w:pPr>
      <w:r w:rsidRPr="00E96472">
        <w:rPr>
          <w:noProof/>
        </w:rPr>
        <w:t>3. System 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_Toc5996274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Start w:id="25" w:name="_GoBack"/>
      <w:bookmarkEnd w:id="25"/>
    </w:p>
    <w:p w14:paraId="35BD5923" w14:textId="01C6315F" w:rsidR="00193347" w:rsidRDefault="000409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</w:pPr>
      <w:r>
        <w:rPr>
          <w:noProof/>
        </w:rPr>
        <w:t>4</w:t>
      </w:r>
      <w:r w:rsidR="00193347" w:rsidRPr="00E96472">
        <w:rPr>
          <w:noProof/>
        </w:rPr>
        <w:t>. Class Design</w:t>
      </w:r>
      <w:r w:rsidR="00193347">
        <w:rPr>
          <w:noProof/>
        </w:rPr>
        <w:tab/>
      </w:r>
      <w:r w:rsidR="00AD3622">
        <w:rPr>
          <w:noProof/>
        </w:rPr>
        <w:t>6</w:t>
      </w:r>
    </w:p>
    <w:p w14:paraId="3C115E6B" w14:textId="0343FE56" w:rsidR="00193347" w:rsidRDefault="000409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</w:pPr>
      <w:r>
        <w:rPr>
          <w:noProof/>
        </w:rPr>
        <w:t>5</w:t>
      </w:r>
      <w:r w:rsidR="00193347" w:rsidRPr="00E96472">
        <w:rPr>
          <w:noProof/>
        </w:rPr>
        <w:t>. Data Model</w:t>
      </w:r>
      <w:r w:rsidR="00193347">
        <w:rPr>
          <w:noProof/>
        </w:rPr>
        <w:tab/>
      </w:r>
      <w:r w:rsidR="00AD3622">
        <w:rPr>
          <w:noProof/>
        </w:rPr>
        <w:t>7</w:t>
      </w:r>
    </w:p>
    <w:p w14:paraId="5CC7D973" w14:textId="40A6C793" w:rsidR="00193347" w:rsidRDefault="000409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</w:pPr>
      <w:r>
        <w:rPr>
          <w:noProof/>
        </w:rPr>
        <w:t>6</w:t>
      </w:r>
      <w:r w:rsidR="00193347" w:rsidRPr="00E96472">
        <w:rPr>
          <w:noProof/>
        </w:rPr>
        <w:t>. System Testing</w:t>
      </w:r>
      <w:r w:rsidR="00193347">
        <w:rPr>
          <w:noProof/>
        </w:rPr>
        <w:tab/>
      </w:r>
      <w:r w:rsidR="00AD3622">
        <w:rPr>
          <w:noProof/>
        </w:rPr>
        <w:t>8</w:t>
      </w:r>
    </w:p>
    <w:p w14:paraId="79EE066A" w14:textId="07EED2A5" w:rsidR="00193347" w:rsidRDefault="000409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AS" w:eastAsia="en-AS"/>
        </w:rPr>
      </w:pPr>
      <w:r>
        <w:rPr>
          <w:noProof/>
        </w:rPr>
        <w:t>7</w:t>
      </w:r>
      <w:r w:rsidR="00193347" w:rsidRPr="00E96472">
        <w:rPr>
          <w:noProof/>
        </w:rPr>
        <w:t>. Bibliography</w:t>
      </w:r>
      <w:r w:rsidR="00193347">
        <w:rPr>
          <w:noProof/>
        </w:rPr>
        <w:tab/>
      </w:r>
      <w:r w:rsidR="00AD3622">
        <w:rPr>
          <w:noProof/>
        </w:rPr>
        <w:t>8</w:t>
      </w:r>
    </w:p>
    <w:p w14:paraId="33C6C7E9" w14:textId="59E5FCEA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6" w:name="_Toc5996269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6"/>
      <w:r w:rsidR="009A036F" w:rsidRPr="00B55895">
        <w:rPr>
          <w:rFonts w:ascii="Times New Roman" w:hAnsi="Times New Roman"/>
        </w:rPr>
        <w:t xml:space="preserve"> </w:t>
      </w:r>
    </w:p>
    <w:p w14:paraId="6BF015B3" w14:textId="77777777" w:rsidR="009A036F" w:rsidRPr="00B55895" w:rsidRDefault="009A036F" w:rsidP="00346E30">
      <w:pPr>
        <w:spacing w:line="240" w:lineRule="auto"/>
        <w:jc w:val="both"/>
      </w:pPr>
    </w:p>
    <w:p w14:paraId="747D6EFB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7" w:name="_Toc5996270"/>
      <w:r w:rsidRPr="00B55895">
        <w:rPr>
          <w:rFonts w:ascii="Times New Roman" w:hAnsi="Times New Roman"/>
          <w:szCs w:val="24"/>
        </w:rPr>
        <w:t>Assignment Specification</w:t>
      </w:r>
      <w:bookmarkEnd w:id="27"/>
    </w:p>
    <w:p w14:paraId="5F3355B7" w14:textId="77777777" w:rsidR="00F05A0A" w:rsidRDefault="007F7E31" w:rsidP="00F05A0A">
      <w:pPr>
        <w:pStyle w:val="BodyText"/>
      </w:pPr>
      <w:r>
        <w:tab/>
        <w:t>Design and implement</w:t>
      </w:r>
      <w:r w:rsidR="00451B67">
        <w:t>ation of an application for a book management service</w:t>
      </w:r>
      <w:r w:rsidR="00275BCB">
        <w:t xml:space="preserve"> using OOP language Java. It will represent a library management with two types of users: normal user and staff user. </w:t>
      </w:r>
    </w:p>
    <w:p w14:paraId="62BB2D70" w14:textId="77777777" w:rsidR="00F05A0A" w:rsidRDefault="00F05A0A" w:rsidP="00F05A0A">
      <w:pPr>
        <w:pStyle w:val="BodyText"/>
        <w:ind w:firstLine="720"/>
      </w:pPr>
      <w:r>
        <w:t xml:space="preserve">A user should be able to create an account, choose a payment plan and login to search the book library. Payments can be done via a cash only policy and need to be validated by library staff. The library is managed by staff. </w:t>
      </w:r>
    </w:p>
    <w:p w14:paraId="257835FC" w14:textId="77777777" w:rsidR="00F05A0A" w:rsidRDefault="00F05A0A" w:rsidP="00F05A0A">
      <w:pPr>
        <w:pStyle w:val="BodyText"/>
        <w:ind w:firstLine="720"/>
      </w:pPr>
      <w:r>
        <w:t xml:space="preserve">If a book is available a user can add it to library. If </w:t>
      </w:r>
      <w:proofErr w:type="gramStart"/>
      <w:r>
        <w:t>not</w:t>
      </w:r>
      <w:proofErr w:type="gramEnd"/>
      <w:r>
        <w:t xml:space="preserve"> the user can join a waiting list. Once a book has been read by a user it can be returned via the online library return function.</w:t>
      </w:r>
    </w:p>
    <w:p w14:paraId="396F1F3D" w14:textId="3294CD10" w:rsidR="00F05A0A" w:rsidRDefault="00F05A0A" w:rsidP="00F05A0A">
      <w:pPr>
        <w:pStyle w:val="BodyText"/>
        <w:ind w:firstLine="720"/>
      </w:pPr>
      <w:r>
        <w:t>The service also provides users with dynamic recommendations based on latest trends (popular borrowed books) or user defined interests by genre or topic.</w:t>
      </w:r>
    </w:p>
    <w:p w14:paraId="118BBC2D" w14:textId="77777777" w:rsidR="00F05A0A" w:rsidRPr="00670DAD" w:rsidRDefault="00F05A0A" w:rsidP="00F05A0A">
      <w:pPr>
        <w:pStyle w:val="BodyText"/>
        <w:ind w:firstLine="720"/>
      </w:pPr>
    </w:p>
    <w:p w14:paraId="22EB49CD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8" w:name="_Toc5996271"/>
      <w:r w:rsidRPr="00B55895">
        <w:rPr>
          <w:rFonts w:ascii="Times New Roman" w:hAnsi="Times New Roman"/>
          <w:szCs w:val="24"/>
        </w:rPr>
        <w:t>Functional Requirements</w:t>
      </w:r>
      <w:bookmarkEnd w:id="28"/>
    </w:p>
    <w:p w14:paraId="78DBEF3D" w14:textId="5FB363C4" w:rsidR="00F05A0A" w:rsidRDefault="000931CC" w:rsidP="000931CC">
      <w:pPr>
        <w:pStyle w:val="BodyText"/>
        <w:numPr>
          <w:ilvl w:val="0"/>
          <w:numId w:val="3"/>
        </w:numPr>
      </w:pPr>
      <w:r>
        <w:t>The data will be stored in a relationship database.</w:t>
      </w:r>
    </w:p>
    <w:p w14:paraId="1C122D14" w14:textId="679564F4" w:rsidR="000931CC" w:rsidRDefault="000931CC" w:rsidP="000931CC">
      <w:pPr>
        <w:pStyle w:val="BodyText"/>
        <w:numPr>
          <w:ilvl w:val="0"/>
          <w:numId w:val="3"/>
        </w:numPr>
      </w:pPr>
      <w:r>
        <w:t>The application should have layered architecture</w:t>
      </w:r>
    </w:p>
    <w:p w14:paraId="694EC0BA" w14:textId="2813199A" w:rsidR="000931CC" w:rsidRDefault="000931CC" w:rsidP="000931CC">
      <w:pPr>
        <w:pStyle w:val="BodyText"/>
        <w:numPr>
          <w:ilvl w:val="0"/>
          <w:numId w:val="3"/>
        </w:numPr>
      </w:pPr>
      <w:r>
        <w:t>A part of inputs will be validated against invalid data</w:t>
      </w:r>
    </w:p>
    <w:p w14:paraId="7FCA0182" w14:textId="1542B394" w:rsidR="000931CC" w:rsidRDefault="000931CC" w:rsidP="000931CC">
      <w:pPr>
        <w:pStyle w:val="BodyText"/>
        <w:numPr>
          <w:ilvl w:val="0"/>
          <w:numId w:val="3"/>
        </w:numPr>
      </w:pPr>
      <w:r>
        <w:t>It contains a factory method to send recommendations</w:t>
      </w:r>
    </w:p>
    <w:p w14:paraId="3AEFE4E8" w14:textId="1E9F8D95" w:rsidR="000931CC" w:rsidRDefault="000931CC" w:rsidP="000931CC">
      <w:pPr>
        <w:pStyle w:val="BodyText"/>
        <w:numPr>
          <w:ilvl w:val="0"/>
          <w:numId w:val="3"/>
        </w:numPr>
      </w:pPr>
      <w:r>
        <w:t>Payment can be done via a cash only policy and need to be validated by staff</w:t>
      </w:r>
    </w:p>
    <w:p w14:paraId="6ECC5AED" w14:textId="77777777" w:rsidR="005E32E5" w:rsidRDefault="000931CC" w:rsidP="005E32E5">
      <w:pPr>
        <w:pStyle w:val="BodyText"/>
        <w:numPr>
          <w:ilvl w:val="0"/>
          <w:numId w:val="3"/>
        </w:numPr>
      </w:pPr>
      <w:r>
        <w:t>Deals are managed by staff</w:t>
      </w:r>
    </w:p>
    <w:p w14:paraId="377AF452" w14:textId="38B765E2" w:rsidR="009A036F" w:rsidRPr="005E32E5" w:rsidRDefault="00F05A0A" w:rsidP="005E32E5">
      <w:pPr>
        <w:pStyle w:val="BodyText"/>
      </w:pPr>
      <w:r w:rsidRPr="005E32E5">
        <w:rPr>
          <w:i/>
          <w:color w:val="943634" w:themeColor="accent2" w:themeShade="BF"/>
          <w:sz w:val="24"/>
          <w:szCs w:val="24"/>
        </w:rPr>
        <w:tab/>
      </w:r>
    </w:p>
    <w:p w14:paraId="02FBC622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5996272"/>
      <w:r w:rsidRPr="00B55895">
        <w:rPr>
          <w:rFonts w:ascii="Times New Roman" w:hAnsi="Times New Roman"/>
          <w:szCs w:val="24"/>
        </w:rPr>
        <w:t>Non-functional Requirements</w:t>
      </w:r>
      <w:bookmarkEnd w:id="29"/>
    </w:p>
    <w:p w14:paraId="4A824FB8" w14:textId="0742D111" w:rsidR="000931CC" w:rsidRDefault="005E32E5" w:rsidP="000931CC">
      <w:pPr>
        <w:pStyle w:val="ListParagraph"/>
        <w:numPr>
          <w:ilvl w:val="0"/>
          <w:numId w:val="3"/>
        </w:numPr>
        <w:spacing w:line="240" w:lineRule="auto"/>
        <w:jc w:val="both"/>
      </w:pPr>
      <w:r>
        <w:t>Accessibility – the application is for all kind of users</w:t>
      </w:r>
    </w:p>
    <w:p w14:paraId="3774E936" w14:textId="77777777" w:rsidR="005E32E5" w:rsidRDefault="005E32E5" w:rsidP="000931CC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Security </w:t>
      </w:r>
      <w:bookmarkStart w:id="30" w:name="_Hlk5992265"/>
      <w:r>
        <w:t xml:space="preserve">and privacy </w:t>
      </w:r>
      <w:bookmarkEnd w:id="30"/>
      <w:r>
        <w:t>– the application is just for registered users</w:t>
      </w:r>
    </w:p>
    <w:p w14:paraId="5CF80FFD" w14:textId="22B1A55C" w:rsidR="005E32E5" w:rsidRDefault="005E32E5" w:rsidP="00346E30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Ease </w:t>
      </w:r>
      <w:bookmarkStart w:id="31" w:name="_Hlk5992276"/>
      <w:r>
        <w:t xml:space="preserve">of development </w:t>
      </w:r>
      <w:bookmarkEnd w:id="31"/>
      <w:r>
        <w:t>– The application is not complex to implement</w:t>
      </w:r>
    </w:p>
    <w:p w14:paraId="1421807C" w14:textId="77777777" w:rsidR="005E32E5" w:rsidRPr="005E32E5" w:rsidRDefault="005E32E5" w:rsidP="005E32E5">
      <w:pPr>
        <w:spacing w:line="240" w:lineRule="auto"/>
        <w:jc w:val="both"/>
      </w:pPr>
    </w:p>
    <w:p w14:paraId="6CCABCB1" w14:textId="55EC1540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5996273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14:paraId="43248FD3" w14:textId="5CC194F8" w:rsidR="00CB36F0" w:rsidRDefault="00CB36F0" w:rsidP="00CB36F0">
      <w:pPr>
        <w:ind w:firstLine="720"/>
      </w:pPr>
      <w:r>
        <w:t>Use case goal: return a book to library</w:t>
      </w:r>
    </w:p>
    <w:p w14:paraId="097CD041" w14:textId="45E0C287" w:rsidR="00CB36F0" w:rsidRDefault="00CB36F0" w:rsidP="00CB36F0">
      <w:r>
        <w:tab/>
        <w:t>Primary actor: an actor named “user”</w:t>
      </w:r>
    </w:p>
    <w:p w14:paraId="35204F9D" w14:textId="77777777" w:rsidR="00CB36F0" w:rsidRDefault="00CB36F0" w:rsidP="00CB36F0">
      <w:r>
        <w:tab/>
        <w:t xml:space="preserve">Main success scenario: </w:t>
      </w:r>
    </w:p>
    <w:p w14:paraId="5A938B49" w14:textId="5FA0C131" w:rsidR="00CB36F0" w:rsidRDefault="00CB36F0" w:rsidP="00CB36F0">
      <w:r>
        <w:t>1. User hasn’t got an account, so User is creating a new account</w:t>
      </w:r>
    </w:p>
    <w:p w14:paraId="10FCD7A8" w14:textId="77777777" w:rsidR="00CB36F0" w:rsidRDefault="00CB36F0" w:rsidP="00CB36F0">
      <w:r>
        <w:t>2. User is waiting to be validated by Staff</w:t>
      </w:r>
    </w:p>
    <w:p w14:paraId="78A39EDB" w14:textId="77777777" w:rsidR="00CB36F0" w:rsidRDefault="00CB36F0" w:rsidP="00CB36F0">
      <w:r>
        <w:t>3. User login</w:t>
      </w:r>
    </w:p>
    <w:p w14:paraId="4A9B8C14" w14:textId="77777777" w:rsidR="00CB36F0" w:rsidRDefault="00CB36F0" w:rsidP="00CB36F0">
      <w:r>
        <w:t>4. User choose a book which is available</w:t>
      </w:r>
    </w:p>
    <w:p w14:paraId="22459AED" w14:textId="77777777" w:rsidR="00CB36F0" w:rsidRDefault="00CB36F0" w:rsidP="00CB36F0">
      <w:r>
        <w:t>5. User borrow the book</w:t>
      </w:r>
    </w:p>
    <w:p w14:paraId="38AAF98C" w14:textId="35F42CA2" w:rsidR="00CB36F0" w:rsidRPr="00BD1387" w:rsidRDefault="00CB36F0" w:rsidP="00CB36F0">
      <w:pPr>
        <w:rPr>
          <w:b/>
          <w:i/>
          <w:color w:val="943634" w:themeColor="accent2" w:themeShade="BF"/>
          <w:sz w:val="24"/>
        </w:rPr>
      </w:pPr>
      <w:r>
        <w:t>6. User read the book and return it</w:t>
      </w:r>
    </w:p>
    <w:p w14:paraId="38B5B50F" w14:textId="1396DCF9" w:rsidR="00713AEE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DA7FB06" w14:textId="3B327C04" w:rsidR="00CB36F0" w:rsidRPr="00B55895" w:rsidRDefault="00CB36F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DEFC383" w14:textId="73611079" w:rsidR="00713AEE" w:rsidRDefault="00CB36F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lastRenderedPageBreak/>
        <w:t xml:space="preserve">                                   </w:t>
      </w:r>
      <w:r w:rsidR="005E32E5">
        <w:rPr>
          <w:noProof/>
        </w:rPr>
        <w:drawing>
          <wp:inline distT="0" distB="0" distL="0" distR="0" wp14:anchorId="38C0A7D4" wp14:editId="51F33A7E">
            <wp:extent cx="3819525" cy="5057775"/>
            <wp:effectExtent l="0" t="0" r="9525" b="9525"/>
            <wp:docPr id="1" name="Picture 1" descr="C:\Users\Bors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s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E1F4" w14:textId="77777777" w:rsidR="00CB36F0" w:rsidRPr="00B55895" w:rsidRDefault="00CB36F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F5C92D9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3" w:name="_Toc5996274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14:paraId="1D7A9A6D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3830A5D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3021F417" w14:textId="77777777" w:rsidR="00CB36F0" w:rsidRDefault="00CB36F0" w:rsidP="000A5ADF">
      <w:pPr>
        <w:jc w:val="both"/>
      </w:pPr>
    </w:p>
    <w:p w14:paraId="61F2C455" w14:textId="77777777" w:rsidR="000A5ADF" w:rsidRDefault="000A5ADF" w:rsidP="000A5ADF">
      <w:pPr>
        <w:ind w:firstLine="720"/>
        <w:jc w:val="both"/>
      </w:pPr>
      <w:r>
        <w:t>CQRS, which means Command Query Responsibility Segregation, comes from CQS (Command Query Separation) introduced by Bertrand Meyer in Object Oriented Software Construction. Meyer states that every method should be either a query or a command.</w:t>
      </w:r>
    </w:p>
    <w:p w14:paraId="3962DB94" w14:textId="77777777" w:rsidR="000A5ADF" w:rsidRDefault="000A5ADF" w:rsidP="000A5ADF">
      <w:pPr>
        <w:ind w:firstLine="720"/>
        <w:jc w:val="both"/>
      </w:pPr>
      <w:r>
        <w:t>The difference between CQS and CQRS is that every CQRS object is divided in two objects: one for the query and one for the command.</w:t>
      </w:r>
    </w:p>
    <w:p w14:paraId="208E896B" w14:textId="77777777" w:rsidR="000A5ADF" w:rsidRDefault="000A5ADF" w:rsidP="000A5ADF">
      <w:pPr>
        <w:ind w:firstLine="720"/>
        <w:jc w:val="both"/>
      </w:pPr>
      <w:r>
        <w:t>A command is defined as a method that changes state. On the contrary, a query only returns a value.</w:t>
      </w:r>
    </w:p>
    <w:p w14:paraId="219DEFF9" w14:textId="173AA0BF" w:rsidR="00CB36F0" w:rsidRDefault="000A5ADF" w:rsidP="000A5ADF">
      <w:pPr>
        <w:jc w:val="both"/>
      </w:pPr>
      <w:r>
        <w:t>The following schema shows a basic implementation of the CQRS pattern inside an application. All messages are sent through commands and events. Let’s take a closer look at this.</w:t>
      </w:r>
    </w:p>
    <w:p w14:paraId="430BE039" w14:textId="3F356ED1" w:rsidR="00CB36F0" w:rsidRDefault="00CB36F0" w:rsidP="00CB36F0">
      <w:pPr>
        <w:jc w:val="center"/>
      </w:pPr>
    </w:p>
    <w:p w14:paraId="7FE920F0" w14:textId="2DA18F4D" w:rsidR="000A5ADF" w:rsidRDefault="000A5ADF" w:rsidP="00CB36F0">
      <w:pPr>
        <w:jc w:val="center"/>
      </w:pPr>
    </w:p>
    <w:p w14:paraId="2A03370B" w14:textId="58637211" w:rsidR="000A5ADF" w:rsidRDefault="000A5ADF" w:rsidP="00CB36F0">
      <w:pPr>
        <w:jc w:val="center"/>
      </w:pPr>
    </w:p>
    <w:p w14:paraId="7A1BE48B" w14:textId="1B1B97B1" w:rsidR="000A5ADF" w:rsidRDefault="000A5ADF" w:rsidP="00CB36F0">
      <w:pPr>
        <w:jc w:val="center"/>
      </w:pPr>
    </w:p>
    <w:p w14:paraId="0C972A0F" w14:textId="1E35433D" w:rsidR="000A5ADF" w:rsidRDefault="000A5ADF" w:rsidP="00CB36F0">
      <w:pPr>
        <w:jc w:val="center"/>
      </w:pPr>
    </w:p>
    <w:p w14:paraId="7C614111" w14:textId="3A0A1513" w:rsidR="000A5ADF" w:rsidRDefault="000A5ADF" w:rsidP="00CB36F0">
      <w:pPr>
        <w:jc w:val="center"/>
      </w:pPr>
    </w:p>
    <w:p w14:paraId="2FD742F5" w14:textId="5AA73DAF" w:rsidR="000A5ADF" w:rsidRDefault="000A5ADF" w:rsidP="00CB36F0">
      <w:pPr>
        <w:jc w:val="center"/>
      </w:pPr>
      <w:r>
        <w:rPr>
          <w:noProof/>
        </w:rPr>
        <w:lastRenderedPageBreak/>
        <w:drawing>
          <wp:inline distT="0" distB="0" distL="0" distR="0" wp14:anchorId="5F5B3696" wp14:editId="2CD66B70">
            <wp:extent cx="5943600" cy="4194175"/>
            <wp:effectExtent l="0" t="0" r="0" b="0"/>
            <wp:docPr id="8" name="Picture 8" descr="https://miro.medium.com/max/700/0*BCNT4rhyijg2yh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BCNT4rhyijg2yhu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D076" w14:textId="38E47025" w:rsidR="00CB36F0" w:rsidRDefault="00CB36F0" w:rsidP="00CB36F0">
      <w:pPr>
        <w:jc w:val="center"/>
      </w:pPr>
      <w:r>
        <w:t xml:space="preserve">Figure </w:t>
      </w:r>
      <w:r w:rsidR="006A6A70">
        <w:t>3</w:t>
      </w:r>
      <w:r>
        <w:t>.1 - Architectural Pattern</w:t>
      </w:r>
    </w:p>
    <w:p w14:paraId="2EAF07B8" w14:textId="0BC7F43D" w:rsidR="000A5ADF" w:rsidRDefault="000A5ADF" w:rsidP="00CB36F0">
      <w:pPr>
        <w:jc w:val="center"/>
      </w:pPr>
    </w:p>
    <w:p w14:paraId="10F18C33" w14:textId="17186F42" w:rsidR="000A5ADF" w:rsidRDefault="000A5ADF" w:rsidP="000A5ADF">
      <w:pPr>
        <w:ind w:firstLine="720"/>
        <w:jc w:val="both"/>
      </w:pPr>
      <w:r w:rsidRPr="000A5ADF">
        <w:t>We can clearly see the separation between writing parts and reading ones: the user does a modification on his page, resulting in a command being executed. Once this command is fully handled, an event is dispatched to signal a modification.</w:t>
      </w:r>
    </w:p>
    <w:p w14:paraId="293B0BF8" w14:textId="3A7069A2" w:rsidR="000A5ADF" w:rsidRDefault="000A5ADF">
      <w:pPr>
        <w:widowControl/>
        <w:spacing w:after="200" w:line="276" w:lineRule="auto"/>
      </w:pPr>
      <w:r>
        <w:br w:type="page"/>
      </w:r>
    </w:p>
    <w:p w14:paraId="05914AF1" w14:textId="77777777" w:rsidR="00CB36F0" w:rsidRDefault="00CB36F0" w:rsidP="00CB36F0">
      <w:pPr>
        <w:jc w:val="both"/>
      </w:pPr>
    </w:p>
    <w:p w14:paraId="13C14294" w14:textId="58BC1E61" w:rsidR="00CB36F0" w:rsidRPr="006A6A70" w:rsidRDefault="00CB36F0" w:rsidP="006A6A70">
      <w:pPr>
        <w:pStyle w:val="ListParagraph"/>
        <w:numPr>
          <w:ilvl w:val="1"/>
          <w:numId w:val="6"/>
        </w:numPr>
        <w:spacing w:line="240" w:lineRule="auto"/>
        <w:jc w:val="both"/>
        <w:rPr>
          <w:b/>
        </w:rPr>
      </w:pPr>
      <w:r w:rsidRPr="006A6A70">
        <w:rPr>
          <w:b/>
          <w:sz w:val="28"/>
        </w:rPr>
        <w:t>Diagrams</w:t>
      </w:r>
    </w:p>
    <w:p w14:paraId="7823DCA9" w14:textId="77777777" w:rsidR="00CB36F0" w:rsidRDefault="00CB36F0" w:rsidP="00CB36F0"/>
    <w:p w14:paraId="72D59C3E" w14:textId="77777777" w:rsidR="006A6A70" w:rsidRDefault="006A6A70" w:rsidP="00CB36F0">
      <w:pPr>
        <w:jc w:val="center"/>
      </w:pPr>
    </w:p>
    <w:p w14:paraId="12D548BE" w14:textId="06EDD2C3" w:rsidR="00CB36F0" w:rsidRDefault="000A5ADF" w:rsidP="00CB36F0">
      <w:pPr>
        <w:jc w:val="center"/>
      </w:pPr>
      <w:r>
        <w:rPr>
          <w:noProof/>
        </w:rPr>
        <w:drawing>
          <wp:inline distT="0" distB="0" distL="0" distR="0" wp14:anchorId="1B33EB13" wp14:editId="46295360">
            <wp:extent cx="5943600" cy="4448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528E" w14:textId="77777777" w:rsidR="00CB36F0" w:rsidRDefault="00CB36F0" w:rsidP="00CB36F0">
      <w:pPr>
        <w:jc w:val="center"/>
      </w:pPr>
    </w:p>
    <w:p w14:paraId="0CEFC78A" w14:textId="7709995A" w:rsidR="00CB36F0" w:rsidRDefault="00CB36F0" w:rsidP="00CB36F0">
      <w:pPr>
        <w:jc w:val="center"/>
      </w:pPr>
      <w:r>
        <w:t xml:space="preserve">Figure </w:t>
      </w:r>
      <w:r w:rsidR="006A6A70">
        <w:t>3</w:t>
      </w:r>
      <w:r>
        <w:t>.2 - Package Diagram</w:t>
      </w:r>
    </w:p>
    <w:p w14:paraId="27E7B201" w14:textId="77777777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5228C900" w14:textId="5B188E93" w:rsidR="00CA3863" w:rsidRDefault="000A5ADF" w:rsidP="00CA3863">
      <w:pPr>
        <w:pStyle w:val="Title"/>
        <w:jc w:val="both"/>
      </w:pPr>
      <w:bookmarkStart w:id="34" w:name="_Toc5996276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4"/>
    </w:p>
    <w:p w14:paraId="3CD47C86" w14:textId="77777777" w:rsidR="00CA3863" w:rsidRPr="00CA3863" w:rsidRDefault="00CA3863" w:rsidP="00CA3863">
      <w:pPr>
        <w:spacing w:line="240" w:lineRule="auto"/>
        <w:ind w:left="2880" w:firstLine="720"/>
        <w:jc w:val="both"/>
      </w:pPr>
    </w:p>
    <w:p w14:paraId="4522E10C" w14:textId="3EBDE641" w:rsidR="00B55895" w:rsidRDefault="000A5ADF" w:rsidP="00BD2C5D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b/>
          <w:sz w:val="28"/>
        </w:rPr>
        <w:t>4</w:t>
      </w:r>
      <w:r w:rsidR="00B55895" w:rsidRPr="00B55895">
        <w:rPr>
          <w:b/>
          <w:sz w:val="28"/>
        </w:rPr>
        <w:t>.1 Design Patterns Description</w:t>
      </w:r>
    </w:p>
    <w:p w14:paraId="7E9099A7" w14:textId="1B4E1E26" w:rsidR="000A5ADF" w:rsidRDefault="000A5ADF" w:rsidP="00BD2C5D">
      <w:pPr>
        <w:spacing w:line="240" w:lineRule="auto"/>
        <w:jc w:val="both"/>
      </w:pPr>
    </w:p>
    <w:p w14:paraId="21F48608" w14:textId="77777777" w:rsidR="000A5ADF" w:rsidRDefault="000A5ADF" w:rsidP="000A5ADF">
      <w:pPr>
        <w:spacing w:line="240" w:lineRule="auto"/>
        <w:ind w:firstLine="720"/>
        <w:jc w:val="both"/>
      </w:pPr>
      <w:r>
        <w:t>Mediator design pattern is one of the important and widely used behavioral design pattern. Mediator enables decoupling of objects by introducing a layer in between so that the interaction between objects happen via the layer. If the objects interact with each other directly, the system components are tightly-coupled with each other that makes higher maintainability cost and not hard to extend. Mediator pattern focuses on providing a mediator between objects for communication and help in implementing lose-coupling between objects.</w:t>
      </w:r>
    </w:p>
    <w:p w14:paraId="3CC6A0D2" w14:textId="16AB6D29" w:rsidR="000A5ADF" w:rsidRDefault="000A5ADF" w:rsidP="000A5ADF">
      <w:pPr>
        <w:spacing w:line="240" w:lineRule="auto"/>
        <w:jc w:val="both"/>
      </w:pPr>
    </w:p>
    <w:p w14:paraId="49877737" w14:textId="6CF55118" w:rsidR="0084598C" w:rsidRDefault="0084598C" w:rsidP="000A5ADF">
      <w:pPr>
        <w:spacing w:line="240" w:lineRule="auto"/>
        <w:jc w:val="both"/>
      </w:pPr>
    </w:p>
    <w:p w14:paraId="1A34F6F0" w14:textId="7CF21A58" w:rsidR="0084598C" w:rsidRDefault="0084598C" w:rsidP="000A5ADF">
      <w:pPr>
        <w:spacing w:line="240" w:lineRule="auto"/>
        <w:jc w:val="both"/>
      </w:pPr>
    </w:p>
    <w:p w14:paraId="23582063" w14:textId="06DF42D8" w:rsidR="0084598C" w:rsidRDefault="0084598C" w:rsidP="000A5ADF">
      <w:pPr>
        <w:spacing w:line="240" w:lineRule="auto"/>
        <w:jc w:val="both"/>
      </w:pPr>
    </w:p>
    <w:p w14:paraId="3E1419E2" w14:textId="5A87433F" w:rsidR="0084598C" w:rsidRDefault="0084598C" w:rsidP="000A5ADF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0B5B6E2B" wp14:editId="7872565F">
            <wp:extent cx="5943600" cy="2272665"/>
            <wp:effectExtent l="0" t="0" r="0" b="0"/>
            <wp:docPr id="10" name="Picture 10" descr="https://www.geeksforgeeks.org/wp-content/uploads/Mediator_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eeksforgeeks.org/wp-content/uploads/Mediator_patter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8498" w14:textId="5ACC68AA" w:rsidR="00296731" w:rsidRDefault="00296731" w:rsidP="00BD2C5D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Figure 5.</w:t>
      </w:r>
      <w:r w:rsidR="000A5ADF">
        <w:t>1</w:t>
      </w:r>
      <w:r>
        <w:t xml:space="preserve"> – </w:t>
      </w:r>
      <w:r w:rsidR="000A5ADF">
        <w:t xml:space="preserve">Mediator </w:t>
      </w:r>
      <w:r>
        <w:t>Design Pattern</w:t>
      </w:r>
    </w:p>
    <w:p w14:paraId="668772ED" w14:textId="55686C2D" w:rsidR="000A5ADF" w:rsidRDefault="000A5ADF" w:rsidP="00346E30">
      <w:pPr>
        <w:pStyle w:val="Title"/>
        <w:jc w:val="both"/>
        <w:rPr>
          <w:rFonts w:ascii="Times New Roman" w:hAnsi="Times New Roman"/>
        </w:rPr>
      </w:pPr>
      <w:bookmarkStart w:id="35" w:name="_Toc5996277"/>
    </w:p>
    <w:p w14:paraId="1003BDB1" w14:textId="77777777" w:rsidR="0084598C" w:rsidRDefault="0084598C" w:rsidP="0084598C">
      <w:pPr>
        <w:ind w:firstLine="720"/>
      </w:pPr>
      <w:r>
        <w:t>A Decorator pattern can be used to attach additional responsibilities to an object either statically or dynamically. A Decorator provides an enhanced interface to the original object.</w:t>
      </w:r>
    </w:p>
    <w:p w14:paraId="7A90D67C" w14:textId="77777777" w:rsidR="0084598C" w:rsidRDefault="0084598C" w:rsidP="0084598C"/>
    <w:p w14:paraId="0D547FFA" w14:textId="12680E2D" w:rsidR="0084598C" w:rsidRDefault="0084598C" w:rsidP="0084598C">
      <w:pPr>
        <w:ind w:firstLine="720"/>
      </w:pPr>
      <w:r>
        <w:t xml:space="preserve">In the implementation of this pattern, we prefer composition over an inheritance – so that we can reduce the overhead of </w:t>
      </w:r>
      <w:proofErr w:type="spellStart"/>
      <w:r>
        <w:t>subclassing</w:t>
      </w:r>
      <w:proofErr w:type="spellEnd"/>
      <w:r>
        <w:t xml:space="preserve"> again and again for each decorating element. The recursion involved with this design can be used to decorate our object as many times as we require.</w:t>
      </w:r>
    </w:p>
    <w:p w14:paraId="21E07D68" w14:textId="3C37B2A2" w:rsidR="0084598C" w:rsidRDefault="0084598C" w:rsidP="0084598C">
      <w:pPr>
        <w:ind w:firstLine="720"/>
      </w:pPr>
    </w:p>
    <w:p w14:paraId="3FCCBF01" w14:textId="087D40EF" w:rsidR="0084598C" w:rsidRDefault="0084598C" w:rsidP="0084598C">
      <w:pPr>
        <w:ind w:firstLine="720"/>
        <w:jc w:val="center"/>
      </w:pPr>
      <w:r>
        <w:rPr>
          <w:noProof/>
        </w:rPr>
        <w:drawing>
          <wp:inline distT="0" distB="0" distL="0" distR="0" wp14:anchorId="2A8276D0" wp14:editId="405EDD99">
            <wp:extent cx="5943600" cy="2699385"/>
            <wp:effectExtent l="0" t="0" r="0" b="5715"/>
            <wp:docPr id="11" name="Picture 11" descr="https://www.baeldung.com/wp-content/uploads/2017/09/8poz64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aeldung.com/wp-content/uploads/2017/09/8poz64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B9F0" w14:textId="104F8DB5" w:rsidR="0084598C" w:rsidRDefault="0084598C" w:rsidP="0084598C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Figure 5.</w:t>
      </w:r>
      <w:r>
        <w:t>2</w:t>
      </w:r>
      <w:r>
        <w:t xml:space="preserve"> – </w:t>
      </w:r>
      <w:r>
        <w:t xml:space="preserve">Decorator </w:t>
      </w:r>
      <w:r>
        <w:t>Design Pattern</w:t>
      </w:r>
    </w:p>
    <w:p w14:paraId="0B658EBB" w14:textId="52214704" w:rsidR="0084598C" w:rsidRDefault="0084598C" w:rsidP="0084598C">
      <w:pPr>
        <w:ind w:firstLine="720"/>
      </w:pPr>
    </w:p>
    <w:p w14:paraId="61AE4F4D" w14:textId="3CF494C9" w:rsidR="0084598C" w:rsidRDefault="0084598C">
      <w:pPr>
        <w:widowControl/>
        <w:spacing w:after="200" w:line="276" w:lineRule="auto"/>
      </w:pPr>
      <w:r>
        <w:br w:type="page"/>
      </w:r>
    </w:p>
    <w:p w14:paraId="0DFCC4F4" w14:textId="77777777" w:rsidR="0084598C" w:rsidRPr="0084598C" w:rsidRDefault="0084598C" w:rsidP="0084598C">
      <w:pPr>
        <w:ind w:firstLine="720"/>
      </w:pPr>
    </w:p>
    <w:p w14:paraId="64B63F9E" w14:textId="58AAC5B4" w:rsidR="00A07124" w:rsidRDefault="006D3D1C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>. Data Model</w:t>
      </w:r>
      <w:bookmarkEnd w:id="35"/>
    </w:p>
    <w:p w14:paraId="41B10BC5" w14:textId="77777777" w:rsidR="00CA3863" w:rsidRPr="00CA3863" w:rsidRDefault="00CA3863" w:rsidP="00CA3863"/>
    <w:p w14:paraId="2633D7B8" w14:textId="78571289" w:rsidR="00A07124" w:rsidRDefault="00A07124" w:rsidP="00346E30">
      <w:pPr>
        <w:pStyle w:val="Title"/>
        <w:jc w:val="both"/>
        <w:rPr>
          <w:rFonts w:ascii="Times New Roman" w:hAnsi="Times New Roman"/>
        </w:rPr>
      </w:pPr>
      <w:bookmarkStart w:id="36" w:name="_Toc5996278"/>
      <w:r>
        <w:rPr>
          <w:noProof/>
        </w:rPr>
        <w:drawing>
          <wp:inline distT="0" distB="0" distL="0" distR="0" wp14:anchorId="3F6F1126" wp14:editId="14BED7DE">
            <wp:extent cx="5943600" cy="4307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14:paraId="24C347F7" w14:textId="77777777" w:rsidR="00A07124" w:rsidRPr="00A07124" w:rsidRDefault="00A07124" w:rsidP="00A07124"/>
    <w:p w14:paraId="71B7369A" w14:textId="1059269B" w:rsidR="00713AEE" w:rsidRDefault="006D3D1C" w:rsidP="00346E30">
      <w:pPr>
        <w:pStyle w:val="Title"/>
        <w:jc w:val="both"/>
        <w:rPr>
          <w:rFonts w:ascii="Times New Roman" w:hAnsi="Times New Roman"/>
        </w:rPr>
      </w:pPr>
      <w:bookmarkStart w:id="37" w:name="_Toc5996279"/>
      <w:r>
        <w:rPr>
          <w:rFonts w:ascii="Times New Roman" w:hAnsi="Times New Roman"/>
        </w:rPr>
        <w:t>6</w:t>
      </w:r>
      <w:r w:rsidR="00A07124">
        <w:rPr>
          <w:rFonts w:ascii="Times New Roman" w:hAnsi="Times New Roman"/>
        </w:rPr>
        <w:t>. System Testing</w:t>
      </w:r>
      <w:bookmarkEnd w:id="37"/>
    </w:p>
    <w:p w14:paraId="173473CC" w14:textId="77777777" w:rsidR="00A07124" w:rsidRDefault="00A07124" w:rsidP="00A07124">
      <w:pPr>
        <w:ind w:firstLine="720"/>
        <w:jc w:val="both"/>
      </w:pPr>
      <w:r>
        <w:t xml:space="preserve">I’m using </w:t>
      </w:r>
      <w:r>
        <w:rPr>
          <w:b/>
        </w:rPr>
        <w:t>Graphical User Interface Testing</w:t>
      </w:r>
      <w:r>
        <w:t xml:space="preserve">, who is the process of testing a product graphical interface. This is done through the use of a set of test case scenarios. To generate a set of test cases, I will try to cover all the functionality of the system and verify entire GUI system, first as normal user, </w:t>
      </w:r>
      <w:proofErr w:type="spellStart"/>
      <w:r>
        <w:t>and than</w:t>
      </w:r>
      <w:proofErr w:type="spellEnd"/>
      <w:r>
        <w:t xml:space="preserve"> as guest.</w:t>
      </w:r>
    </w:p>
    <w:p w14:paraId="726AF4BA" w14:textId="77777777" w:rsidR="00BD2C5D" w:rsidRDefault="00BD2C5D" w:rsidP="00346E30">
      <w:pPr>
        <w:pStyle w:val="Title"/>
        <w:jc w:val="both"/>
        <w:rPr>
          <w:rFonts w:ascii="Times New Roman" w:hAnsi="Times New Roman"/>
        </w:rPr>
      </w:pPr>
    </w:p>
    <w:p w14:paraId="002168E6" w14:textId="4F27CC09" w:rsidR="009A036F" w:rsidRDefault="006D3D1C" w:rsidP="00346E30">
      <w:pPr>
        <w:pStyle w:val="Title"/>
        <w:jc w:val="both"/>
        <w:rPr>
          <w:rFonts w:ascii="Times New Roman" w:hAnsi="Times New Roman"/>
        </w:rPr>
      </w:pPr>
      <w:bookmarkStart w:id="38" w:name="_Toc5996280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>. Bibliography</w:t>
      </w:r>
      <w:bookmarkEnd w:id="38"/>
    </w:p>
    <w:p w14:paraId="3EDA2B13" w14:textId="1821CECC" w:rsidR="00A07124" w:rsidRDefault="00115437" w:rsidP="00A07124">
      <w:pPr>
        <w:rPr>
          <w:u w:val="single"/>
        </w:rPr>
      </w:pPr>
      <w:hyperlink r:id="rId15" w:history="1">
        <w:r w:rsidR="00A07124" w:rsidRPr="00B875A7">
          <w:rPr>
            <w:rStyle w:val="Hyperlink"/>
          </w:rPr>
          <w:t>http://www.bredemeyer.com/ArchitectingProcess/ConceptualArchitecture.htm</w:t>
        </w:r>
      </w:hyperlink>
    </w:p>
    <w:p w14:paraId="6B3E3C17" w14:textId="6A22DB1A" w:rsidR="00A07124" w:rsidRDefault="00115437" w:rsidP="00A07124">
      <w:hyperlink r:id="rId16" w:history="1">
        <w:r w:rsidR="00A07124" w:rsidRPr="00B875A7">
          <w:rPr>
            <w:rStyle w:val="Hyperlink"/>
          </w:rPr>
          <w:t>https://www.tutorialspoint.com/design_pattern/factory_pattern.htm</w:t>
        </w:r>
      </w:hyperlink>
    </w:p>
    <w:p w14:paraId="1DCB7B74" w14:textId="77777777" w:rsidR="00A07124" w:rsidRPr="00A07124" w:rsidRDefault="00A07124" w:rsidP="00A07124">
      <w:pPr>
        <w:rPr>
          <w:u w:val="single"/>
        </w:rPr>
      </w:pPr>
    </w:p>
    <w:p w14:paraId="2D28DBAB" w14:textId="77777777" w:rsidR="00A07124" w:rsidRPr="00A07124" w:rsidRDefault="00A07124" w:rsidP="00A07124"/>
    <w:sectPr w:rsidR="00A07124" w:rsidRPr="00A07124" w:rsidSect="00A65A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7C3EC" w14:textId="77777777" w:rsidR="00115437" w:rsidRDefault="00115437" w:rsidP="009A036F">
      <w:pPr>
        <w:spacing w:line="240" w:lineRule="auto"/>
      </w:pPr>
      <w:r>
        <w:separator/>
      </w:r>
    </w:p>
  </w:endnote>
  <w:endnote w:type="continuationSeparator" w:id="0">
    <w:p w14:paraId="57BFD41E" w14:textId="77777777" w:rsidR="00115437" w:rsidRDefault="00115437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40B3A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3F86B0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4CDFA91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4C7820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A9609A" w14:textId="32531160" w:rsidR="00A65AEC" w:rsidRDefault="00F9051C">
          <w:pPr>
            <w:jc w:val="center"/>
          </w:pPr>
          <w:r>
            <w:sym w:font="Symbol" w:char="F0D3"/>
          </w:r>
          <w:r w:rsidR="00115437">
            <w:fldChar w:fldCharType="begin"/>
          </w:r>
          <w:r w:rsidR="00115437">
            <w:instrText xml:space="preserve"> DOCPROPERTY "Company"  \* MERGEFORMAT </w:instrText>
          </w:r>
          <w:r w:rsidR="00115437">
            <w:fldChar w:fldCharType="separate"/>
          </w:r>
          <w:r w:rsidR="00CD2FDC">
            <w:t>UTCN</w:t>
          </w:r>
          <w:r w:rsidR="00115437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0A5ADF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EBF33F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115437">
            <w:fldChar w:fldCharType="begin"/>
          </w:r>
          <w:r w:rsidR="00115437">
            <w:instrText xml:space="preserve"> NUMPAGES  \* MERGEFORMAT </w:instrText>
          </w:r>
          <w:r w:rsidR="00115437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115437">
            <w:rPr>
              <w:rStyle w:val="PageNumber"/>
              <w:noProof/>
            </w:rPr>
            <w:fldChar w:fldCharType="end"/>
          </w:r>
        </w:p>
      </w:tc>
    </w:tr>
  </w:tbl>
  <w:p w14:paraId="3B6735E5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80C79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18931" w14:textId="77777777" w:rsidR="00115437" w:rsidRDefault="00115437" w:rsidP="009A036F">
      <w:pPr>
        <w:spacing w:line="240" w:lineRule="auto"/>
      </w:pPr>
      <w:r>
        <w:separator/>
      </w:r>
    </w:p>
  </w:footnote>
  <w:footnote w:type="continuationSeparator" w:id="0">
    <w:p w14:paraId="16982E40" w14:textId="77777777" w:rsidR="00115437" w:rsidRDefault="00115437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F4A94" w14:textId="77777777" w:rsidR="00A65AEC" w:rsidRDefault="00A65AEC">
    <w:pPr>
      <w:rPr>
        <w:sz w:val="24"/>
      </w:rPr>
    </w:pPr>
  </w:p>
  <w:p w14:paraId="7CECC6E9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C1084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4237F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B67563"/>
    <w:multiLevelType w:val="multilevel"/>
    <w:tmpl w:val="537661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" w15:restartNumberingAfterBreak="0">
    <w:nsid w:val="27CE4586"/>
    <w:multiLevelType w:val="multilevel"/>
    <w:tmpl w:val="D3C0082E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80E6434"/>
    <w:multiLevelType w:val="hybridMultilevel"/>
    <w:tmpl w:val="577CA872"/>
    <w:lvl w:ilvl="0" w:tplc="528AF77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E23B4F"/>
    <w:multiLevelType w:val="hybridMultilevel"/>
    <w:tmpl w:val="31DE64BE"/>
    <w:lvl w:ilvl="0" w:tplc="1ECE27E8">
      <w:numFmt w:val="bullet"/>
      <w:lvlText w:val="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308FB"/>
    <w:rsid w:val="000409DB"/>
    <w:rsid w:val="00076E0D"/>
    <w:rsid w:val="000931CC"/>
    <w:rsid w:val="000A1CA9"/>
    <w:rsid w:val="000A5ADF"/>
    <w:rsid w:val="000F0C36"/>
    <w:rsid w:val="0010754F"/>
    <w:rsid w:val="00115437"/>
    <w:rsid w:val="00193347"/>
    <w:rsid w:val="002636DF"/>
    <w:rsid w:val="00275BCB"/>
    <w:rsid w:val="00296731"/>
    <w:rsid w:val="002A2521"/>
    <w:rsid w:val="00337545"/>
    <w:rsid w:val="00346E30"/>
    <w:rsid w:val="00410E2F"/>
    <w:rsid w:val="00451B67"/>
    <w:rsid w:val="00520221"/>
    <w:rsid w:val="00533FD6"/>
    <w:rsid w:val="00583718"/>
    <w:rsid w:val="005E2AF2"/>
    <w:rsid w:val="005E32E5"/>
    <w:rsid w:val="00670DAD"/>
    <w:rsid w:val="006A6A70"/>
    <w:rsid w:val="006D3D1C"/>
    <w:rsid w:val="006D61FF"/>
    <w:rsid w:val="006F64B7"/>
    <w:rsid w:val="00713AEE"/>
    <w:rsid w:val="00722866"/>
    <w:rsid w:val="00765098"/>
    <w:rsid w:val="007F7E31"/>
    <w:rsid w:val="0084598C"/>
    <w:rsid w:val="00855D2B"/>
    <w:rsid w:val="00910FF2"/>
    <w:rsid w:val="00921F5E"/>
    <w:rsid w:val="00976467"/>
    <w:rsid w:val="009A036F"/>
    <w:rsid w:val="009D2837"/>
    <w:rsid w:val="009E455F"/>
    <w:rsid w:val="00A00ECD"/>
    <w:rsid w:val="00A02B00"/>
    <w:rsid w:val="00A07124"/>
    <w:rsid w:val="00A65AEC"/>
    <w:rsid w:val="00AD3622"/>
    <w:rsid w:val="00B37D79"/>
    <w:rsid w:val="00B55895"/>
    <w:rsid w:val="00B933A8"/>
    <w:rsid w:val="00BD1387"/>
    <w:rsid w:val="00BD2C5D"/>
    <w:rsid w:val="00BE3789"/>
    <w:rsid w:val="00CA3863"/>
    <w:rsid w:val="00CB36F0"/>
    <w:rsid w:val="00CD2724"/>
    <w:rsid w:val="00CD2FDC"/>
    <w:rsid w:val="00D05238"/>
    <w:rsid w:val="00D2368D"/>
    <w:rsid w:val="00E238F1"/>
    <w:rsid w:val="00E303A0"/>
    <w:rsid w:val="00E75DD5"/>
    <w:rsid w:val="00F05A0A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287C"/>
  <w15:docId w15:val="{CB9249A5-0099-4167-B642-4FEF8753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093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1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design_pattern/factory_pattern.htm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bredemeyer.com/ArchitectingProcess/ConceptualArchitecture.htm" TargetMode="Externa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Borsa Laurentiu</cp:lastModifiedBy>
  <cp:revision>9</cp:revision>
  <dcterms:created xsi:type="dcterms:W3CDTF">2010-02-25T14:36:00Z</dcterms:created>
  <dcterms:modified xsi:type="dcterms:W3CDTF">2019-06-08T21:59:00Z</dcterms:modified>
</cp:coreProperties>
</file>