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&lt;Project Name&gt;</w:t>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Supplementary Specification</w:t>
      </w:r>
    </w:p>
    <w:p w:rsidR="00000000" w:rsidDel="00000000" w:rsidP="00000000" w:rsidRDefault="00000000" w:rsidRPr="00000000" w14:paraId="00000003">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&lt;1.0&gt;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Title"/>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sectPr>
          <w:headerReference r:id="rId6" w:type="default"/>
          <w:footerReference r:id="rId7" w:type="even"/>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&lt;dd/mmm/yy&gt;</w:t>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&lt;details&gt;</w:t>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&lt;name&gt;</w:t>
            </w:r>
          </w:p>
        </w:tc>
      </w:tr>
      <w:tr>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4">
          <w:pPr>
            <w:tabs>
              <w:tab w:val="right" w:pos="9360"/>
            </w:tabs>
            <w:spacing w:before="80" w:line="240" w:lineRule="auto"/>
            <w:ind w:left="0" w:firstLine="0"/>
            <w:rPr>
              <w:rFonts w:ascii="Times New Roman" w:cs="Times New Roman" w:eastAsia="Times New Roman" w:hAnsi="Times New Roman"/>
              <w:b w:val="0"/>
              <w:sz w:val="22"/>
              <w:szCs w:val="22"/>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sz w:val="22"/>
                <w:szCs w:val="22"/>
                <w:rtl w:val="0"/>
              </w:rPr>
              <w:t xml:space="preserve">Introduction</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Times New Roman" w:cs="Times New Roman" w:eastAsia="Times New Roman" w:hAnsi="Times New Roman"/>
              <w:b w:val="0"/>
              <w:sz w:val="22"/>
              <w:szCs w:val="22"/>
            </w:rPr>
          </w:pPr>
          <w:hyperlink w:anchor="_30j0zll">
            <w:r w:rsidDel="00000000" w:rsidR="00000000" w:rsidRPr="00000000">
              <w:rPr>
                <w:rFonts w:ascii="Times New Roman" w:cs="Times New Roman" w:eastAsia="Times New Roman" w:hAnsi="Times New Roman"/>
                <w:b w:val="1"/>
                <w:sz w:val="22"/>
                <w:szCs w:val="22"/>
                <w:rtl w:val="0"/>
              </w:rPr>
              <w:t xml:space="preserve">Non-functional Requirements</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sz w:val="22"/>
              <w:szCs w:val="22"/>
            </w:rPr>
          </w:pPr>
          <w:hyperlink w:anchor="_1fob9te">
            <w:r w:rsidDel="00000000" w:rsidR="00000000" w:rsidRPr="00000000">
              <w:rPr>
                <w:rFonts w:ascii="Times New Roman" w:cs="Times New Roman" w:eastAsia="Times New Roman" w:hAnsi="Times New Roman"/>
                <w:b w:val="0"/>
                <w:sz w:val="22"/>
                <w:szCs w:val="22"/>
                <w:rtl w:val="0"/>
              </w:rPr>
              <w:t xml:space="preserve">Availability</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sz w:val="22"/>
              <w:szCs w:val="22"/>
            </w:rPr>
          </w:pPr>
          <w:hyperlink w:anchor="_3znysh7">
            <w:r w:rsidDel="00000000" w:rsidR="00000000" w:rsidRPr="00000000">
              <w:rPr>
                <w:rFonts w:ascii="Times New Roman" w:cs="Times New Roman" w:eastAsia="Times New Roman" w:hAnsi="Times New Roman"/>
                <w:b w:val="0"/>
                <w:sz w:val="22"/>
                <w:szCs w:val="22"/>
                <w:rtl w:val="0"/>
              </w:rPr>
              <w:t xml:space="preserve">Performance</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sz w:val="22"/>
              <w:szCs w:val="22"/>
            </w:rPr>
          </w:pPr>
          <w:hyperlink w:anchor="_2et92p0">
            <w:r w:rsidDel="00000000" w:rsidR="00000000" w:rsidRPr="00000000">
              <w:rPr>
                <w:rFonts w:ascii="Times New Roman" w:cs="Times New Roman" w:eastAsia="Times New Roman" w:hAnsi="Times New Roman"/>
                <w:b w:val="0"/>
                <w:sz w:val="22"/>
                <w:szCs w:val="22"/>
                <w:rtl w:val="0"/>
              </w:rPr>
              <w:t xml:space="preserve">Security</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sz w:val="22"/>
              <w:szCs w:val="22"/>
            </w:rPr>
          </w:pPr>
          <w:hyperlink w:anchor="_tyjcwt">
            <w:r w:rsidDel="00000000" w:rsidR="00000000" w:rsidRPr="00000000">
              <w:rPr>
                <w:rFonts w:ascii="Times New Roman" w:cs="Times New Roman" w:eastAsia="Times New Roman" w:hAnsi="Times New Roman"/>
                <w:b w:val="0"/>
                <w:sz w:val="22"/>
                <w:szCs w:val="22"/>
                <w:rtl w:val="0"/>
              </w:rPr>
              <w:t xml:space="preserve">Testability</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sz w:val="22"/>
              <w:szCs w:val="22"/>
            </w:rPr>
          </w:pPr>
          <w:hyperlink w:anchor="_3dy6vkm">
            <w:r w:rsidDel="00000000" w:rsidR="00000000" w:rsidRPr="00000000">
              <w:rPr>
                <w:rFonts w:ascii="Times New Roman" w:cs="Times New Roman" w:eastAsia="Times New Roman" w:hAnsi="Times New Roman"/>
                <w:b w:val="0"/>
                <w:sz w:val="22"/>
                <w:szCs w:val="22"/>
                <w:rtl w:val="0"/>
              </w:rPr>
              <w:t xml:space="preserve">Usability</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after="80" w:before="200" w:line="240" w:lineRule="auto"/>
            <w:ind w:left="0" w:firstLine="0"/>
            <w:rPr>
              <w:rFonts w:ascii="Times New Roman" w:cs="Times New Roman" w:eastAsia="Times New Roman" w:hAnsi="Times New Roman"/>
              <w:b w:val="0"/>
              <w:sz w:val="22"/>
              <w:szCs w:val="22"/>
            </w:rPr>
          </w:pPr>
          <w:hyperlink w:anchor="_1t3h5sf">
            <w:r w:rsidDel="00000000" w:rsidR="00000000" w:rsidRPr="00000000">
              <w:rPr>
                <w:rFonts w:ascii="Times New Roman" w:cs="Times New Roman" w:eastAsia="Times New Roman" w:hAnsi="Times New Roman"/>
                <w:b w:val="1"/>
                <w:sz w:val="22"/>
                <w:szCs w:val="22"/>
                <w:rtl w:val="0"/>
              </w:rPr>
              <w:t xml:space="preserve">Design Constraints</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sz w:val="22"/>
              <w:szCs w:val="22"/>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Supplementary Specification </w:t>
      </w:r>
    </w:p>
    <w:p w:rsidR="00000000" w:rsidDel="00000000" w:rsidP="00000000" w:rsidRDefault="00000000" w:rsidRPr="00000000" w14:paraId="0000002D">
      <w:pPr>
        <w:pStyle w:val="Heading1"/>
        <w:numPr>
          <w:ilvl w:val="0"/>
          <w:numId w:val="2"/>
        </w:numPr>
        <w:ind w:left="0" w:firstLine="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[The introduction of the </w:t>
      </w:r>
      <w:r w:rsidDel="00000000" w:rsidR="00000000" w:rsidRPr="00000000">
        <w:rPr>
          <w:rFonts w:ascii="Times New Roman" w:cs="Times New Roman" w:eastAsia="Times New Roman" w:hAnsi="Times New Roman"/>
          <w:b w:val="1"/>
          <w:i w:val="1"/>
          <w:smallCaps w:val="0"/>
          <w:strike w:val="0"/>
          <w:color w:val="c0504d"/>
          <w:sz w:val="20"/>
          <w:szCs w:val="20"/>
          <w:u w:val="none"/>
          <w:shd w:fill="auto" w:val="clear"/>
          <w:vertAlign w:val="baseline"/>
          <w:rtl w:val="0"/>
        </w:rPr>
        <w:t xml:space="preserve">Supplementary Specification </w:t>
      </w: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provides an overview of the entire document.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c0504d"/>
          <w:sz w:val="20"/>
          <w:szCs w:val="20"/>
          <w:u w:val="none"/>
          <w:shd w:fill="auto" w:val="clear"/>
          <w:vertAlign w:val="baseline"/>
          <w:rtl w:val="0"/>
        </w:rPr>
        <w:t xml:space="preserve">Supplementary Specification</w:t>
      </w: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 captures the system requirements that are not readily captured in the use cases of the use-case model. Such requirements include: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Legal and regulatory requirements, including application standards.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Quality attributes of the system to be built, including usability, reliability, performance, and supportability requirements.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Other requirements such as operating systems and environments, compatibility requirements, and design constraints.]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i w:val="1"/>
          <w:color w:val="c0504d"/>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hanging="15"/>
        <w:jc w:val="left"/>
        <w:rPr/>
      </w:pPr>
      <w:r w:rsidDel="00000000" w:rsidR="00000000" w:rsidRPr="00000000">
        <w:rPr>
          <w:rtl w:val="0"/>
        </w:rPr>
        <w:tab/>
        <w:tab/>
        <w:t xml:space="preserve">The application, ‘Book Addict’, which is destinated for both readers and writers, offers a possibility to the writers to publish their work without working with a publisher.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hanging="15"/>
        <w:jc w:val="left"/>
        <w:rPr/>
      </w:pPr>
      <w:r w:rsidDel="00000000" w:rsidR="00000000" w:rsidRPr="00000000">
        <w:rPr>
          <w:rtl w:val="0"/>
        </w:rPr>
        <w:tab/>
        <w:tab/>
        <w:t xml:space="preserve">This application will be very useful to all the authors who want to publish their work, be paid for it and who does not have to work with a publisher. This is an advantage because, in this case, there are no deadlines and the authors can write what they really want. In this case, the reviews are more important because their work represents more of what they like to write and how to write, than when a publisher read it and make adjustments.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hanging="15"/>
        <w:jc w:val="left"/>
        <w:rPr/>
      </w:pPr>
      <w:r w:rsidDel="00000000" w:rsidR="00000000" w:rsidRPr="00000000">
        <w:rPr>
          <w:rtl w:val="0"/>
        </w:rPr>
        <w:tab/>
        <w:tab/>
        <w:t xml:space="preserve">Nowadays, more and more people are using their phone or computers to read and they can read it anytime, anywhere.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hanging="15"/>
        <w:jc w:val="left"/>
        <w:rPr/>
      </w:pPr>
      <w:r w:rsidDel="00000000" w:rsidR="00000000" w:rsidRPr="00000000">
        <w:rPr>
          <w:rtl w:val="0"/>
        </w:rPr>
        <w:tab/>
        <w:tab/>
      </w:r>
    </w:p>
    <w:p w:rsidR="00000000" w:rsidDel="00000000" w:rsidP="00000000" w:rsidRDefault="00000000" w:rsidRPr="00000000" w14:paraId="00000038">
      <w:pPr>
        <w:pStyle w:val="Heading1"/>
        <w:numPr>
          <w:ilvl w:val="0"/>
          <w:numId w:val="2"/>
        </w:numPr>
        <w:ind w:left="0" w:firstLine="0"/>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Non-functional Requirements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firstLine="720"/>
        <w:rPr>
          <w:i w:val="1"/>
          <w:color w:val="c0504d"/>
        </w:rPr>
      </w:pPr>
      <w:r w:rsidDel="00000000" w:rsidR="00000000" w:rsidRPr="00000000">
        <w:rPr>
          <w:i w:val="1"/>
          <w:color w:val="c0504d"/>
          <w:rtl w:val="0"/>
        </w:rPr>
        <w:t xml:space="preserve">[Define system quality attributes in terms of scenarios according to the following template:</w:t>
      </w:r>
    </w:p>
    <w:p w:rsidR="00000000" w:rsidDel="00000000" w:rsidP="00000000" w:rsidRDefault="00000000" w:rsidRPr="00000000" w14:paraId="0000003B">
      <w:pPr>
        <w:numPr>
          <w:ilvl w:val="0"/>
          <w:numId w:val="1"/>
        </w:numPr>
        <w:ind w:left="1080" w:hanging="360"/>
        <w:rPr>
          <w:i w:val="1"/>
          <w:color w:val="c0504d"/>
        </w:rPr>
      </w:pPr>
      <w:r w:rsidDel="00000000" w:rsidR="00000000" w:rsidRPr="00000000">
        <w:rPr>
          <w:i w:val="1"/>
          <w:color w:val="c0504d"/>
          <w:rtl w:val="0"/>
        </w:rPr>
        <w:t xml:space="preserve">Quality attribute definition</w:t>
      </w:r>
    </w:p>
    <w:p w:rsidR="00000000" w:rsidDel="00000000" w:rsidP="00000000" w:rsidRDefault="00000000" w:rsidRPr="00000000" w14:paraId="0000003C">
      <w:pPr>
        <w:numPr>
          <w:ilvl w:val="0"/>
          <w:numId w:val="1"/>
        </w:numPr>
        <w:ind w:left="1080" w:hanging="360"/>
        <w:rPr>
          <w:i w:val="1"/>
          <w:color w:val="c0504d"/>
        </w:rPr>
      </w:pPr>
      <w:r w:rsidDel="00000000" w:rsidR="00000000" w:rsidRPr="00000000">
        <w:rPr>
          <w:i w:val="1"/>
          <w:color w:val="c0504d"/>
          <w:rtl w:val="0"/>
        </w:rPr>
        <w:t xml:space="preserve">Source of stimulus: the entity (human or another system) that generated the stimulus or event</w:t>
      </w:r>
    </w:p>
    <w:p w:rsidR="00000000" w:rsidDel="00000000" w:rsidP="00000000" w:rsidRDefault="00000000" w:rsidRPr="00000000" w14:paraId="0000003D">
      <w:pPr>
        <w:numPr>
          <w:ilvl w:val="0"/>
          <w:numId w:val="1"/>
        </w:numPr>
        <w:ind w:left="1080" w:hanging="360"/>
        <w:rPr>
          <w:i w:val="1"/>
          <w:color w:val="c0504d"/>
        </w:rPr>
      </w:pPr>
      <w:r w:rsidDel="00000000" w:rsidR="00000000" w:rsidRPr="00000000">
        <w:rPr>
          <w:i w:val="1"/>
          <w:color w:val="c0504d"/>
          <w:rtl w:val="0"/>
        </w:rPr>
        <w:t xml:space="preserve">Stimulus: a condition that determines a reaction of the system</w:t>
      </w:r>
    </w:p>
    <w:p w:rsidR="00000000" w:rsidDel="00000000" w:rsidP="00000000" w:rsidRDefault="00000000" w:rsidRPr="00000000" w14:paraId="0000003E">
      <w:pPr>
        <w:numPr>
          <w:ilvl w:val="0"/>
          <w:numId w:val="1"/>
        </w:numPr>
        <w:ind w:left="1080" w:hanging="360"/>
        <w:rPr>
          <w:i w:val="1"/>
          <w:color w:val="c0504d"/>
        </w:rPr>
      </w:pPr>
      <w:r w:rsidDel="00000000" w:rsidR="00000000" w:rsidRPr="00000000">
        <w:rPr>
          <w:i w:val="1"/>
          <w:color w:val="c0504d"/>
          <w:rtl w:val="0"/>
        </w:rPr>
        <w:t xml:space="preserve">Environment: the current condition of the system when the stimulus arrives</w:t>
      </w:r>
    </w:p>
    <w:p w:rsidR="00000000" w:rsidDel="00000000" w:rsidP="00000000" w:rsidRDefault="00000000" w:rsidRPr="00000000" w14:paraId="0000003F">
      <w:pPr>
        <w:numPr>
          <w:ilvl w:val="0"/>
          <w:numId w:val="1"/>
        </w:numPr>
        <w:ind w:left="1080" w:hanging="360"/>
        <w:rPr>
          <w:i w:val="1"/>
          <w:color w:val="c0504d"/>
        </w:rPr>
      </w:pPr>
      <w:r w:rsidDel="00000000" w:rsidR="00000000" w:rsidRPr="00000000">
        <w:rPr>
          <w:i w:val="1"/>
          <w:color w:val="c0504d"/>
          <w:rtl w:val="0"/>
        </w:rPr>
        <w:t xml:space="preserve">Artifact: is a component that reacts to the stimulus. It may be the whole system or some pieces of it</w:t>
      </w:r>
    </w:p>
    <w:p w:rsidR="00000000" w:rsidDel="00000000" w:rsidP="00000000" w:rsidRDefault="00000000" w:rsidRPr="00000000" w14:paraId="00000040">
      <w:pPr>
        <w:numPr>
          <w:ilvl w:val="0"/>
          <w:numId w:val="1"/>
        </w:numPr>
        <w:ind w:left="1080" w:hanging="360"/>
        <w:rPr>
          <w:i w:val="1"/>
          <w:color w:val="c0504d"/>
        </w:rPr>
      </w:pPr>
      <w:r w:rsidDel="00000000" w:rsidR="00000000" w:rsidRPr="00000000">
        <w:rPr>
          <w:i w:val="1"/>
          <w:color w:val="c0504d"/>
          <w:rtl w:val="0"/>
        </w:rPr>
        <w:t xml:space="preserve">Response: the activity determined by the arrival of the stimulus</w:t>
      </w:r>
    </w:p>
    <w:p w:rsidR="00000000" w:rsidDel="00000000" w:rsidP="00000000" w:rsidRDefault="00000000" w:rsidRPr="00000000" w14:paraId="00000041">
      <w:pPr>
        <w:numPr>
          <w:ilvl w:val="0"/>
          <w:numId w:val="1"/>
        </w:numPr>
        <w:ind w:left="1080" w:hanging="360"/>
        <w:rPr>
          <w:i w:val="1"/>
          <w:color w:val="c0504d"/>
        </w:rPr>
      </w:pPr>
      <w:r w:rsidDel="00000000" w:rsidR="00000000" w:rsidRPr="00000000">
        <w:rPr>
          <w:i w:val="1"/>
          <w:color w:val="c0504d"/>
          <w:rtl w:val="0"/>
        </w:rPr>
        <w:t xml:space="preserve">Response measure: the quantifiable indication of the response</w:t>
      </w:r>
    </w:p>
    <w:p w:rsidR="00000000" w:rsidDel="00000000" w:rsidP="00000000" w:rsidRDefault="00000000" w:rsidRPr="00000000" w14:paraId="00000042">
      <w:pPr>
        <w:numPr>
          <w:ilvl w:val="0"/>
          <w:numId w:val="1"/>
        </w:numPr>
        <w:ind w:left="1080" w:hanging="360"/>
        <w:rPr>
          <w:i w:val="1"/>
          <w:color w:val="c0504d"/>
        </w:rPr>
      </w:pPr>
      <w:r w:rsidDel="00000000" w:rsidR="00000000" w:rsidRPr="00000000">
        <w:rPr>
          <w:i w:val="1"/>
          <w:color w:val="c0504d"/>
          <w:rtl w:val="0"/>
        </w:rPr>
        <w:t xml:space="preserve">Tactics</w:t>
      </w:r>
    </w:p>
    <w:p w:rsidR="00000000" w:rsidDel="00000000" w:rsidP="00000000" w:rsidRDefault="00000000" w:rsidRPr="00000000" w14:paraId="00000043">
      <w:pPr>
        <w:ind w:firstLine="720"/>
        <w:rPr>
          <w:i w:val="1"/>
          <w:color w:val="c0504d"/>
        </w:rPr>
      </w:pPr>
      <w:r w:rsidDel="00000000" w:rsidR="00000000" w:rsidRPr="00000000">
        <w:rPr>
          <w:i w:val="1"/>
          <w:color w:val="c0504d"/>
          <w:rtl w:val="0"/>
        </w:rPr>
        <w:t xml:space="preserve">]</w:t>
      </w:r>
    </w:p>
    <w:p w:rsidR="00000000" w:rsidDel="00000000" w:rsidP="00000000" w:rsidRDefault="00000000" w:rsidRPr="00000000" w14:paraId="00000044">
      <w:pPr>
        <w:ind w:firstLine="720"/>
        <w:rPr>
          <w:i w:val="1"/>
          <w:color w:val="c0504d"/>
        </w:rPr>
      </w:pPr>
      <w:r w:rsidDel="00000000" w:rsidR="00000000" w:rsidRPr="00000000">
        <w:rPr>
          <w:rtl w:val="0"/>
        </w:rPr>
      </w:r>
    </w:p>
    <w:p w:rsidR="00000000" w:rsidDel="00000000" w:rsidP="00000000" w:rsidRDefault="00000000" w:rsidRPr="00000000" w14:paraId="00000045">
      <w:pPr>
        <w:ind w:firstLine="720"/>
        <w:rPr/>
      </w:pPr>
      <w:r w:rsidDel="00000000" w:rsidR="00000000" w:rsidRPr="00000000">
        <w:rPr>
          <w:rtl w:val="0"/>
        </w:rPr>
        <w:t xml:space="preserve">In</w:t>
      </w:r>
      <w:hyperlink r:id="rId8">
        <w:r w:rsidDel="00000000" w:rsidR="00000000" w:rsidRPr="00000000">
          <w:rPr>
            <w:rtl w:val="0"/>
          </w:rPr>
          <w:t xml:space="preserve"> </w:t>
        </w:r>
      </w:hyperlink>
      <w:hyperlink r:id="rId9">
        <w:r w:rsidDel="00000000" w:rsidR="00000000" w:rsidRPr="00000000">
          <w:rPr>
            <w:rtl w:val="0"/>
          </w:rPr>
          <w:t xml:space="preserve">systems engineering</w:t>
        </w:r>
      </w:hyperlink>
      <w:r w:rsidDel="00000000" w:rsidR="00000000" w:rsidRPr="00000000">
        <w:rPr>
          <w:rtl w:val="0"/>
        </w:rPr>
        <w:t xml:space="preserve"> ,a non-functional requirement (NFR) is a</w:t>
      </w:r>
      <w:hyperlink r:id="rId10">
        <w:r w:rsidDel="00000000" w:rsidR="00000000" w:rsidRPr="00000000">
          <w:rPr>
            <w:rtl w:val="0"/>
          </w:rPr>
          <w:t xml:space="preserve"> </w:t>
        </w:r>
      </w:hyperlink>
      <w:hyperlink r:id="rId11">
        <w:r w:rsidDel="00000000" w:rsidR="00000000" w:rsidRPr="00000000">
          <w:rPr>
            <w:rtl w:val="0"/>
          </w:rPr>
          <w:t xml:space="preserve">requirement</w:t>
        </w:r>
      </w:hyperlink>
      <w:r w:rsidDel="00000000" w:rsidR="00000000" w:rsidRPr="00000000">
        <w:rPr>
          <w:rtl w:val="0"/>
        </w:rPr>
        <w:t xml:space="preserve"> that specifies criteria that can be used to judge the operation of a system, rather than specific behaviors. They are contrasted with</w:t>
      </w:r>
      <w:hyperlink r:id="rId12">
        <w:r w:rsidDel="00000000" w:rsidR="00000000" w:rsidRPr="00000000">
          <w:rPr>
            <w:rtl w:val="0"/>
          </w:rPr>
          <w:t xml:space="preserve"> </w:t>
        </w:r>
      </w:hyperlink>
      <w:hyperlink r:id="rId13">
        <w:r w:rsidDel="00000000" w:rsidR="00000000" w:rsidRPr="00000000">
          <w:rPr>
            <w:rtl w:val="0"/>
          </w:rPr>
          <w:t xml:space="preserve">functional requirements</w:t>
        </w:r>
      </w:hyperlink>
      <w:r w:rsidDel="00000000" w:rsidR="00000000" w:rsidRPr="00000000">
        <w:rPr>
          <w:rtl w:val="0"/>
        </w:rPr>
        <w:t xml:space="preserve"> that define specific behavior or functions. The non-functional requirements define how a system is supposed to </w:t>
      </w:r>
      <w:r w:rsidDel="00000000" w:rsidR="00000000" w:rsidRPr="00000000">
        <w:rPr>
          <w:i w:val="1"/>
          <w:rtl w:val="0"/>
        </w:rPr>
        <w:t xml:space="preserve">be</w:t>
      </w:r>
      <w:r w:rsidDel="00000000" w:rsidR="00000000" w:rsidRPr="00000000">
        <w:rPr>
          <w:rtl w:val="0"/>
        </w:rPr>
        <w:t xml:space="preserve">. They are often called "</w:t>
      </w:r>
      <w:hyperlink r:id="rId14">
        <w:r w:rsidDel="00000000" w:rsidR="00000000" w:rsidRPr="00000000">
          <w:rPr>
            <w:rtl w:val="0"/>
          </w:rPr>
          <w:t xml:space="preserve">quality attributes</w:t>
        </w:r>
      </w:hyperlink>
      <w:r w:rsidDel="00000000" w:rsidR="00000000" w:rsidRPr="00000000">
        <w:rPr>
          <w:rtl w:val="0"/>
        </w:rPr>
        <w:t xml:space="preserve">" of a system.</w:t>
      </w:r>
    </w:p>
    <w:p w:rsidR="00000000" w:rsidDel="00000000" w:rsidP="00000000" w:rsidRDefault="00000000" w:rsidRPr="00000000" w14:paraId="00000046">
      <w:pPr>
        <w:ind w:firstLine="720"/>
        <w:rPr/>
      </w:pPr>
      <w:r w:rsidDel="00000000" w:rsidR="00000000" w:rsidRPr="00000000">
        <w:rPr>
          <w:rtl w:val="0"/>
        </w:rPr>
        <w:t xml:space="preserve">The qualities can be divided in two main categories:</w:t>
      </w:r>
    </w:p>
    <w:p w:rsidR="00000000" w:rsidDel="00000000" w:rsidP="00000000" w:rsidRDefault="00000000" w:rsidRPr="00000000" w14:paraId="00000047">
      <w:pPr>
        <w:ind w:firstLine="720"/>
        <w:rPr/>
      </w:pPr>
      <w:r w:rsidDel="00000000" w:rsidR="00000000" w:rsidRPr="00000000">
        <w:rPr>
          <w:rtl w:val="0"/>
        </w:rPr>
        <w:tab/>
        <w:t xml:space="preserve">1.Execution qualities (safety, security and usability)</w:t>
      </w:r>
    </w:p>
    <w:p w:rsidR="00000000" w:rsidDel="00000000" w:rsidP="00000000" w:rsidRDefault="00000000" w:rsidRPr="00000000" w14:paraId="00000048">
      <w:pPr>
        <w:ind w:firstLine="720"/>
        <w:rPr/>
      </w:pPr>
      <w:r w:rsidDel="00000000" w:rsidR="00000000" w:rsidRPr="00000000">
        <w:rPr>
          <w:rtl w:val="0"/>
        </w:rPr>
        <w:tab/>
        <w:t xml:space="preserve">2.Evolution qualities, such as</w:t>
      </w:r>
      <w:hyperlink r:id="rId15">
        <w:r w:rsidDel="00000000" w:rsidR="00000000" w:rsidRPr="00000000">
          <w:rPr>
            <w:rtl w:val="0"/>
          </w:rPr>
          <w:t xml:space="preserve"> </w:t>
        </w:r>
      </w:hyperlink>
      <w:hyperlink r:id="rId16">
        <w:r w:rsidDel="00000000" w:rsidR="00000000" w:rsidRPr="00000000">
          <w:rPr>
            <w:rtl w:val="0"/>
          </w:rPr>
          <w:t xml:space="preserve">testability</w:t>
        </w:r>
      </w:hyperlink>
      <w:r w:rsidDel="00000000" w:rsidR="00000000" w:rsidRPr="00000000">
        <w:rPr>
          <w:rtl w:val="0"/>
        </w:rPr>
        <w:t xml:space="preserve">, maintainability, extensibility and scalability</w:t>
      </w:r>
    </w:p>
    <w:p w:rsidR="00000000" w:rsidDel="00000000" w:rsidP="00000000" w:rsidRDefault="00000000" w:rsidRPr="00000000" w14:paraId="00000049">
      <w:pPr>
        <w:ind w:firstLine="720"/>
        <w:rPr>
          <w:b w:val="1"/>
        </w:rPr>
      </w:pPr>
      <w:r w:rsidDel="00000000" w:rsidR="00000000" w:rsidRPr="00000000">
        <w:rPr>
          <w:rtl w:val="0"/>
        </w:rPr>
      </w:r>
    </w:p>
    <w:p w:rsidR="00000000" w:rsidDel="00000000" w:rsidP="00000000" w:rsidRDefault="00000000" w:rsidRPr="00000000" w14:paraId="0000004A">
      <w:pPr>
        <w:ind w:firstLine="720"/>
        <w:rPr/>
      </w:pPr>
      <w:r w:rsidDel="00000000" w:rsidR="00000000" w:rsidRPr="00000000">
        <w:rPr>
          <w:rtl w:val="0"/>
        </w:rPr>
        <w:t xml:space="preserve">The quality attributes are realized</w:t>
      </w:r>
      <w:hyperlink r:id="rId17">
        <w:r w:rsidDel="00000000" w:rsidR="00000000" w:rsidRPr="00000000">
          <w:rPr>
            <w:rtl w:val="0"/>
          </w:rPr>
          <w:t xml:space="preserve"> </w:t>
        </w:r>
      </w:hyperlink>
      <w:hyperlink r:id="rId18">
        <w:r w:rsidDel="00000000" w:rsidR="00000000" w:rsidRPr="00000000">
          <w:rPr>
            <w:rtl w:val="0"/>
          </w:rPr>
          <w:t xml:space="preserve">non-functional requirements</w:t>
        </w:r>
      </w:hyperlink>
      <w:r w:rsidDel="00000000" w:rsidR="00000000" w:rsidRPr="00000000">
        <w:rPr>
          <w:rtl w:val="0"/>
        </w:rPr>
        <w:t xml:space="preserve"> used to evaluate the performance of a system</w:t>
      </w:r>
    </w:p>
    <w:p w:rsidR="00000000" w:rsidDel="00000000" w:rsidP="00000000" w:rsidRDefault="00000000" w:rsidRPr="00000000" w14:paraId="0000004B">
      <w:pPr>
        <w:ind w:left="0" w:firstLine="0"/>
        <w:rPr/>
      </w:pPr>
      <w:r w:rsidDel="00000000" w:rsidR="00000000" w:rsidRPr="00000000">
        <w:rPr>
          <w:rtl w:val="0"/>
        </w:rPr>
        <w:tab/>
        <w:t xml:space="preserve">Source of stimulus: the writer who upload his book</w:t>
      </w:r>
    </w:p>
    <w:p w:rsidR="00000000" w:rsidDel="00000000" w:rsidP="00000000" w:rsidRDefault="00000000" w:rsidRPr="00000000" w14:paraId="0000004C">
      <w:pPr>
        <w:ind w:left="0" w:firstLine="0"/>
        <w:rPr/>
      </w:pPr>
      <w:r w:rsidDel="00000000" w:rsidR="00000000" w:rsidRPr="00000000">
        <w:rPr>
          <w:rtl w:val="0"/>
        </w:rPr>
        <w:tab/>
        <w:t xml:space="preserve">Stimulus: reader searching for a book</w:t>
      </w:r>
    </w:p>
    <w:p w:rsidR="00000000" w:rsidDel="00000000" w:rsidP="00000000" w:rsidRDefault="00000000" w:rsidRPr="00000000" w14:paraId="0000004D">
      <w:pPr>
        <w:ind w:left="0" w:firstLine="0"/>
        <w:rPr/>
      </w:pPr>
      <w:r w:rsidDel="00000000" w:rsidR="00000000" w:rsidRPr="00000000">
        <w:rPr>
          <w:rtl w:val="0"/>
        </w:rPr>
        <w:tab/>
        <w:t xml:space="preserve">Environment: the writer uploaded his book. the reader is logged in</w:t>
      </w:r>
    </w:p>
    <w:p w:rsidR="00000000" w:rsidDel="00000000" w:rsidP="00000000" w:rsidRDefault="00000000" w:rsidRPr="00000000" w14:paraId="0000004E">
      <w:pPr>
        <w:ind w:left="0" w:firstLine="0"/>
        <w:rPr/>
      </w:pPr>
      <w:r w:rsidDel="00000000" w:rsidR="00000000" w:rsidRPr="00000000">
        <w:rPr>
          <w:rtl w:val="0"/>
        </w:rPr>
        <w:tab/>
        <w:t xml:space="preserve">Artifact:ReaderController</w:t>
      </w:r>
    </w:p>
    <w:p w:rsidR="00000000" w:rsidDel="00000000" w:rsidP="00000000" w:rsidRDefault="00000000" w:rsidRPr="00000000" w14:paraId="0000004F">
      <w:pPr>
        <w:ind w:left="0" w:firstLine="0"/>
        <w:rPr/>
      </w:pPr>
      <w:r w:rsidDel="00000000" w:rsidR="00000000" w:rsidRPr="00000000">
        <w:rPr>
          <w:rtl w:val="0"/>
        </w:rPr>
        <w:tab/>
        <w:t xml:space="preserve">Response: The readers orders a book</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pStyle w:val="Heading2"/>
        <w:numPr>
          <w:ilvl w:val="1"/>
          <w:numId w:val="2"/>
        </w:numPr>
        <w:ind w:left="0" w:firstLine="0"/>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Availability</w:t>
        <w:tab/>
      </w:r>
    </w:p>
    <w:p w:rsidR="00000000" w:rsidDel="00000000" w:rsidP="00000000" w:rsidRDefault="00000000" w:rsidRPr="00000000" w14:paraId="00000052">
      <w:pPr>
        <w:rPr/>
      </w:pPr>
      <w:r w:rsidDel="00000000" w:rsidR="00000000" w:rsidRPr="00000000">
        <w:rPr>
          <w:rtl w:val="0"/>
        </w:rPr>
        <w:tab/>
        <w:t xml:space="preserve">The application is available to all the people who want to read a new book and also to the gifted writers, so their work to be known.</w:t>
      </w:r>
      <w:r w:rsidDel="00000000" w:rsidR="00000000" w:rsidRPr="00000000">
        <w:rPr>
          <w:rtl w:val="0"/>
        </w:rPr>
      </w:r>
    </w:p>
    <w:p w:rsidR="00000000" w:rsidDel="00000000" w:rsidP="00000000" w:rsidRDefault="00000000" w:rsidRPr="00000000" w14:paraId="00000053">
      <w:pPr>
        <w:pStyle w:val="Heading2"/>
        <w:numPr>
          <w:ilvl w:val="1"/>
          <w:numId w:val="2"/>
        </w:numPr>
        <w:ind w:left="0" w:firstLine="0"/>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Performance</w:t>
      </w:r>
    </w:p>
    <w:p w:rsidR="00000000" w:rsidDel="00000000" w:rsidP="00000000" w:rsidRDefault="00000000" w:rsidRPr="00000000" w14:paraId="00000054">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55">
      <w:pPr>
        <w:pStyle w:val="Heading2"/>
        <w:numPr>
          <w:ilvl w:val="1"/>
          <w:numId w:val="2"/>
        </w:numPr>
        <w:ind w:left="0" w:firstLine="0"/>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Security</w:t>
      </w:r>
    </w:p>
    <w:p w:rsidR="00000000" w:rsidDel="00000000" w:rsidP="00000000" w:rsidRDefault="00000000" w:rsidRPr="00000000" w14:paraId="00000056">
      <w:pPr>
        <w:ind w:firstLine="720"/>
        <w:rPr/>
      </w:pPr>
      <w:r w:rsidDel="00000000" w:rsidR="00000000" w:rsidRPr="00000000">
        <w:rPr>
          <w:rtl w:val="0"/>
        </w:rPr>
        <w:t xml:space="preserve">All users have to login. In order to login, you have to create an account. The application will test the username given by user. If there is the username in database ,the user will have to provide another username.</w:t>
      </w:r>
      <w:r w:rsidDel="00000000" w:rsidR="00000000" w:rsidRPr="00000000">
        <w:rPr>
          <w:rtl w:val="0"/>
        </w:rPr>
      </w:r>
    </w:p>
    <w:p w:rsidR="00000000" w:rsidDel="00000000" w:rsidP="00000000" w:rsidRDefault="00000000" w:rsidRPr="00000000" w14:paraId="00000057">
      <w:pPr>
        <w:pStyle w:val="Heading2"/>
        <w:numPr>
          <w:ilvl w:val="1"/>
          <w:numId w:val="2"/>
        </w:numPr>
        <w:ind w:left="0" w:firstLine="0"/>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Testability</w:t>
      </w:r>
    </w:p>
    <w:p w:rsidR="00000000" w:rsidDel="00000000" w:rsidP="00000000" w:rsidRDefault="00000000" w:rsidRPr="00000000" w14:paraId="00000058">
      <w:pPr>
        <w:rPr/>
      </w:pPr>
      <w:r w:rsidDel="00000000" w:rsidR="00000000" w:rsidRPr="00000000">
        <w:rPr>
          <w:rtl w:val="0"/>
        </w:rPr>
        <w:tab/>
        <w:t xml:space="preserve">In order to test the application, I will implement test benches for the main operations, which will improve the quality of the application. Also, the application will be tested using GUI interface</w:t>
      </w:r>
      <w:r w:rsidDel="00000000" w:rsidR="00000000" w:rsidRPr="00000000">
        <w:rPr>
          <w:rtl w:val="0"/>
        </w:rPr>
      </w:r>
    </w:p>
    <w:p w:rsidR="00000000" w:rsidDel="00000000" w:rsidP="00000000" w:rsidRDefault="00000000" w:rsidRPr="00000000" w14:paraId="00000059">
      <w:pPr>
        <w:pStyle w:val="Heading2"/>
        <w:numPr>
          <w:ilvl w:val="1"/>
          <w:numId w:val="2"/>
        </w:numPr>
        <w:ind w:left="0" w:firstLine="0"/>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Usability</w:t>
      </w:r>
    </w:p>
    <w:p w:rsidR="00000000" w:rsidDel="00000000" w:rsidP="00000000" w:rsidRDefault="00000000" w:rsidRPr="00000000" w14:paraId="0000005A">
      <w:pPr>
        <w:rPr/>
      </w:pPr>
      <w:r w:rsidDel="00000000" w:rsidR="00000000" w:rsidRPr="00000000">
        <w:rPr>
          <w:rtl w:val="0"/>
        </w:rPr>
        <w:tab/>
        <w:t xml:space="preserve">This application is very useful for both writers and reader, because there will not be that intermediate factor - publisher.</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numPr>
          <w:ilvl w:val="0"/>
          <w:numId w:val="2"/>
        </w:numPr>
        <w:ind w:left="0" w:firstLine="0"/>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Design Constraints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000000" w:rsidDel="00000000" w:rsidP="00000000" w:rsidRDefault="00000000" w:rsidRPr="00000000" w14:paraId="0000005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61">
    <w:pPr>
      <w:pBdr>
        <w:bottom w:color="000000" w:space="1" w:sz="6" w:val="single"/>
      </w:pBdr>
      <w:jc w:val="right"/>
      <w:rPr/>
    </w:pPr>
    <w:r w:rsidDel="00000000" w:rsidR="00000000" w:rsidRPr="00000000">
      <w:rPr>
        <w:rFonts w:ascii="Arial" w:cs="Arial" w:eastAsia="Arial" w:hAnsi="Arial"/>
        <w:b w:val="1"/>
        <w:sz w:val="36"/>
        <w:szCs w:val="36"/>
        <w:rtl w:val="0"/>
      </w:rPr>
      <w:t xml:space="preserve">Urcan Miruna - Stefania</w:t>
    </w:r>
    <w:r w:rsidDel="00000000" w:rsidR="00000000" w:rsidRPr="00000000">
      <w:rPr>
        <w:rtl w:val="0"/>
      </w:rPr>
    </w:r>
  </w:p>
  <w:p w:rsidR="00000000" w:rsidDel="00000000" w:rsidP="00000000" w:rsidRDefault="00000000" w:rsidRPr="00000000" w14:paraId="00000062">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30238</w:t>
    </w:r>
  </w:p>
  <w:p w:rsidR="00000000" w:rsidDel="00000000" w:rsidP="00000000" w:rsidRDefault="00000000" w:rsidRPr="00000000" w14:paraId="00000063">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Requirement" TargetMode="External"/><Relationship Id="rId10" Type="http://schemas.openxmlformats.org/officeDocument/2006/relationships/hyperlink" Target="https://en.wikipedia.org/wiki/Requirement" TargetMode="External"/><Relationship Id="rId13" Type="http://schemas.openxmlformats.org/officeDocument/2006/relationships/hyperlink" Target="https://en.wikipedia.org/wiki/Functional_requirement" TargetMode="External"/><Relationship Id="rId12" Type="http://schemas.openxmlformats.org/officeDocument/2006/relationships/hyperlink" Target="https://en.wikipedia.org/wiki/Functional_require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ystems_engineering" TargetMode="External"/><Relationship Id="rId15" Type="http://schemas.openxmlformats.org/officeDocument/2006/relationships/hyperlink" Target="https://en.wikipedia.org/wiki/Software_testability" TargetMode="External"/><Relationship Id="rId14" Type="http://schemas.openxmlformats.org/officeDocument/2006/relationships/hyperlink" Target="https://en.wikipedia.org/wiki/List_of_system_quality_attributes" TargetMode="External"/><Relationship Id="rId17" Type="http://schemas.openxmlformats.org/officeDocument/2006/relationships/hyperlink" Target="https://en.wikipedia.org/wiki/Non-functional_requirements" TargetMode="External"/><Relationship Id="rId16" Type="http://schemas.openxmlformats.org/officeDocument/2006/relationships/hyperlink" Target="https://en.wikipedia.org/wiki/Software_testability" TargetMode="External"/><Relationship Id="rId5" Type="http://schemas.openxmlformats.org/officeDocument/2006/relationships/styles" Target="styles.xml"/><Relationship Id="rId6" Type="http://schemas.openxmlformats.org/officeDocument/2006/relationships/header" Target="header1.xml"/><Relationship Id="rId18" Type="http://schemas.openxmlformats.org/officeDocument/2006/relationships/hyperlink" Target="https://en.wikipedia.org/wiki/Non-functional_requirements" TargetMode="External"/><Relationship Id="rId7" Type="http://schemas.openxmlformats.org/officeDocument/2006/relationships/footer" Target="footer1.xml"/><Relationship Id="rId8" Type="http://schemas.openxmlformats.org/officeDocument/2006/relationships/hyperlink" Target="https://en.wikipedia.org/wiki/Systems_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