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>Conta app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Use-Case Model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&lt;1.0&gt;</w:t>
      </w:r>
    </w:p>
    <w:p>
      <w:pPr>
        <w:pStyle w:val="Normal"/>
        <w:rPr/>
      </w:pPr>
      <w:r>
        <w:rPr/>
      </w:r>
    </w:p>
    <w:p>
      <w:pPr>
        <w:pStyle w:val="InfoBlue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extBody"/>
        <w:rPr/>
      </w:pPr>
      <w:r>
        <w:rPr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04.04.2019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&lt;details&gt;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Ban Erno Emmanuel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r>
        <w:rPr/>
        <w:t>1.</w:t>
      </w:r>
      <w:r>
        <w:rPr>
          <w:rFonts w:eastAsia="" w:eastAsiaTheme="minorEastAsia"/>
          <w:sz w:val="22"/>
          <w:szCs w:val="22"/>
        </w:rPr>
        <w:tab/>
      </w:r>
      <w:r>
        <w:rPr/>
        <w:t>Use-Cases Identification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rPr/>
        <w:t>2.</w:t>
      </w:r>
      <w:r>
        <w:rPr>
          <w:rFonts w:eastAsia="" w:eastAsiaTheme="minorEastAsia"/>
          <w:sz w:val="22"/>
          <w:szCs w:val="22"/>
        </w:rPr>
        <w:tab/>
      </w:r>
      <w:r>
        <w:rPr/>
        <w:t>UML Use-Case Diagrams</w:t>
        <w:tab/>
        <w:t>4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 TITLE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Use-Case Specification: &lt;Use-Case Name&gt;</w:t>
      </w:r>
      <w:r>
        <w:rPr>
          <w:rFonts w:ascii="Times New Roman" w:hAnsi="Times New Roman"/>
        </w:rPr>
        <w:fldChar w:fldCharType="end"/>
      </w:r>
      <w:bookmarkStart w:id="0" w:name="_Toc425054503"/>
      <w:bookmarkStart w:id="1" w:name="_Toc423410237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fldChar w:fldCharType="end"/>
      </w:r>
      <w:bookmarkEnd w:id="0"/>
      <w:bookmarkEnd w:id="1"/>
    </w:p>
    <w:p>
      <w:pPr>
        <w:pStyle w:val="InfoBlue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2" w:name="_Toc425054505"/>
      <w:bookmarkStart w:id="3" w:name="_Toc423410239"/>
      <w:bookmarkStart w:id="4" w:name="_Toc254773290"/>
      <w:bookmarkEnd w:id="2"/>
      <w:bookmarkEnd w:id="3"/>
      <w:r>
        <w:rPr>
          <w:rFonts w:ascii="Times New Roman" w:hAnsi="Times New Roman"/>
        </w:rPr>
        <w:t>Use-Cases Identification</w:t>
      </w:r>
      <w:bookmarkEnd w:id="4"/>
    </w:p>
    <w:p>
      <w:pPr>
        <w:pStyle w:val="InfoBlue"/>
        <w:rPr/>
      </w:pPr>
      <w:r>
        <w:rPr/>
        <w:t>[Identify actors, scenarios and use cases. Describe the three most important use-cases according to the following format:</w:t>
      </w:r>
      <w:r>
        <w:rPr/>
        <w:t>]</w:t>
      </w:r>
    </w:p>
    <w:p>
      <w:pPr>
        <w:pStyle w:val="Normal"/>
        <w:spacing w:lineRule="auto" w:line="240"/>
        <w:ind w:firstLine="720"/>
        <w:jc w:val="both"/>
        <w:rPr/>
      </w:pPr>
      <w:r>
        <w:rPr>
          <w:b/>
          <w:i/>
          <w:color w:val="C0504D" w:themeColor="accent2"/>
          <w:sz w:val="24"/>
        </w:rPr>
        <w:t xml:space="preserve">Use case: </w:t>
      </w:r>
      <w:r>
        <w:rPr>
          <w:b w:val="false"/>
          <w:bCs w:val="false"/>
          <w:i w:val="false"/>
          <w:iCs w:val="false"/>
          <w:color w:val="000000"/>
          <w:sz w:val="24"/>
        </w:rPr>
        <w:t>Login</w:t>
      </w:r>
    </w:p>
    <w:p>
      <w:pPr>
        <w:pStyle w:val="Normal"/>
        <w:spacing w:lineRule="auto" w:line="240"/>
        <w:ind w:firstLine="720"/>
        <w:jc w:val="both"/>
        <w:rPr/>
      </w:pPr>
      <w:r>
        <w:rPr>
          <w:b/>
          <w:i/>
          <w:color w:val="C0504D" w:themeColor="accent2"/>
          <w:sz w:val="24"/>
        </w:rPr>
        <w:t xml:space="preserve">Level: </w:t>
      </w:r>
      <w:r>
        <w:rPr>
          <w:b w:val="false"/>
          <w:bCs w:val="false"/>
          <w:i w:val="false"/>
          <w:iCs w:val="false"/>
          <w:color w:val="000000"/>
          <w:sz w:val="24"/>
        </w:rPr>
        <w:t>Employee/admin-goal level</w:t>
      </w:r>
    </w:p>
    <w:p>
      <w:pPr>
        <w:pStyle w:val="Normal"/>
        <w:spacing w:lineRule="auto" w:line="240"/>
        <w:ind w:firstLine="720"/>
        <w:jc w:val="both"/>
        <w:rPr/>
      </w:pPr>
      <w:r>
        <w:rPr>
          <w:b/>
          <w:i/>
          <w:color w:val="C0504D" w:themeColor="accent2"/>
          <w:sz w:val="24"/>
        </w:rPr>
        <w:t xml:space="preserve">Primary actor: </w:t>
      </w:r>
      <w:r>
        <w:rPr>
          <w:b w:val="false"/>
          <w:bCs w:val="false"/>
          <w:i w:val="false"/>
          <w:iCs w:val="false"/>
          <w:color w:val="000000"/>
          <w:sz w:val="24"/>
        </w:rPr>
        <w:t>Employee, admin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/>
          <w:i/>
          <w:color w:val="C0504D" w:themeColor="accent2"/>
          <w:sz w:val="24"/>
        </w:rPr>
        <w:t xml:space="preserve">Main success scenario: 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Go to “domain_address”/login.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Enter the valid login credentials.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Click on the “Login” button.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/>
          <w:i/>
          <w:color w:val="C0504D" w:themeColor="accent2"/>
          <w:sz w:val="24"/>
        </w:rPr>
        <w:t xml:space="preserve">Extensions: </w:t>
      </w:r>
      <w:r>
        <w:rPr>
          <w:b w:val="false"/>
          <w:bCs w:val="false"/>
          <w:i w:val="false"/>
          <w:iCs w:val="false"/>
          <w:color w:val="000000"/>
          <w:sz w:val="24"/>
        </w:rPr>
        <w:t>Invalid username or password.</w:t>
      </w:r>
    </w:p>
    <w:p>
      <w:pPr>
        <w:pStyle w:val="Normal"/>
        <w:spacing w:lineRule="auto" w:line="24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</w:rPr>
      </w:pPr>
      <w:r>
        <w:rPr/>
      </w:r>
    </w:p>
    <w:p>
      <w:pPr>
        <w:pStyle w:val="Normal"/>
        <w:spacing w:lineRule="auto" w:line="240"/>
        <w:ind w:firstLine="720"/>
        <w:jc w:val="both"/>
        <w:rPr/>
      </w:pPr>
      <w:r>
        <w:rPr>
          <w:b/>
          <w:i/>
          <w:color w:val="C0504D" w:themeColor="accent2"/>
          <w:sz w:val="24"/>
        </w:rPr>
        <w:t xml:space="preserve">Use case: </w:t>
      </w:r>
      <w:r>
        <w:rPr>
          <w:b w:val="false"/>
          <w:bCs w:val="false"/>
          <w:i w:val="false"/>
          <w:iCs w:val="false"/>
          <w:color w:val="000000"/>
          <w:sz w:val="24"/>
        </w:rPr>
        <w:t>Read article</w:t>
      </w:r>
    </w:p>
    <w:p>
      <w:pPr>
        <w:pStyle w:val="Normal"/>
        <w:spacing w:lineRule="auto" w:line="240"/>
        <w:ind w:firstLine="720"/>
        <w:jc w:val="both"/>
        <w:rPr/>
      </w:pPr>
      <w:r>
        <w:rPr>
          <w:b/>
          <w:i/>
          <w:color w:val="C0504D" w:themeColor="accent2"/>
          <w:sz w:val="24"/>
        </w:rPr>
        <w:t xml:space="preserve">Level: </w:t>
      </w:r>
      <w:r>
        <w:rPr>
          <w:b w:val="false"/>
          <w:bCs w:val="false"/>
          <w:i w:val="false"/>
          <w:iCs w:val="false"/>
          <w:color w:val="000000"/>
          <w:sz w:val="24"/>
        </w:rPr>
        <w:t>User/employee/admin-goal level</w:t>
      </w:r>
    </w:p>
    <w:p>
      <w:pPr>
        <w:pStyle w:val="Normal"/>
        <w:spacing w:lineRule="auto" w:line="240"/>
        <w:ind w:firstLine="720"/>
        <w:jc w:val="both"/>
        <w:rPr/>
      </w:pPr>
      <w:r>
        <w:rPr>
          <w:b/>
          <w:i/>
          <w:color w:val="C0504D" w:themeColor="accent2"/>
          <w:sz w:val="24"/>
        </w:rPr>
        <w:t xml:space="preserve">Primary actor: </w:t>
      </w:r>
      <w:r>
        <w:rPr>
          <w:b w:val="false"/>
          <w:bCs w:val="false"/>
          <w:i w:val="false"/>
          <w:iCs w:val="false"/>
          <w:color w:val="000000"/>
          <w:sz w:val="24"/>
        </w:rPr>
        <w:t>User, employee, admin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/>
          <w:i/>
          <w:color w:val="C0504D" w:themeColor="accent2"/>
          <w:sz w:val="24"/>
        </w:rPr>
        <w:t xml:space="preserve">Main success scenario: 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Go to Blog.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Select the article and click on the “View” button.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/>
          <w:bCs w:val="false"/>
          <w:i/>
          <w:iCs w:val="false"/>
          <w:color w:val="C0504D" w:themeColor="accent2"/>
          <w:sz w:val="24"/>
        </w:rPr>
        <w:t>Extensions:</w:t>
      </w:r>
    </w:p>
    <w:p>
      <w:pPr>
        <w:pStyle w:val="Normal"/>
        <w:spacing w:lineRule="auto" w:line="24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</w:rPr>
      </w:pPr>
      <w:r>
        <w:rPr/>
      </w:r>
    </w:p>
    <w:p>
      <w:pPr>
        <w:pStyle w:val="Normal"/>
        <w:spacing w:lineRule="auto" w:line="240"/>
        <w:ind w:firstLine="720"/>
        <w:jc w:val="both"/>
        <w:rPr/>
      </w:pPr>
      <w:r>
        <w:rPr>
          <w:b/>
          <w:i/>
          <w:color w:val="C0504D" w:themeColor="accent2"/>
          <w:sz w:val="24"/>
        </w:rPr>
        <w:t xml:space="preserve">Use case: </w:t>
      </w:r>
      <w:r>
        <w:rPr>
          <w:b w:val="false"/>
          <w:bCs w:val="false"/>
          <w:i w:val="false"/>
          <w:iCs w:val="false"/>
          <w:color w:val="000000"/>
          <w:sz w:val="24"/>
        </w:rPr>
        <w:t>Add comment</w:t>
      </w:r>
    </w:p>
    <w:p>
      <w:pPr>
        <w:pStyle w:val="Normal"/>
        <w:spacing w:lineRule="auto" w:line="240"/>
        <w:ind w:firstLine="720"/>
        <w:jc w:val="both"/>
        <w:rPr/>
      </w:pPr>
      <w:r>
        <w:rPr>
          <w:b/>
          <w:i/>
          <w:color w:val="C0504D" w:themeColor="accent2"/>
          <w:sz w:val="24"/>
        </w:rPr>
        <w:t xml:space="preserve">Level: </w:t>
      </w:r>
      <w:r>
        <w:rPr>
          <w:b w:val="false"/>
          <w:bCs w:val="false"/>
          <w:i w:val="false"/>
          <w:iCs w:val="false"/>
          <w:color w:val="000000"/>
          <w:sz w:val="24"/>
        </w:rPr>
        <w:t>User/employee/admin-goal level</w:t>
      </w:r>
    </w:p>
    <w:p>
      <w:pPr>
        <w:pStyle w:val="Normal"/>
        <w:spacing w:lineRule="auto" w:line="240"/>
        <w:ind w:firstLine="720"/>
        <w:jc w:val="both"/>
        <w:rPr/>
      </w:pPr>
      <w:r>
        <w:rPr>
          <w:b/>
          <w:i/>
          <w:color w:val="C0504D" w:themeColor="accent2"/>
          <w:sz w:val="24"/>
        </w:rPr>
        <w:t xml:space="preserve">Primary actor: </w:t>
      </w:r>
      <w:r>
        <w:rPr>
          <w:b w:val="false"/>
          <w:bCs w:val="false"/>
          <w:i w:val="false"/>
          <w:iCs w:val="false"/>
          <w:color w:val="000000"/>
          <w:sz w:val="24"/>
        </w:rPr>
        <w:t>User, employee, admin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/>
          <w:i/>
          <w:color w:val="C0504D" w:themeColor="accent2"/>
          <w:sz w:val="24"/>
        </w:rPr>
        <w:t xml:space="preserve">Main success scenario: 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Go to Blog.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Select the article and click on the View button.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Scroll down and write a comment.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Click on the “Submit” button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/>
          <w:bCs w:val="false"/>
          <w:i/>
          <w:iCs w:val="false"/>
          <w:color w:val="C0504D" w:themeColor="accent2"/>
          <w:sz w:val="24"/>
        </w:rPr>
        <w:t xml:space="preserve">Extensions: </w:t>
      </w:r>
      <w:r>
        <w:rPr>
          <w:b w:val="false"/>
          <w:bCs w:val="false"/>
          <w:i w:val="false"/>
          <w:iCs w:val="false"/>
          <w:color w:val="000000"/>
          <w:sz w:val="24"/>
        </w:rPr>
        <w:t>Invalid username or password.</w:t>
      </w:r>
    </w:p>
    <w:p>
      <w:pPr>
        <w:pStyle w:val="InfoBlue"/>
        <w:rPr/>
      </w:pPr>
      <w:r>
        <w:rPr/>
      </w:r>
      <w:r>
        <w:br w:type="page"/>
      </w:r>
    </w:p>
    <w:p>
      <w:pPr>
        <w:pStyle w:val="TextBody"/>
        <w:rPr/>
      </w:pPr>
      <w:r>
        <w:rPr/>
      </w:r>
    </w:p>
    <w:p>
      <w:pPr>
        <w:pStyle w:val="Heading1"/>
        <w:widowControl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5" w:name="_Toc425054505"/>
      <w:bookmarkStart w:id="6" w:name="_Toc423410239"/>
      <w:bookmarkStart w:id="7" w:name="_Toc254773291"/>
      <w:bookmarkEnd w:id="5"/>
      <w:bookmarkEnd w:id="6"/>
      <w:r>
        <w:rPr>
          <w:rFonts w:ascii="Times New Roman" w:hAnsi="Times New Roman"/>
        </w:rPr>
        <w:t>UML Use-Case Diagrams</w:t>
      </w:r>
      <w:bookmarkEnd w:id="7"/>
    </w:p>
    <w:p>
      <w:pPr>
        <w:pStyle w:val="InfoBlue"/>
        <w:rPr/>
      </w:pPr>
      <w:r>
        <w:rPr/>
        <w:t>[Create the UML Use-Case Diagrams.]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50490" cy="2442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513080</wp:posOffset>
            </wp:positionH>
            <wp:positionV relativeFrom="paragraph">
              <wp:posOffset>89535</wp:posOffset>
            </wp:positionV>
            <wp:extent cx="4966970" cy="29832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ind w:hanging="0"/>
        <w:rPr/>
      </w:pPr>
      <w:r>
        <w:rPr/>
      </w:r>
    </w:p>
    <w:p>
      <w:pPr>
        <w:pStyle w:val="TextBody"/>
        <w:ind w:hanging="0"/>
        <w:rPr/>
      </w:pPr>
      <w:r>
        <w:rPr/>
      </w:r>
    </w:p>
    <w:p>
      <w:pPr>
        <w:pStyle w:val="TextBody"/>
        <w:ind w:hanging="0"/>
        <w:rPr/>
      </w:pPr>
      <w:r>
        <w:rPr/>
      </w:r>
    </w:p>
    <w:p>
      <w:pPr>
        <w:pStyle w:val="TextBody"/>
        <w:ind w:hanging="0"/>
        <w:rPr/>
      </w:pPr>
      <w:r>
        <w:rPr/>
      </w:r>
    </w:p>
    <w:p>
      <w:pPr>
        <w:pStyle w:val="TextBody"/>
        <w:ind w:hanging="0"/>
        <w:rPr/>
      </w:pPr>
      <w:r>
        <w:rPr/>
      </w:r>
    </w:p>
    <w:p>
      <w:pPr>
        <w:pStyle w:val="TextBody"/>
        <w:ind w:hanging="0"/>
        <w:rPr/>
      </w:pPr>
      <w:r>
        <w:rPr/>
      </w:r>
    </w:p>
    <w:p>
      <w:pPr>
        <w:pStyle w:val="TextBody"/>
        <w:ind w:hanging="0"/>
        <w:rPr/>
      </w:pPr>
      <w:r>
        <w:rPr/>
      </w:r>
    </w:p>
    <w:p>
      <w:pPr>
        <w:pStyle w:val="TextBody"/>
        <w:ind w:hanging="0"/>
        <w:rPr/>
      </w:pPr>
      <w:r>
        <w:rPr/>
      </w:r>
    </w:p>
    <w:p>
      <w:pPr>
        <w:pStyle w:val="TextBody"/>
        <w:ind w:hanging="0"/>
        <w:rPr/>
      </w:pPr>
      <w:r>
        <w:rPr/>
      </w:r>
    </w:p>
    <w:p>
      <w:pPr>
        <w:pStyle w:val="TextBody"/>
        <w:ind w:hanging="0"/>
        <w:rPr/>
      </w:pPr>
      <w:r>
        <w:rPr/>
      </w:r>
    </w:p>
    <w:p>
      <w:pPr>
        <w:pStyle w:val="TextBody"/>
        <w:ind w:hanging="0"/>
        <w:rPr/>
      </w:pPr>
      <w:r>
        <w:rPr/>
      </w:r>
    </w:p>
    <w:p>
      <w:pPr>
        <w:pStyle w:val="TextBody"/>
        <w:ind w:hanging="0"/>
        <w:rPr/>
      </w:pPr>
      <w:r>
        <w:rPr/>
      </w:r>
    </w:p>
    <w:p>
      <w:pPr>
        <w:pStyle w:val="TextBody"/>
        <w:ind w:hanging="0"/>
        <w:rPr/>
      </w:pPr>
      <w:r>
        <w:rPr/>
      </w:r>
    </w:p>
    <w:p>
      <w:pPr>
        <w:pStyle w:val="TextBody"/>
        <w:spacing w:before="0" w:after="120"/>
        <w:ind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417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>
              <w:sz w:val="24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Ó</w:t>
          </w:r>
          <w:r>
            <w:rPr>
              <w:rFonts w:ascii="Symbol" w:hAnsi="Symbol"/>
            </w:rPr>
            <w:t>Ó</w:t>
          </w:r>
          <w:r>
            <w:rPr/>
            <w:fldChar w:fldCharType="begin"/>
          </w:r>
          <w:r>
            <w:rPr/>
            <w:instrText> DOCPROPERTY "Company"</w:instrText>
          </w:r>
          <w:r>
            <w:rPr/>
            <w:fldChar w:fldCharType="separate"/>
          </w:r>
          <w:r>
            <w:rPr/>
            <w:t>&lt;Company Name&gt;</w:t>
          </w:r>
          <w:r>
            <w:rPr/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2019</w:t>
          </w:r>
          <w:r>
            <w:rPr/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/>
    </w:pPr>
    <w:r>
      <w:rPr>
        <w:rFonts w:ascii="Arial" w:hAnsi="Arial"/>
        <w:b/>
        <w:sz w:val="36"/>
      </w:rPr>
      <w:t>Ban Erno Emmanuel</w:t>
    </w:r>
  </w:p>
  <w:p>
    <w:pPr>
      <w:pStyle w:val="Normal"/>
      <w:pBdr>
        <w:bottom w:val="single" w:sz="6" w:space="1" w:color="000000"/>
      </w:pBdr>
      <w:jc w:val="right"/>
      <w:rPr/>
    </w:pPr>
    <w:r>
      <w:rPr>
        <w:rFonts w:ascii="Arial" w:hAnsi="Arial"/>
        <w:b/>
        <w:sz w:val="36"/>
      </w:rPr>
      <w:t>30238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fldChar w:fldCharType="begin"/>
          </w:r>
          <w:r>
            <w:rPr/>
            <w:instrText> SUBJECT </w:instrText>
          </w:r>
          <w:r>
            <w:rPr/>
            <w:fldChar w:fldCharType="separate"/>
          </w:r>
          <w:r>
            <w:rPr/>
            <w:t>&lt;Project Name&gt;</w:t>
          </w:r>
          <w:r>
            <w:rPr/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Use-Case Model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&lt;dd/mmm/yy&gt;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4"/>
  <w:defaultTabStop w:val="720"/>
  <w:compat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4393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c4393"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8c4393"/>
    <w:rPr/>
  </w:style>
  <w:style w:type="character" w:styleId="FootnoteCharacters">
    <w:name w:val="Footnote Characters"/>
    <w:basedOn w:val="DefaultParagraphFont"/>
    <w:semiHidden/>
    <w:qFormat/>
    <w:rsid w:val="008c4393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semiHidden/>
    <w:rsid w:val="008c4393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916b9"/>
    <w:rPr>
      <w:rFonts w:ascii="Tahoma" w:hAnsi="Tahoma" w:cs="Tahoma"/>
      <w:sz w:val="16"/>
      <w:szCs w:val="16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semiHidden/>
    <w:rsid w:val="008c4393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aragraph2" w:customStyle="1">
    <w:name w:val="Paragraph2"/>
    <w:basedOn w:val="Normal"/>
    <w:qFormat/>
    <w:rsid w:val="008c4393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8c4393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8c4393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rsid w:val="008c4393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8c4393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rsid w:val="008c439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8c439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rsid w:val="008c4393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8c4393"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rsid w:val="008c4393"/>
    <w:pPr>
      <w:keepLines/>
      <w:spacing w:before="0" w:after="120"/>
    </w:pPr>
    <w:rPr/>
  </w:style>
  <w:style w:type="paragraph" w:styleId="Contents4">
    <w:name w:val="TOC 4"/>
    <w:basedOn w:val="Normal"/>
    <w:next w:val="Normal"/>
    <w:semiHidden/>
    <w:rsid w:val="008c4393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8c4393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8c4393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8c4393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8c4393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8c4393"/>
    <w:pPr>
      <w:ind w:left="1600" w:hanging="0"/>
    </w:pPr>
    <w:rPr/>
  </w:style>
  <w:style w:type="paragraph" w:styleId="Bullet1" w:customStyle="1">
    <w:name w:val="Bullet1"/>
    <w:basedOn w:val="Normal"/>
    <w:qFormat/>
    <w:rsid w:val="008c4393"/>
    <w:pPr>
      <w:ind w:left="720" w:hanging="432"/>
    </w:pPr>
    <w:rPr/>
  </w:style>
  <w:style w:type="paragraph" w:styleId="Bullet2" w:customStyle="1">
    <w:name w:val="Bullet2"/>
    <w:basedOn w:val="Normal"/>
    <w:qFormat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8c4393"/>
    <w:pPr>
      <w:shd w:val="clear" w:color="auto" w:fill="000080"/>
    </w:pPr>
    <w:rPr>
      <w:rFonts w:ascii="Tahoma" w:hAnsi="Tahoma"/>
    </w:rPr>
  </w:style>
  <w:style w:type="paragraph" w:styleId="Footnote">
    <w:name w:val="Footnote Text"/>
    <w:basedOn w:val="Normal"/>
    <w:semiHidden/>
    <w:rsid w:val="008c4393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8c4393"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rsid w:val="008c4393"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rsid w:val="008c4393"/>
    <w:pPr/>
    <w:rPr>
      <w:i/>
      <w:color w:val="0000FF"/>
    </w:rPr>
  </w:style>
  <w:style w:type="paragraph" w:styleId="TextBodyIndent">
    <w:name w:val="Body Text Indent"/>
    <w:basedOn w:val="Normal"/>
    <w:semiHidden/>
    <w:rsid w:val="008c4393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8c4393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8c4393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Body"/>
    <w:autoRedefine/>
    <w:qFormat/>
    <w:rsid w:val="00d047e9"/>
    <w:pPr>
      <w:spacing w:before="0" w:after="120"/>
      <w:ind w:left="720" w:hanging="0"/>
    </w:pPr>
    <w:rPr>
      <w:i/>
      <w:color w:val="C0504D"/>
    </w:rPr>
  </w:style>
  <w:style w:type="paragraph" w:styleId="NormalWeb">
    <w:name w:val="Normal (Web)"/>
    <w:basedOn w:val="Normal"/>
    <w:semiHidden/>
    <w:qFormat/>
    <w:rsid w:val="008c4393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rsid w:val="008c4393"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16b9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</TotalTime>
  <Application>LibreOffice/6.2.0.3$Windows_X86_64 LibreOffice_project/98c6a8a1c6c7b144ce3cc729e34964b47ce25d62</Application>
  <Pages>5</Pages>
  <Words>193</Words>
  <Characters>1142</Characters>
  <CharactersWithSpaces>1291</CharactersWithSpaces>
  <Paragraphs>54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2010-02-24T09:14:00Z</dcterms:created>
  <dc:creator>Cristina</dc:creator>
  <dc:description/>
  <dc:language>en-US</dc:language>
  <cp:lastModifiedBy/>
  <dcterms:modified xsi:type="dcterms:W3CDTF">2019-04-05T10:10:25Z</dcterms:modified>
  <cp:revision>6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