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185592" w:rsidP="00A62B22">
      <w:pPr>
        <w:pStyle w:val="Title"/>
        <w:jc w:val="right"/>
        <w:rPr>
          <w:rFonts w:ascii="Times New Roman" w:hAnsi="Times New Roman"/>
        </w:rPr>
      </w:pPr>
      <w:r>
        <w:fldChar w:fldCharType="begin"/>
      </w:r>
      <w:r>
        <w:instrText xml:space="preserve"> SUBJECT  \* MERGEFORMAT </w:instrText>
      </w:r>
      <w:r>
        <w:fldChar w:fldCharType="separate"/>
      </w:r>
      <w:r w:rsidR="003C484E">
        <w:rPr>
          <w:rFonts w:ascii="Times New Roman" w:hAnsi="Times New Roman"/>
        </w:rPr>
        <w:t>Shopping list</w:t>
      </w:r>
      <w:r>
        <w:rPr>
          <w:rFonts w:ascii="Times New Roman" w:hAnsi="Times New Roman"/>
        </w:rPr>
        <w:fldChar w:fldCharType="end"/>
      </w:r>
      <w:r w:rsidR="003C484E" w:rsidRPr="00CE4FC0">
        <w:rPr>
          <w:rFonts w:ascii="Times New Roman" w:hAnsi="Times New Roman"/>
        </w:rPr>
        <w:t xml:space="preserve">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C484E">
        <w:rPr>
          <w:rFonts w:ascii="Times New Roman" w:hAnsi="Times New Roman"/>
        </w:rPr>
        <w:t>Tuturuga Nicolae</w:t>
      </w:r>
    </w:p>
    <w:p w:rsidR="00A62B22" w:rsidRPr="00CE4FC0" w:rsidRDefault="00A62B22" w:rsidP="00A62B22">
      <w:pPr>
        <w:jc w:val="right"/>
        <w:rPr>
          <w:b/>
          <w:sz w:val="28"/>
        </w:rPr>
      </w:pPr>
      <w:r w:rsidRPr="00CE4FC0">
        <w:rPr>
          <w:b/>
          <w:sz w:val="36"/>
        </w:rPr>
        <w:t>Group:</w:t>
      </w:r>
      <w:r w:rsidR="003C484E">
        <w:rPr>
          <w:b/>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491ADF" w:rsidP="00454C54">
            <w:pPr>
              <w:pStyle w:val="Tabletext"/>
            </w:pPr>
            <w:r>
              <w:t>&lt;Tuturuga Nicolae</w:t>
            </w:r>
            <w:r w:rsidR="00A62B22"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7D053C" w:rsidRPr="00CE4FC0" w:rsidRDefault="007D053C" w:rsidP="00A62B22">
      <w:pPr>
        <w:ind w:firstLine="720"/>
        <w:rPr>
          <w:i/>
          <w:color w:val="943634"/>
        </w:rPr>
      </w:pPr>
    </w:p>
    <w:p w:rsidR="00441759" w:rsidRDefault="003C484E" w:rsidP="00441759">
      <w:pPr>
        <w:pStyle w:val="Heading1"/>
        <w:numPr>
          <w:ilvl w:val="0"/>
          <w:numId w:val="0"/>
        </w:numPr>
        <w:tabs>
          <w:tab w:val="left" w:pos="720"/>
        </w:tabs>
        <w:ind w:left="1440"/>
        <w:rPr>
          <w:rFonts w:ascii="Times New Roman" w:hAnsi="Times New Roman"/>
        </w:rPr>
      </w:pPr>
      <w:r>
        <w:rPr>
          <w:rFonts w:ascii="Times New Roman" w:hAnsi="Times New Roman"/>
        </w:rPr>
        <w:t>Description</w:t>
      </w:r>
    </w:p>
    <w:p w:rsidR="003C484E" w:rsidRDefault="003C484E" w:rsidP="003C484E">
      <w:pPr>
        <w:jc w:val="both"/>
      </w:pPr>
      <w:r>
        <w:tab/>
        <w:t>Project name is shopping list, the main idea of these project is to create a shareable shopping list for more users. An user will be able to create an account and create a group, or join a group for example a family group. In that group he will be able to post products to buy for example milk, or mark a product as bought and also he will be able to add the price he paid for it. An user will also have the possibility to add some requirements like the producer of milk for example Zuzu, and he will be able to indicate a shop to buy from, this constraints will be optional.</w:t>
      </w:r>
    </w:p>
    <w:p w:rsidR="007D053C" w:rsidRPr="003C484E" w:rsidRDefault="007D053C" w:rsidP="003C484E">
      <w:pPr>
        <w:jc w:val="both"/>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3C484E" w:rsidRDefault="003C484E" w:rsidP="00D54784">
      <w:pPr>
        <w:ind w:left="720"/>
        <w:rPr>
          <w:i/>
          <w:color w:val="943634"/>
        </w:rPr>
      </w:pPr>
    </w:p>
    <w:p w:rsidR="007D053C" w:rsidRDefault="007D053C" w:rsidP="007D053C">
      <w:pPr>
        <w:ind w:left="720" w:firstLine="720"/>
        <w:jc w:val="both"/>
        <w:rPr>
          <w:color w:val="000000" w:themeColor="text1"/>
        </w:rPr>
      </w:pPr>
      <w:r>
        <w:rPr>
          <w:color w:val="000000" w:themeColor="text1"/>
        </w:rPr>
        <w:t>An user will be able to create a group, and he will be able to join many groups, not only one.</w:t>
      </w:r>
    </w:p>
    <w:p w:rsidR="003C484E" w:rsidRDefault="003C484E" w:rsidP="007D053C">
      <w:pPr>
        <w:ind w:left="720" w:firstLine="720"/>
        <w:jc w:val="both"/>
        <w:rPr>
          <w:color w:val="000000" w:themeColor="text1"/>
        </w:rPr>
      </w:pPr>
      <w:r>
        <w:rPr>
          <w:color w:val="000000" w:themeColor="text1"/>
        </w:rPr>
        <w:t xml:space="preserve">A group will be created from </w:t>
      </w:r>
      <w:r w:rsidR="007D053C">
        <w:rPr>
          <w:color w:val="000000" w:themeColor="text1"/>
        </w:rPr>
        <w:t>0 or more members, an user will be able to create one, and other users will be able to join with a group id.</w:t>
      </w:r>
    </w:p>
    <w:p w:rsidR="007D053C" w:rsidRDefault="007D053C" w:rsidP="007D053C">
      <w:pPr>
        <w:ind w:left="720" w:firstLine="720"/>
        <w:jc w:val="both"/>
        <w:rPr>
          <w:color w:val="000000" w:themeColor="text1"/>
        </w:rPr>
      </w:pPr>
      <w:r>
        <w:rPr>
          <w:color w:val="000000" w:themeColor="text1"/>
        </w:rPr>
        <w:t>Wanted product represents the product a user wants to buy, users can add one or more products.</w:t>
      </w:r>
    </w:p>
    <w:p w:rsidR="007D053C" w:rsidRDefault="007D053C" w:rsidP="007D053C">
      <w:pPr>
        <w:ind w:left="720" w:firstLine="720"/>
        <w:jc w:val="both"/>
        <w:rPr>
          <w:color w:val="000000" w:themeColor="text1"/>
        </w:rPr>
      </w:pPr>
      <w:r>
        <w:rPr>
          <w:color w:val="000000" w:themeColor="text1"/>
        </w:rPr>
        <w:t>Product constraint its an optional field, it can contain the product producer, the shop to buy from and other constraints like.</w:t>
      </w:r>
    </w:p>
    <w:p w:rsidR="007D053C" w:rsidRDefault="007D053C" w:rsidP="007D053C">
      <w:pPr>
        <w:ind w:left="720" w:firstLine="720"/>
        <w:jc w:val="both"/>
        <w:rPr>
          <w:color w:val="000000" w:themeColor="text1"/>
        </w:rPr>
      </w:pPr>
      <w:r>
        <w:rPr>
          <w:color w:val="000000" w:themeColor="text1"/>
        </w:rPr>
        <w:t>Shop to buy from represents the shop selected by the user from which other members should buy wanted product.</w:t>
      </w:r>
    </w:p>
    <w:p w:rsidR="007D053C" w:rsidRDefault="007D053C" w:rsidP="007D053C">
      <w:pPr>
        <w:ind w:left="720" w:firstLine="720"/>
        <w:jc w:val="both"/>
        <w:rPr>
          <w:color w:val="000000" w:themeColor="text1"/>
        </w:rPr>
      </w:pPr>
      <w:r>
        <w:rPr>
          <w:color w:val="000000" w:themeColor="text1"/>
        </w:rPr>
        <w:t>Address represents the address shop.</w:t>
      </w:r>
    </w:p>
    <w:p w:rsidR="007D053C" w:rsidRPr="003C484E" w:rsidRDefault="007D053C" w:rsidP="007D053C">
      <w:pPr>
        <w:ind w:left="720" w:firstLine="720"/>
        <w:jc w:val="both"/>
        <w:rPr>
          <w:color w:val="000000" w:themeColor="text1"/>
        </w:rPr>
      </w:pPr>
      <w:r>
        <w:rPr>
          <w:color w:val="000000" w:themeColor="text1"/>
        </w:rPr>
        <w:t>Address coordinates represents shop’s address coordinates with latitude and logitude.</w:t>
      </w:r>
    </w:p>
    <w:p w:rsidR="003C484E" w:rsidRPr="00CE4FC0" w:rsidRDefault="008A7281" w:rsidP="007D053C">
      <w:pPr>
        <w:ind w:left="720"/>
        <w:jc w:val="center"/>
        <w:rPr>
          <w:i/>
          <w:color w:val="943634"/>
        </w:rPr>
      </w:pPr>
      <w:r>
        <w:rPr>
          <w:i/>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271.2pt">
            <v:imagedata r:id="rId8" o:title="sLClassDiagram"/>
          </v:shape>
        </w:pic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7D053C" w:rsidRDefault="007D053C" w:rsidP="00D54784">
      <w:pPr>
        <w:ind w:left="720"/>
        <w:rPr>
          <w:i/>
          <w:color w:val="943634"/>
        </w:rPr>
      </w:pPr>
    </w:p>
    <w:p w:rsidR="007D053C" w:rsidRDefault="007D053C" w:rsidP="007D053C">
      <w:pPr>
        <w:ind w:left="720"/>
        <w:jc w:val="both"/>
        <w:rPr>
          <w:color w:val="000000" w:themeColor="text1"/>
        </w:rPr>
      </w:pPr>
      <w:r>
        <w:rPr>
          <w:color w:val="943634"/>
        </w:rPr>
        <w:tab/>
      </w:r>
      <w:r>
        <w:rPr>
          <w:color w:val="000000" w:themeColor="text1"/>
        </w:rPr>
        <w:t>The architecture I choose to use is a Model-View-Controller architecture. The reasons I choose this architecture is because of advantages:</w:t>
      </w:r>
    </w:p>
    <w:p w:rsidR="007D053C" w:rsidRDefault="007D053C" w:rsidP="007D053C">
      <w:pPr>
        <w:pStyle w:val="ListParagraph"/>
        <w:numPr>
          <w:ilvl w:val="0"/>
          <w:numId w:val="15"/>
        </w:numPr>
        <w:jc w:val="both"/>
        <w:rPr>
          <w:color w:val="000000" w:themeColor="text1"/>
        </w:rPr>
      </w:pPr>
      <w:r>
        <w:rPr>
          <w:color w:val="000000" w:themeColor="text1"/>
        </w:rPr>
        <w:t>MVC enables logical grouping of related actions on a controller together. The views for a specific model are also grouped together.</w:t>
      </w:r>
    </w:p>
    <w:p w:rsidR="007D053C" w:rsidRDefault="007D053C" w:rsidP="007D053C">
      <w:pPr>
        <w:pStyle w:val="ListParagraph"/>
        <w:numPr>
          <w:ilvl w:val="0"/>
          <w:numId w:val="15"/>
        </w:numPr>
        <w:jc w:val="both"/>
        <w:rPr>
          <w:color w:val="000000" w:themeColor="text1"/>
        </w:rPr>
      </w:pPr>
      <w:r>
        <w:rPr>
          <w:color w:val="000000" w:themeColor="text1"/>
        </w:rPr>
        <w:t>Low coupling among models, views or controllers.</w:t>
      </w:r>
    </w:p>
    <w:p w:rsidR="007D053C" w:rsidRDefault="007D053C" w:rsidP="007D053C">
      <w:pPr>
        <w:pStyle w:val="ListParagraph"/>
        <w:numPr>
          <w:ilvl w:val="0"/>
          <w:numId w:val="15"/>
        </w:numPr>
        <w:jc w:val="both"/>
        <w:rPr>
          <w:color w:val="000000" w:themeColor="text1"/>
        </w:rPr>
      </w:pPr>
      <w:r>
        <w:rPr>
          <w:color w:val="000000" w:themeColor="text1"/>
        </w:rPr>
        <w:t>Separation of responsibilities makes future modification or development easier.</w:t>
      </w:r>
    </w:p>
    <w:p w:rsidR="007D053C" w:rsidRPr="007D053C" w:rsidRDefault="007D053C" w:rsidP="007D053C">
      <w:pPr>
        <w:pStyle w:val="ListParagraph"/>
        <w:numPr>
          <w:ilvl w:val="0"/>
          <w:numId w:val="15"/>
        </w:numPr>
        <w:jc w:val="both"/>
        <w:rPr>
          <w:color w:val="000000" w:themeColor="text1"/>
        </w:rPr>
      </w:pPr>
      <w:r>
        <w:rPr>
          <w:color w:val="000000" w:themeColor="text1"/>
        </w:rPr>
        <w:t>Models can have multiple views .</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D54784" w:rsidP="00D54784">
      <w:pPr>
        <w:ind w:left="720"/>
        <w:rPr>
          <w:i/>
          <w:color w:val="943634"/>
        </w:rPr>
      </w:pPr>
      <w:r w:rsidRPr="00CE4FC0">
        <w:rPr>
          <w:i/>
          <w:color w:val="943634"/>
        </w:rPr>
        <w:t>[Create a package diagram]</w:t>
      </w:r>
    </w:p>
    <w:p w:rsidR="007D053C" w:rsidRDefault="007D053C" w:rsidP="00D54784">
      <w:pPr>
        <w:ind w:left="720"/>
        <w:rPr>
          <w:i/>
          <w:color w:val="943634"/>
        </w:rPr>
      </w:pPr>
    </w:p>
    <w:p w:rsidR="007D053C" w:rsidRPr="007D053C" w:rsidRDefault="008A7281" w:rsidP="00D54784">
      <w:pPr>
        <w:ind w:left="720"/>
        <w:rPr>
          <w:color w:val="000000" w:themeColor="text1"/>
        </w:rPr>
      </w:pPr>
      <w:r>
        <w:rPr>
          <w:color w:val="000000" w:themeColor="text1"/>
        </w:rPr>
        <w:pict>
          <v:shape id="_x0000_i1026" type="#_x0000_t75" style="width:468pt;height:210.6pt">
            <v:imagedata r:id="rId9" o:title="sLPck"/>
          </v:shape>
        </w:pict>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262542" w:rsidRDefault="00D54784" w:rsidP="0041401A">
      <w:pPr>
        <w:ind w:left="720"/>
        <w:rPr>
          <w:i/>
          <w:color w:val="943634"/>
        </w:rPr>
      </w:pPr>
      <w:r w:rsidRPr="00CE4FC0">
        <w:rPr>
          <w:i/>
          <w:color w:val="943634"/>
        </w:rPr>
        <w:t>[Create the component and deployment diagrams.]</w:t>
      </w:r>
    </w:p>
    <w:p w:rsidR="0041401A" w:rsidRDefault="0041401A" w:rsidP="0041401A">
      <w:pPr>
        <w:ind w:left="720"/>
        <w:rPr>
          <w:i/>
          <w:color w:val="943634"/>
        </w:rPr>
      </w:pPr>
    </w:p>
    <w:p w:rsidR="0041401A" w:rsidRDefault="0041401A" w:rsidP="0041401A">
      <w:pPr>
        <w:ind w:left="720"/>
      </w:pPr>
      <w:r>
        <w:t>Deployment</w:t>
      </w:r>
    </w:p>
    <w:p w:rsidR="0041401A" w:rsidRDefault="008A7281" w:rsidP="0041401A">
      <w:r>
        <w:pict>
          <v:shape id="_x0000_i1027" type="#_x0000_t75" style="width:467.4pt;height:88.2pt">
            <v:imagedata r:id="rId10" o:title="sLDepl"/>
          </v:shape>
        </w:pict>
      </w:r>
    </w:p>
    <w:p w:rsidR="0041401A" w:rsidRDefault="0041401A" w:rsidP="0041401A">
      <w:r>
        <w:tab/>
      </w:r>
    </w:p>
    <w:p w:rsidR="0041401A" w:rsidRDefault="0041401A" w:rsidP="0041401A"/>
    <w:p w:rsidR="0041401A" w:rsidRDefault="0041401A" w:rsidP="0041401A"/>
    <w:p w:rsidR="0041401A" w:rsidRDefault="0041401A" w:rsidP="0041401A"/>
    <w:p w:rsidR="0041401A" w:rsidRDefault="0041401A" w:rsidP="0041401A"/>
    <w:p w:rsidR="0041401A" w:rsidRDefault="0041401A" w:rsidP="0041401A"/>
    <w:p w:rsidR="0041401A" w:rsidRDefault="0041401A" w:rsidP="0041401A">
      <w:pPr>
        <w:ind w:firstLine="720"/>
      </w:pPr>
      <w:r>
        <w:lastRenderedPageBreak/>
        <w:t>Component</w:t>
      </w:r>
    </w:p>
    <w:p w:rsidR="0041401A" w:rsidRPr="0041401A" w:rsidRDefault="008A7281" w:rsidP="0041401A">
      <w:r>
        <w:pict>
          <v:shape id="_x0000_i1028" type="#_x0000_t75" style="width:467.4pt;height:125.4pt">
            <v:imagedata r:id="rId11" o:title="sLComponent"/>
          </v:shape>
        </w:pict>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A155FF" w:rsidRDefault="00A155FF" w:rsidP="00262542">
      <w:pPr>
        <w:ind w:left="709"/>
        <w:rPr>
          <w:i/>
          <w:color w:val="943634"/>
        </w:rPr>
      </w:pPr>
      <w:r w:rsidRPr="00A155FF">
        <w:rPr>
          <w:i/>
          <w:noProof/>
          <w:color w:val="943634"/>
        </w:rPr>
        <w:drawing>
          <wp:inline distT="0" distB="0" distL="0" distR="0">
            <wp:extent cx="5943600" cy="2151950"/>
            <wp:effectExtent l="0" t="0" r="0" b="0"/>
            <wp:docPr id="3" name="Picture 3" descr="D:\UTCN\SD\seq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TCN\SD\seqFi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51950"/>
                    </a:xfrm>
                    <a:prstGeom prst="rect">
                      <a:avLst/>
                    </a:prstGeom>
                    <a:noFill/>
                    <a:ln>
                      <a:noFill/>
                    </a:ln>
                  </pic:spPr>
                </pic:pic>
              </a:graphicData>
            </a:graphic>
          </wp:inline>
        </w:drawing>
      </w:r>
    </w:p>
    <w:p w:rsidR="00E86066" w:rsidRPr="00CE4FC0" w:rsidRDefault="00E86066" w:rsidP="00262542">
      <w:pPr>
        <w:ind w:left="709"/>
        <w:rPr>
          <w:i/>
          <w:color w:val="943634"/>
        </w:rPr>
      </w:pPr>
      <w:r w:rsidRPr="00E86066">
        <w:rPr>
          <w:i/>
          <w:noProof/>
          <w:color w:val="943634"/>
        </w:rPr>
        <w:drawing>
          <wp:inline distT="0" distB="0" distL="0" distR="0">
            <wp:extent cx="5943600" cy="3061966"/>
            <wp:effectExtent l="0" t="0" r="0" b="0"/>
            <wp:docPr id="4" name="Picture 4" descr="D:\UTCN\SD\Communication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TCN\SD\Communication Diagram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966"/>
                    </a:xfrm>
                    <a:prstGeom prst="rect">
                      <a:avLst/>
                    </a:prstGeom>
                    <a:noFill/>
                    <a:ln>
                      <a:noFill/>
                    </a:ln>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B1158F" w:rsidRDefault="00B1158F" w:rsidP="00262542">
      <w:pPr>
        <w:ind w:left="709"/>
        <w:rPr>
          <w:i/>
          <w:color w:val="943634"/>
        </w:rPr>
      </w:pPr>
    </w:p>
    <w:p w:rsidR="00B1158F" w:rsidRPr="00CE4FC0" w:rsidRDefault="00B1158F" w:rsidP="00262542">
      <w:pPr>
        <w:ind w:left="709"/>
        <w:rPr>
          <w:i/>
          <w:color w:val="943634"/>
        </w:rPr>
      </w:pPr>
      <w:r w:rsidRPr="00B1158F">
        <w:rPr>
          <w:i/>
          <w:noProof/>
          <w:color w:val="943634"/>
        </w:rPr>
        <w:lastRenderedPageBreak/>
        <w:drawing>
          <wp:inline distT="0" distB="0" distL="0" distR="0">
            <wp:extent cx="5943600" cy="9334167"/>
            <wp:effectExtent l="0" t="0" r="0" b="0"/>
            <wp:docPr id="1" name="Picture 1" descr="D:\UTCN\SD\Packag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TCN\SD\Package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334167"/>
                    </a:xfrm>
                    <a:prstGeom prst="rect">
                      <a:avLst/>
                    </a:prstGeom>
                    <a:noFill/>
                    <a:ln>
                      <a:noFill/>
                    </a:ln>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D54784" w:rsidRDefault="00D54784" w:rsidP="00262542">
      <w:pPr>
        <w:ind w:left="709"/>
        <w:rPr>
          <w:i/>
          <w:color w:val="943634"/>
        </w:rPr>
      </w:pPr>
      <w:r w:rsidRPr="00CE4FC0">
        <w:rPr>
          <w:i/>
          <w:color w:val="943634"/>
        </w:rPr>
        <w:t>[Create the data model for the system.]</w:t>
      </w:r>
    </w:p>
    <w:p w:rsidR="00B1158F" w:rsidRDefault="00B1158F" w:rsidP="00262542">
      <w:pPr>
        <w:ind w:left="709"/>
        <w:rPr>
          <w:i/>
          <w:color w:val="943634"/>
        </w:rPr>
      </w:pPr>
    </w:p>
    <w:p w:rsidR="00B1158F" w:rsidRPr="00CE4FC0" w:rsidRDefault="00B1158F" w:rsidP="00262542">
      <w:pPr>
        <w:ind w:left="709"/>
        <w:rPr>
          <w:i/>
          <w:color w:val="943634"/>
        </w:rPr>
      </w:pPr>
      <w:r w:rsidRPr="00B1158F">
        <w:rPr>
          <w:i/>
          <w:noProof/>
          <w:color w:val="943634"/>
        </w:rPr>
        <w:drawing>
          <wp:inline distT="0" distB="0" distL="0" distR="0">
            <wp:extent cx="5943600" cy="4056321"/>
            <wp:effectExtent l="0" t="0" r="0" b="0"/>
            <wp:docPr id="2" name="Picture 2" descr="D:\UTCN\SD\shoppingL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CN\SD\shoppingL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56321"/>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E86066" w:rsidRDefault="00E86066" w:rsidP="00262542">
      <w:pPr>
        <w:ind w:left="709"/>
        <w:rPr>
          <w:i/>
          <w:color w:val="943634"/>
        </w:rPr>
      </w:pPr>
    </w:p>
    <w:p w:rsidR="00E86066" w:rsidRPr="00E86066" w:rsidRDefault="00E86066" w:rsidP="00E86066">
      <w:pPr>
        <w:ind w:left="709"/>
        <w:jc w:val="both"/>
        <w:rPr>
          <w:sz w:val="24"/>
          <w:szCs w:val="24"/>
        </w:rPr>
      </w:pPr>
      <w:r>
        <w:tab/>
      </w:r>
      <w:r>
        <w:rPr>
          <w:sz w:val="24"/>
          <w:szCs w:val="24"/>
        </w:rPr>
        <w:tab/>
        <w:t>All data will be tested using unit tests. Tests will be created to test the comportment of the application for success cases and failure cases. For example of a success case is at a register when all user data is valid, and a failure case is when we try to get some objects (products, users etc.) that are not existent in database.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Default="00262542" w:rsidP="00853F01">
      <w:pPr>
        <w:ind w:left="720"/>
        <w:rPr>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8A7281" w:rsidRDefault="008A7281" w:rsidP="00853F01">
      <w:pPr>
        <w:ind w:left="720"/>
        <w:rPr>
          <w:i/>
          <w:color w:val="943634" w:themeColor="accent2" w:themeShade="BF"/>
        </w:rPr>
      </w:pPr>
    </w:p>
    <w:p w:rsidR="008A7281" w:rsidRPr="008A7281" w:rsidRDefault="008A7281" w:rsidP="008A7281">
      <w:pPr>
        <w:spacing w:line="240" w:lineRule="auto"/>
        <w:ind w:firstLine="720"/>
        <w:jc w:val="both"/>
        <w:rPr>
          <w:sz w:val="24"/>
          <w:szCs w:val="24"/>
          <w:shd w:val="clear" w:color="auto" w:fill="FFFFFF"/>
        </w:rPr>
      </w:pPr>
      <w:r w:rsidRPr="008A7281">
        <w:rPr>
          <w:bCs/>
          <w:sz w:val="24"/>
          <w:szCs w:val="24"/>
          <w:shd w:val="clear" w:color="auto" w:fill="FFFFFF"/>
        </w:rPr>
        <w:t>Client–server model</w:t>
      </w:r>
      <w:r w:rsidRPr="008A7281">
        <w:rPr>
          <w:sz w:val="24"/>
          <w:szCs w:val="24"/>
          <w:shd w:val="clear" w:color="auto" w:fill="FFFFFF"/>
        </w:rPr>
        <w:t> is a </w:t>
      </w:r>
      <w:hyperlink r:id="rId16" w:tooltip="Distributed application" w:history="1">
        <w:r w:rsidRPr="008A7281">
          <w:rPr>
            <w:rStyle w:val="Hyperlink"/>
            <w:color w:val="auto"/>
            <w:sz w:val="24"/>
            <w:szCs w:val="24"/>
            <w:u w:val="none"/>
            <w:shd w:val="clear" w:color="auto" w:fill="FFFFFF"/>
          </w:rPr>
          <w:t>distributed application</w:t>
        </w:r>
      </w:hyperlink>
      <w:r w:rsidRPr="008A7281">
        <w:rPr>
          <w:sz w:val="24"/>
          <w:szCs w:val="24"/>
          <w:shd w:val="clear" w:color="auto" w:fill="FFFFFF"/>
        </w:rPr>
        <w:t> structure that partitions tasks or workloads between the providers of a resource or service, called </w:t>
      </w:r>
      <w:hyperlink r:id="rId17" w:tooltip="Server (computing)" w:history="1">
        <w:r w:rsidRPr="008A7281">
          <w:rPr>
            <w:rStyle w:val="Hyperlink"/>
            <w:color w:val="auto"/>
            <w:sz w:val="24"/>
            <w:szCs w:val="24"/>
            <w:u w:val="none"/>
            <w:shd w:val="clear" w:color="auto" w:fill="FFFFFF"/>
          </w:rPr>
          <w:t>servers</w:t>
        </w:r>
      </w:hyperlink>
      <w:r w:rsidRPr="008A7281">
        <w:rPr>
          <w:sz w:val="24"/>
          <w:szCs w:val="24"/>
          <w:shd w:val="clear" w:color="auto" w:fill="FFFFFF"/>
        </w:rPr>
        <w:t>, and service requesters, called </w:t>
      </w:r>
      <w:hyperlink r:id="rId18" w:tooltip="Client (computing)" w:history="1">
        <w:r w:rsidRPr="008A7281">
          <w:rPr>
            <w:rStyle w:val="Hyperlink"/>
            <w:color w:val="auto"/>
            <w:sz w:val="24"/>
            <w:szCs w:val="24"/>
            <w:u w:val="none"/>
            <w:shd w:val="clear" w:color="auto" w:fill="FFFFFF"/>
          </w:rPr>
          <w:t>clients</w:t>
        </w:r>
      </w:hyperlink>
      <w:r w:rsidRPr="008A7281">
        <w:rPr>
          <w:sz w:val="24"/>
          <w:szCs w:val="24"/>
          <w:shd w:val="clear" w:color="auto" w:fill="FFFFFF"/>
        </w:rPr>
        <w:t>.</w:t>
      </w:r>
    </w:p>
    <w:p w:rsidR="008A7281" w:rsidRDefault="008A7281" w:rsidP="008A7281">
      <w:pPr>
        <w:spacing w:line="240" w:lineRule="auto"/>
        <w:jc w:val="both"/>
        <w:rPr>
          <w:sz w:val="24"/>
          <w:szCs w:val="24"/>
          <w:shd w:val="clear" w:color="auto" w:fill="FFFFFF"/>
        </w:rPr>
      </w:pPr>
    </w:p>
    <w:p w:rsidR="008A7281" w:rsidRPr="00766304" w:rsidRDefault="008A7281" w:rsidP="008A7281">
      <w:pPr>
        <w:spacing w:line="240" w:lineRule="auto"/>
        <w:jc w:val="both"/>
        <w:rPr>
          <w:sz w:val="24"/>
          <w:szCs w:val="24"/>
        </w:rPr>
      </w:pPr>
      <w:r>
        <w:rPr>
          <w:noProof/>
          <w:sz w:val="24"/>
          <w:szCs w:val="24"/>
          <w:shd w:val="clear" w:color="auto" w:fill="FFFFFF"/>
        </w:rPr>
        <w:lastRenderedPageBreak/>
        <w:drawing>
          <wp:inline distT="0" distB="0" distL="0" distR="0" wp14:anchorId="60BBC906" wp14:editId="1F1BDA3A">
            <wp:extent cx="3573780" cy="2141220"/>
            <wp:effectExtent l="0" t="0" r="0" b="0"/>
            <wp:docPr id="11" name="Picture 11" descr="C:\Users\Tuturuga Nicolae\Desktop\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turuga Nicolae\Desktop\Client-server-model.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3780" cy="2141220"/>
                    </a:xfrm>
                    <a:prstGeom prst="rect">
                      <a:avLst/>
                    </a:prstGeom>
                    <a:noFill/>
                    <a:ln>
                      <a:noFill/>
                    </a:ln>
                  </pic:spPr>
                </pic:pic>
              </a:graphicData>
            </a:graphic>
          </wp:inline>
        </w:drawing>
      </w:r>
    </w:p>
    <w:p w:rsidR="008A7281" w:rsidRDefault="008A7281" w:rsidP="008A7281">
      <w:pPr>
        <w:spacing w:line="240" w:lineRule="auto"/>
        <w:jc w:val="both"/>
        <w:rPr>
          <w:b/>
          <w:color w:val="000000" w:themeColor="text1"/>
          <w:sz w:val="24"/>
          <w:u w:val="single"/>
        </w:rPr>
      </w:pPr>
    </w:p>
    <w:p w:rsidR="008A7281" w:rsidRDefault="008A7281" w:rsidP="008A7281">
      <w:pPr>
        <w:spacing w:line="240" w:lineRule="auto"/>
        <w:ind w:firstLine="720"/>
        <w:jc w:val="both"/>
        <w:rPr>
          <w:color w:val="000000" w:themeColor="text1"/>
          <w:sz w:val="24"/>
        </w:rPr>
      </w:pPr>
      <w:r>
        <w:rPr>
          <w:b/>
          <w:color w:val="000000" w:themeColor="text1"/>
          <w:sz w:val="24"/>
          <w:u w:val="single"/>
        </w:rPr>
        <w:t xml:space="preserve">MVC </w:t>
      </w:r>
      <w:r>
        <w:rPr>
          <w:color w:val="000000" w:themeColor="text1"/>
          <w:sz w:val="24"/>
        </w:rPr>
        <w:t>(model-view-controller) is an architectural pattern commonly used for developing user interfaces that divides an application into three interconnected parts. This is done to separate internal representations of information from the ways information is presented to and accepted from the user. MVC decouples these major components allowing efficient code reuse and parallel development. MVC components:</w:t>
      </w:r>
    </w:p>
    <w:p w:rsidR="008A7281" w:rsidRDefault="008A7281" w:rsidP="008A7281">
      <w:pPr>
        <w:spacing w:line="240" w:lineRule="auto"/>
        <w:ind w:firstLine="720"/>
        <w:jc w:val="both"/>
        <w:rPr>
          <w:b/>
          <w:color w:val="000000" w:themeColor="text1"/>
          <w:sz w:val="24"/>
        </w:rPr>
      </w:pPr>
      <w:r>
        <w:rPr>
          <w:b/>
          <w:color w:val="000000" w:themeColor="text1"/>
          <w:sz w:val="24"/>
        </w:rPr>
        <w:t>Model:</w:t>
      </w:r>
    </w:p>
    <w:p w:rsidR="008A7281" w:rsidRDefault="008A7281" w:rsidP="008A7281">
      <w:pPr>
        <w:spacing w:line="240" w:lineRule="auto"/>
        <w:jc w:val="both"/>
        <w:rPr>
          <w:color w:val="000000" w:themeColor="text1"/>
          <w:sz w:val="24"/>
        </w:rPr>
      </w:pPr>
      <w:r>
        <w:rPr>
          <w:color w:val="000000" w:themeColor="text1"/>
          <w:sz w:val="24"/>
        </w:rPr>
        <w:tab/>
        <w:t>The central component of the pattern. It is the application’s dynamic data structure, independent of the user interface. It directly manages the data, logic and rules of the application.</w:t>
      </w:r>
    </w:p>
    <w:p w:rsidR="008A7281" w:rsidRDefault="008A7281" w:rsidP="008A7281">
      <w:pPr>
        <w:spacing w:line="240" w:lineRule="auto"/>
        <w:jc w:val="both"/>
        <w:rPr>
          <w:b/>
          <w:color w:val="000000" w:themeColor="text1"/>
          <w:sz w:val="24"/>
        </w:rPr>
      </w:pPr>
      <w:r>
        <w:rPr>
          <w:color w:val="000000" w:themeColor="text1"/>
          <w:sz w:val="24"/>
        </w:rPr>
        <w:tab/>
      </w:r>
      <w:r>
        <w:rPr>
          <w:b/>
          <w:color w:val="000000" w:themeColor="text1"/>
          <w:sz w:val="24"/>
        </w:rPr>
        <w:t>View:</w:t>
      </w:r>
    </w:p>
    <w:p w:rsidR="008A7281" w:rsidRDefault="008A7281" w:rsidP="008A7281">
      <w:pPr>
        <w:spacing w:line="240" w:lineRule="auto"/>
        <w:jc w:val="both"/>
        <w:rPr>
          <w:color w:val="000000" w:themeColor="text1"/>
          <w:sz w:val="24"/>
        </w:rPr>
      </w:pPr>
      <w:r>
        <w:rPr>
          <w:color w:val="000000" w:themeColor="text1"/>
          <w:sz w:val="24"/>
        </w:rPr>
        <w:tab/>
        <w:t>Any representation of information such as a chart, diagram or table. Multiple views of the same information are possible, such as a bar chart for management and a tabular view for accountants.</w:t>
      </w:r>
    </w:p>
    <w:p w:rsidR="008A7281" w:rsidRDefault="008A7281" w:rsidP="008A7281">
      <w:pPr>
        <w:spacing w:line="240" w:lineRule="auto"/>
        <w:jc w:val="both"/>
        <w:rPr>
          <w:b/>
          <w:color w:val="000000" w:themeColor="text1"/>
          <w:sz w:val="24"/>
        </w:rPr>
      </w:pPr>
      <w:r>
        <w:rPr>
          <w:color w:val="000000" w:themeColor="text1"/>
          <w:sz w:val="24"/>
        </w:rPr>
        <w:tab/>
      </w:r>
      <w:r>
        <w:rPr>
          <w:b/>
          <w:color w:val="000000" w:themeColor="text1"/>
          <w:sz w:val="24"/>
        </w:rPr>
        <w:t>Controller:</w:t>
      </w:r>
    </w:p>
    <w:p w:rsidR="008A7281" w:rsidRDefault="008A7281" w:rsidP="008A7281">
      <w:pPr>
        <w:spacing w:line="240" w:lineRule="auto"/>
        <w:jc w:val="both"/>
        <w:rPr>
          <w:color w:val="000000" w:themeColor="text1"/>
          <w:sz w:val="24"/>
        </w:rPr>
      </w:pPr>
      <w:r>
        <w:rPr>
          <w:color w:val="000000" w:themeColor="text1"/>
          <w:sz w:val="24"/>
        </w:rPr>
        <w:tab/>
        <w:t>Accepts input and converts it to commands for model and view.</w:t>
      </w:r>
    </w:p>
    <w:p w:rsidR="008A7281" w:rsidRDefault="008A7281" w:rsidP="008A7281">
      <w:pPr>
        <w:spacing w:line="240" w:lineRule="auto"/>
        <w:jc w:val="both"/>
        <w:rPr>
          <w:color w:val="000000" w:themeColor="text1"/>
          <w:sz w:val="24"/>
        </w:rPr>
      </w:pPr>
    </w:p>
    <w:p w:rsidR="008A7281" w:rsidRDefault="008A7281" w:rsidP="008A7281">
      <w:pPr>
        <w:spacing w:line="240" w:lineRule="auto"/>
        <w:jc w:val="both"/>
        <w:rPr>
          <w:color w:val="000000" w:themeColor="text1"/>
          <w:sz w:val="24"/>
        </w:rPr>
      </w:pPr>
      <w:r>
        <w:rPr>
          <w:noProof/>
          <w:color w:val="000000" w:themeColor="text1"/>
          <w:sz w:val="24"/>
        </w:rPr>
        <w:lastRenderedPageBreak/>
        <w:drawing>
          <wp:inline distT="0" distB="0" distL="0" distR="0" wp14:anchorId="55F47C45" wp14:editId="1F5034E4">
            <wp:extent cx="4152900" cy="4572000"/>
            <wp:effectExtent l="0" t="0" r="0" b="0"/>
            <wp:docPr id="5" name="Picture 5" descr="D:\Downloads\436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wnloads\436px-MVC-Process.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4572000"/>
                    </a:xfrm>
                    <a:prstGeom prst="rect">
                      <a:avLst/>
                    </a:prstGeom>
                    <a:noFill/>
                    <a:ln>
                      <a:noFill/>
                    </a:ln>
                  </pic:spPr>
                </pic:pic>
              </a:graphicData>
            </a:graphic>
          </wp:inline>
        </w:drawing>
      </w:r>
    </w:p>
    <w:p w:rsidR="008A7281" w:rsidRPr="00DD2420" w:rsidRDefault="008A7281" w:rsidP="008A7281">
      <w:pPr>
        <w:spacing w:line="240" w:lineRule="auto"/>
        <w:jc w:val="both"/>
        <w:rPr>
          <w:color w:val="000000" w:themeColor="text1"/>
          <w:sz w:val="24"/>
        </w:rPr>
      </w:pPr>
    </w:p>
    <w:p w:rsidR="008A7281" w:rsidRDefault="008A7281" w:rsidP="008A7281">
      <w:pPr>
        <w:spacing w:line="240" w:lineRule="auto"/>
        <w:jc w:val="both"/>
        <w:rPr>
          <w:sz w:val="24"/>
        </w:rPr>
      </w:pPr>
      <w:r>
        <w:rPr>
          <w:sz w:val="24"/>
        </w:rPr>
        <w:t>Table Data Gateway is another architectural pattern I used, it consists in using an object which acts as a gateway to a database table. The idea is to separate the responsibility of fetching items from a database from the actual usages of those objects. Users of the gateway are then insulated from changes to the way objects are stored in the database.</w:t>
      </w:r>
    </w:p>
    <w:p w:rsidR="008A7281" w:rsidRDefault="008A7281" w:rsidP="008A7281">
      <w:pPr>
        <w:spacing w:line="240" w:lineRule="auto"/>
        <w:jc w:val="both"/>
        <w:rPr>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p>
    <w:p w:rsidR="008A7281" w:rsidRDefault="008A7281" w:rsidP="008A7281">
      <w:pPr>
        <w:spacing w:line="240" w:lineRule="auto"/>
        <w:jc w:val="both"/>
        <w:rPr>
          <w:b/>
          <w:sz w:val="24"/>
        </w:rPr>
      </w:pPr>
      <w:r>
        <w:rPr>
          <w:b/>
          <w:sz w:val="24"/>
        </w:rPr>
        <w:lastRenderedPageBreak/>
        <w:t>Package design</w:t>
      </w:r>
    </w:p>
    <w:p w:rsidR="008A7281" w:rsidRDefault="008A7281" w:rsidP="008A7281">
      <w:pPr>
        <w:spacing w:line="240" w:lineRule="auto"/>
        <w:jc w:val="both"/>
        <w:rPr>
          <w:b/>
          <w:sz w:val="24"/>
        </w:rPr>
      </w:pPr>
    </w:p>
    <w:p w:rsidR="008A7281" w:rsidRDefault="008A7281" w:rsidP="008A7281">
      <w:pPr>
        <w:spacing w:line="240" w:lineRule="auto"/>
        <w:jc w:val="both"/>
        <w:rPr>
          <w:b/>
          <w:sz w:val="24"/>
        </w:rPr>
      </w:pPr>
      <w:r w:rsidRPr="008A7281">
        <w:rPr>
          <w:b/>
          <w:noProof/>
          <w:sz w:val="24"/>
        </w:rPr>
        <w:drawing>
          <wp:inline distT="0" distB="0" distL="0" distR="0">
            <wp:extent cx="5943600" cy="3197697"/>
            <wp:effectExtent l="0" t="0" r="0" b="0"/>
            <wp:docPr id="6" name="Picture 6" descr="D:\UTCN\SD\final-project-nicu97o\pck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TCN\SD\final-project-nicu97o\pckMV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97697"/>
                    </a:xfrm>
                    <a:prstGeom prst="rect">
                      <a:avLst/>
                    </a:prstGeom>
                    <a:noFill/>
                    <a:ln>
                      <a:noFill/>
                    </a:ln>
                  </pic:spPr>
                </pic:pic>
              </a:graphicData>
            </a:graphic>
          </wp:inline>
        </w:drawing>
      </w:r>
    </w:p>
    <w:p w:rsidR="008A7281" w:rsidRDefault="008A7281" w:rsidP="008A7281">
      <w:pPr>
        <w:spacing w:line="240" w:lineRule="auto"/>
        <w:jc w:val="both"/>
        <w:rPr>
          <w:b/>
          <w:sz w:val="24"/>
        </w:rPr>
      </w:pPr>
    </w:p>
    <w:p w:rsidR="008A7281" w:rsidRDefault="008A7281" w:rsidP="008A7281">
      <w:pPr>
        <w:spacing w:line="240" w:lineRule="auto"/>
        <w:jc w:val="both"/>
        <w:rPr>
          <w:b/>
          <w:sz w:val="24"/>
        </w:rPr>
      </w:pPr>
      <w:r>
        <w:rPr>
          <w:b/>
          <w:sz w:val="24"/>
        </w:rPr>
        <w:t xml:space="preserve">Component </w:t>
      </w:r>
    </w:p>
    <w:p w:rsidR="008A7281" w:rsidRDefault="008A7281" w:rsidP="008A7281">
      <w:pPr>
        <w:spacing w:line="240" w:lineRule="auto"/>
        <w:jc w:val="both"/>
        <w:rPr>
          <w:b/>
          <w:sz w:val="24"/>
        </w:rPr>
      </w:pPr>
      <w:r w:rsidRPr="008A7281">
        <w:rPr>
          <w:b/>
          <w:noProof/>
          <w:sz w:val="24"/>
        </w:rPr>
        <w:drawing>
          <wp:inline distT="0" distB="0" distL="0" distR="0">
            <wp:extent cx="5943600" cy="670412"/>
            <wp:effectExtent l="0" t="0" r="0" b="0"/>
            <wp:docPr id="7" name="Picture 7" descr="D:\UTCN\SD\final-project-nicu97o\component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CN\SD\final-project-nicu97o\componentMV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70412"/>
                    </a:xfrm>
                    <a:prstGeom prst="rect">
                      <a:avLst/>
                    </a:prstGeom>
                    <a:noFill/>
                    <a:ln>
                      <a:noFill/>
                    </a:ln>
                  </pic:spPr>
                </pic:pic>
              </a:graphicData>
            </a:graphic>
          </wp:inline>
        </w:drawing>
      </w:r>
    </w:p>
    <w:p w:rsidR="008A7281" w:rsidRDefault="008A7281" w:rsidP="008A7281">
      <w:pPr>
        <w:spacing w:line="240" w:lineRule="auto"/>
        <w:jc w:val="both"/>
        <w:rPr>
          <w:b/>
          <w:sz w:val="24"/>
        </w:rPr>
      </w:pPr>
    </w:p>
    <w:p w:rsidR="008A7281" w:rsidRDefault="008A7281" w:rsidP="008A7281">
      <w:pPr>
        <w:spacing w:line="240" w:lineRule="auto"/>
        <w:jc w:val="both"/>
        <w:rPr>
          <w:b/>
          <w:sz w:val="24"/>
        </w:rPr>
      </w:pPr>
      <w:r>
        <w:rPr>
          <w:b/>
          <w:sz w:val="24"/>
        </w:rPr>
        <w:t>Deployment</w:t>
      </w:r>
    </w:p>
    <w:p w:rsidR="008A7281" w:rsidRPr="008A7281" w:rsidRDefault="008A7281" w:rsidP="008A7281">
      <w:pPr>
        <w:spacing w:line="240" w:lineRule="auto"/>
        <w:jc w:val="both"/>
        <w:rPr>
          <w:b/>
          <w:sz w:val="24"/>
        </w:rPr>
      </w:pPr>
      <w:r>
        <w:rPr>
          <w:noProof/>
        </w:rPr>
        <w:drawing>
          <wp:inline distT="0" distB="0" distL="0" distR="0">
            <wp:extent cx="5943600" cy="1143000"/>
            <wp:effectExtent l="0" t="0" r="0" b="0"/>
            <wp:docPr id="8" name="Picture 8" descr="sLDe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Dep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8A7281" w:rsidRPr="00853F01" w:rsidRDefault="008A7281" w:rsidP="00853F01">
      <w:pPr>
        <w:ind w:left="720"/>
        <w:rPr>
          <w:b/>
          <w:i/>
          <w:color w:val="943634" w:themeColor="accent2" w:themeShade="BF"/>
        </w:rPr>
      </w:pP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8A7281" w:rsidP="008A7281">
      <w:pPr>
        <w:pStyle w:val="ListParagraph"/>
        <w:tabs>
          <w:tab w:val="left" w:pos="990"/>
          <w:tab w:val="left" w:pos="1170"/>
        </w:tabs>
        <w:jc w:val="center"/>
        <w:rPr>
          <w:b/>
        </w:rPr>
      </w:pPr>
      <w:r w:rsidRPr="008A7281">
        <w:rPr>
          <w:b/>
          <w:noProof/>
        </w:rPr>
        <w:lastRenderedPageBreak/>
        <w:drawing>
          <wp:inline distT="0" distB="0" distL="0" distR="0">
            <wp:extent cx="4678680" cy="7991197"/>
            <wp:effectExtent l="0" t="0" r="0" b="0"/>
            <wp:docPr id="9" name="Picture 9" descr="D:\UTCN\SD\final-project-nicu97o\Package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TCN\SD\final-project-nicu97o\Package 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255" cy="7999011"/>
                    </a:xfrm>
                    <a:prstGeom prst="rect">
                      <a:avLst/>
                    </a:prstGeom>
                    <a:noFill/>
                    <a:ln>
                      <a:noFill/>
                    </a:ln>
                  </pic:spPr>
                </pic:pic>
              </a:graphicData>
            </a:graphic>
          </wp:inline>
        </w:drawing>
      </w: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F40219" w:rsidRDefault="00F40219" w:rsidP="007E4D26">
      <w:pPr>
        <w:ind w:firstLine="720"/>
        <w:rPr>
          <w:color w:val="000000" w:themeColor="text1"/>
        </w:rPr>
      </w:pPr>
    </w:p>
    <w:p w:rsidR="00F40219" w:rsidRDefault="008A7281" w:rsidP="00F40219">
      <w:pPr>
        <w:ind w:firstLine="720"/>
        <w:jc w:val="both"/>
        <w:rPr>
          <w:color w:val="000000" w:themeColor="text1"/>
        </w:rPr>
      </w:pPr>
      <w:r>
        <w:rPr>
          <w:color w:val="000000" w:themeColor="text1"/>
        </w:rPr>
        <w:t>The system was</w:t>
      </w:r>
      <w:r w:rsidR="00F40219">
        <w:rPr>
          <w:color w:val="000000" w:themeColor="text1"/>
        </w:rPr>
        <w:t xml:space="preserve"> be tested using unit tests and integration test, I use</w:t>
      </w:r>
      <w:r>
        <w:rPr>
          <w:color w:val="000000" w:themeColor="text1"/>
        </w:rPr>
        <w:t>d</w:t>
      </w:r>
      <w:r w:rsidR="00F40219">
        <w:rPr>
          <w:color w:val="000000" w:themeColor="text1"/>
        </w:rPr>
        <w:t xml:space="preserve"> spring boot test framework to load data in an in-memory database, and test all possible scenarios when user inserts invalid data and when user insert valid data. I will also use mocks for tests to see if expected methods are called.</w:t>
      </w:r>
    </w:p>
    <w:p w:rsidR="008A7281" w:rsidRDefault="008A7281" w:rsidP="00F40219">
      <w:pPr>
        <w:ind w:firstLine="720"/>
        <w:jc w:val="both"/>
        <w:rPr>
          <w:color w:val="000000" w:themeColor="text1"/>
        </w:rPr>
      </w:pPr>
      <w:r>
        <w:rPr>
          <w:color w:val="000000" w:themeColor="text1"/>
        </w:rPr>
        <w:t>Example of successful use case:</w:t>
      </w:r>
    </w:p>
    <w:p w:rsidR="008A7281" w:rsidRDefault="008A7281" w:rsidP="008A7281">
      <w:pPr>
        <w:jc w:val="both"/>
        <w:rPr>
          <w:color w:val="000000" w:themeColor="text1"/>
        </w:rPr>
      </w:pPr>
      <w:r>
        <w:rPr>
          <w:color w:val="000000" w:themeColor="text1"/>
        </w:rPr>
        <w:t xml:space="preserve">Users select wanted data for a new </w:t>
      </w:r>
      <w:bookmarkStart w:id="21" w:name="_GoBack"/>
      <w:bookmarkEnd w:id="21"/>
      <w:r>
        <w:rPr>
          <w:color w:val="000000" w:themeColor="text1"/>
        </w:rPr>
        <w:t xml:space="preserve">account exp: username = nicu, </w:t>
      </w:r>
      <w:hyperlink r:id="rId25" w:history="1">
        <w:r w:rsidRPr="00AD3671">
          <w:rPr>
            <w:rStyle w:val="Hyperlink"/>
          </w:rPr>
          <w:t>mail = nicu@yahoo.com</w:t>
        </w:r>
      </w:hyperlink>
      <w:r>
        <w:rPr>
          <w:color w:val="000000" w:themeColor="text1"/>
        </w:rPr>
        <w:t>, password = 12345 and presses the button which send the request to application, because it is correct he will be redirected to login page.</w:t>
      </w:r>
    </w:p>
    <w:p w:rsidR="008A7281" w:rsidRDefault="008A7281" w:rsidP="008A7281">
      <w:pPr>
        <w:jc w:val="both"/>
        <w:rPr>
          <w:color w:val="000000" w:themeColor="text1"/>
        </w:rPr>
      </w:pPr>
      <w:r>
        <w:rPr>
          <w:color w:val="000000" w:themeColor="text1"/>
        </w:rPr>
        <w:tab/>
        <w:t>Example of use case that leads to fail:</w:t>
      </w:r>
    </w:p>
    <w:p w:rsidR="00BD302A" w:rsidRDefault="00BD302A" w:rsidP="008A7281">
      <w:pPr>
        <w:jc w:val="both"/>
        <w:rPr>
          <w:color w:val="000000" w:themeColor="text1"/>
        </w:rPr>
      </w:pPr>
      <w:r>
        <w:rPr>
          <w:color w:val="000000" w:themeColor="text1"/>
        </w:rPr>
        <w:t>Users select wanted data for a new account exp: username = 1, mail = nicu, password = 0 and presses the button which send the request to application, because data is incorrect he will be redirected to register page where will also appear error messages.</w:t>
      </w:r>
    </w:p>
    <w:p w:rsidR="00BD302A" w:rsidRPr="00F40219" w:rsidRDefault="00BD302A" w:rsidP="008A7281">
      <w:pPr>
        <w:jc w:val="both"/>
        <w:rPr>
          <w:color w:val="000000" w:themeColor="text1"/>
        </w:rPr>
      </w:pPr>
      <w:r>
        <w:rPr>
          <w:noProof/>
        </w:rPr>
        <w:drawing>
          <wp:inline distT="0" distB="0" distL="0" distR="0" wp14:anchorId="188BC387" wp14:editId="64D79915">
            <wp:extent cx="295275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933575"/>
                    </a:xfrm>
                    <a:prstGeom prst="rect">
                      <a:avLst/>
                    </a:prstGeom>
                  </pic:spPr>
                </pic:pic>
              </a:graphicData>
            </a:graphic>
          </wp:inline>
        </w:drawing>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Default="007E4D26" w:rsidP="007E4D26">
      <w:pPr>
        <w:ind w:firstLine="720"/>
        <w:rPr>
          <w:i/>
          <w:color w:val="943634"/>
        </w:rPr>
      </w:pPr>
      <w:r w:rsidRPr="00CE4FC0">
        <w:rPr>
          <w:i/>
          <w:color w:val="943634"/>
        </w:rPr>
        <w:t>[Present future improvements for the system]</w:t>
      </w:r>
    </w:p>
    <w:p w:rsidR="00F40219" w:rsidRDefault="00F40219" w:rsidP="007E4D26">
      <w:pPr>
        <w:ind w:firstLine="720"/>
        <w:rPr>
          <w:i/>
          <w:color w:val="943634"/>
        </w:rPr>
      </w:pPr>
    </w:p>
    <w:p w:rsidR="00F40219" w:rsidRPr="00F40219" w:rsidRDefault="00F40219" w:rsidP="00F40219">
      <w:pPr>
        <w:ind w:firstLine="720"/>
        <w:jc w:val="both"/>
        <w:rPr>
          <w:color w:val="000000" w:themeColor="text1"/>
        </w:rPr>
      </w:pPr>
      <w:r>
        <w:rPr>
          <w:color w:val="000000" w:themeColor="text1"/>
        </w:rPr>
        <w:t>A future improvement will be to add chat for a group.</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834FF9" w:rsidRPr="00834FF9" w:rsidRDefault="00185592" w:rsidP="00834FF9">
      <w:pPr>
        <w:ind w:firstLine="709"/>
      </w:pPr>
      <w:hyperlink r:id="rId27" w:history="1">
        <w:r w:rsidR="00834FF9">
          <w:rPr>
            <w:rStyle w:val="Hyperlink"/>
          </w:rPr>
          <w:t>https://en.wikipedia.org</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8"/>
      <w:footerReference w:type="default" r:id="rId29"/>
      <w:headerReference w:type="firs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592" w:rsidRDefault="00185592" w:rsidP="00A62B22">
      <w:pPr>
        <w:spacing w:line="240" w:lineRule="auto"/>
      </w:pPr>
      <w:r>
        <w:separator/>
      </w:r>
    </w:p>
  </w:endnote>
  <w:endnote w:type="continuationSeparator" w:id="0">
    <w:p w:rsidR="00185592" w:rsidRDefault="0018559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BD302A">
            <w:rPr>
              <w:rStyle w:val="PageNumber"/>
              <w:noProof/>
            </w:rPr>
            <w:t>14</w:t>
          </w:r>
          <w:r w:rsidR="001F34F3">
            <w:rPr>
              <w:rStyle w:val="PageNumber"/>
            </w:rPr>
            <w:fldChar w:fldCharType="end"/>
          </w:r>
          <w:r>
            <w:rPr>
              <w:rStyle w:val="PageNumber"/>
            </w:rPr>
            <w:t xml:space="preserve"> of </w:t>
          </w:r>
          <w:r w:rsidR="00185592">
            <w:fldChar w:fldCharType="begin"/>
          </w:r>
          <w:r w:rsidR="00185592">
            <w:instrText xml:space="preserve"> NUMPAGES  \* MERGEFORMAT </w:instrText>
          </w:r>
          <w:r w:rsidR="00185592">
            <w:fldChar w:fldCharType="separate"/>
          </w:r>
          <w:r w:rsidR="00BD302A" w:rsidRPr="00BD302A">
            <w:rPr>
              <w:rStyle w:val="PageNumber"/>
              <w:noProof/>
            </w:rPr>
            <w:t>14</w:t>
          </w:r>
          <w:r w:rsidR="00185592">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592" w:rsidRDefault="00185592" w:rsidP="00A62B22">
      <w:pPr>
        <w:spacing w:line="240" w:lineRule="auto"/>
      </w:pPr>
      <w:r>
        <w:separator/>
      </w:r>
    </w:p>
  </w:footnote>
  <w:footnote w:type="continuationSeparator" w:id="0">
    <w:p w:rsidR="00185592" w:rsidRDefault="0018559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85592" w:rsidP="00491ADF">
          <w:r>
            <w:fldChar w:fldCharType="begin"/>
          </w:r>
          <w:r>
            <w:instrText xml:space="preserve"> SUBJECT  \* MERGEFORMAT </w:instrText>
          </w:r>
          <w:r>
            <w:fldChar w:fldCharType="separate"/>
          </w:r>
          <w:r w:rsidR="0085767F">
            <w:t>&lt;</w:t>
          </w:r>
          <w:r w:rsidR="00491ADF">
            <w:t>Shopping list</w:t>
          </w:r>
          <w:r w:rsidR="0085767F">
            <w:t>&gt;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18559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5F1339"/>
    <w:multiLevelType w:val="hybridMultilevel"/>
    <w:tmpl w:val="5CFC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07ABB"/>
    <w:rsid w:val="00121EAF"/>
    <w:rsid w:val="00145608"/>
    <w:rsid w:val="00185592"/>
    <w:rsid w:val="001C2682"/>
    <w:rsid w:val="001C56D4"/>
    <w:rsid w:val="001F30EF"/>
    <w:rsid w:val="001F34F3"/>
    <w:rsid w:val="0023360C"/>
    <w:rsid w:val="0025137C"/>
    <w:rsid w:val="00262542"/>
    <w:rsid w:val="002731DA"/>
    <w:rsid w:val="00294AD3"/>
    <w:rsid w:val="002F4115"/>
    <w:rsid w:val="003C484E"/>
    <w:rsid w:val="003E0060"/>
    <w:rsid w:val="0041401A"/>
    <w:rsid w:val="00441759"/>
    <w:rsid w:val="004543BE"/>
    <w:rsid w:val="00455674"/>
    <w:rsid w:val="00491ADF"/>
    <w:rsid w:val="004C40DD"/>
    <w:rsid w:val="004F7992"/>
    <w:rsid w:val="00510302"/>
    <w:rsid w:val="00535995"/>
    <w:rsid w:val="005440CE"/>
    <w:rsid w:val="00555E92"/>
    <w:rsid w:val="005A1B80"/>
    <w:rsid w:val="006B37CF"/>
    <w:rsid w:val="007C0639"/>
    <w:rsid w:val="007D053C"/>
    <w:rsid w:val="007E4D26"/>
    <w:rsid w:val="00810587"/>
    <w:rsid w:val="00834FF9"/>
    <w:rsid w:val="00842479"/>
    <w:rsid w:val="00853F01"/>
    <w:rsid w:val="0085767F"/>
    <w:rsid w:val="008A38E3"/>
    <w:rsid w:val="008A7281"/>
    <w:rsid w:val="008B5580"/>
    <w:rsid w:val="008E0878"/>
    <w:rsid w:val="00934A61"/>
    <w:rsid w:val="009B1885"/>
    <w:rsid w:val="009B262E"/>
    <w:rsid w:val="00A155FF"/>
    <w:rsid w:val="00A62B22"/>
    <w:rsid w:val="00A9057F"/>
    <w:rsid w:val="00B1158F"/>
    <w:rsid w:val="00B242ED"/>
    <w:rsid w:val="00BA56F3"/>
    <w:rsid w:val="00BC68E4"/>
    <w:rsid w:val="00BD302A"/>
    <w:rsid w:val="00C06CA0"/>
    <w:rsid w:val="00C21B51"/>
    <w:rsid w:val="00C9146D"/>
    <w:rsid w:val="00CE4FC0"/>
    <w:rsid w:val="00CF5704"/>
    <w:rsid w:val="00D2368D"/>
    <w:rsid w:val="00D54784"/>
    <w:rsid w:val="00DC2B73"/>
    <w:rsid w:val="00E86066"/>
    <w:rsid w:val="00E936F5"/>
    <w:rsid w:val="00EA5975"/>
    <w:rsid w:val="00EA67BF"/>
    <w:rsid w:val="00EC05FC"/>
    <w:rsid w:val="00F04728"/>
    <w:rsid w:val="00F34810"/>
    <w:rsid w:val="00F40219"/>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EA3B"/>
  <w15:docId w15:val="{087A36D5-A064-4D14-A4FF-BBC0A587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834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Client_(computing)"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n.wikipedia.org/wiki/Server_(computing)" TargetMode="External"/><Relationship Id="rId25" Type="http://schemas.openxmlformats.org/officeDocument/2006/relationships/hyperlink" Target="mailto:mail%20=%20nicu@yahoo.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istributed_application" TargetMode="External"/><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en.wikipedia.org/"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Tuturuga Nicolae</cp:lastModifiedBy>
  <cp:revision>9</cp:revision>
  <dcterms:created xsi:type="dcterms:W3CDTF">2010-02-24T07:53:00Z</dcterms:created>
  <dcterms:modified xsi:type="dcterms:W3CDTF">2019-05-21T17:03:00Z</dcterms:modified>
</cp:coreProperties>
</file>