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11F8" w14:textId="658C6194" w:rsidR="009A036F" w:rsidRPr="00B55895" w:rsidRDefault="00352905" w:rsidP="009A036F">
      <w:pPr>
        <w:pStyle w:val="Title"/>
        <w:jc w:val="right"/>
        <w:rPr>
          <w:rFonts w:ascii="Times New Roman" w:hAnsi="Times New Roman"/>
        </w:rPr>
      </w:pPr>
      <w:proofErr w:type="spellStart"/>
      <w:r>
        <w:t>Wasteless</w:t>
      </w:r>
      <w:proofErr w:type="spellEnd"/>
    </w:p>
    <w:p w14:paraId="05684504" w14:textId="77777777" w:rsidR="009A036F" w:rsidRPr="00B55895" w:rsidRDefault="00431575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0C2C6FEA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1FCE2619" w14:textId="512D774C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352905">
        <w:rPr>
          <w:rFonts w:ascii="Times New Roman" w:hAnsi="Times New Roman"/>
          <w:sz w:val="28"/>
        </w:rPr>
        <w:t xml:space="preserve"> Oancea Eduard</w:t>
      </w:r>
    </w:p>
    <w:p w14:paraId="42984880" w14:textId="2579F47B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52905">
        <w:rPr>
          <w:b/>
          <w:sz w:val="28"/>
        </w:rPr>
        <w:t xml:space="preserve"> 30431</w:t>
      </w:r>
    </w:p>
    <w:p w14:paraId="672231E9" w14:textId="77777777" w:rsidR="009A036F" w:rsidRPr="00B55895" w:rsidRDefault="009A036F" w:rsidP="009A036F"/>
    <w:p w14:paraId="25E1A890" w14:textId="77777777" w:rsidR="009A036F" w:rsidRPr="00B55895" w:rsidRDefault="009A036F" w:rsidP="00352905">
      <w:pPr>
        <w:pStyle w:val="InfoBlue"/>
      </w:pPr>
    </w:p>
    <w:p w14:paraId="5D0C6BE3" w14:textId="77777777" w:rsidR="009A036F" w:rsidRPr="00B55895" w:rsidRDefault="009A036F" w:rsidP="00352905">
      <w:pPr>
        <w:pStyle w:val="InfoBlue"/>
      </w:pPr>
    </w:p>
    <w:p w14:paraId="4093B98F" w14:textId="77777777" w:rsidR="009A036F" w:rsidRPr="00B55895" w:rsidRDefault="009A036F" w:rsidP="00352905">
      <w:pPr>
        <w:pStyle w:val="InfoBlue"/>
      </w:pPr>
      <w:r w:rsidRPr="00B55895">
        <w:t xml:space="preserve"> </w:t>
      </w:r>
    </w:p>
    <w:p w14:paraId="7E427178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6081695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573410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F750CCD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878D6C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ED4AD5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00AD805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B0E039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3ABC40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F8BAE7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CB1AD8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759FB4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092B8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4D7D35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8336D06" w14:textId="77777777" w:rsidR="004762A1" w:rsidRDefault="00E303A0" w:rsidP="00346E30">
      <w:pPr>
        <w:pStyle w:val="Title"/>
        <w:jc w:val="both"/>
        <w:rPr>
          <w:rFonts w:ascii="Times New Roman" w:hAnsi="Times New Roman"/>
          <w:b w:val="0"/>
          <w:sz w:val="20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</w:p>
    <w:p w14:paraId="4F1C0366" w14:textId="689EB4ED" w:rsidR="004762A1" w:rsidRPr="004762A1" w:rsidRDefault="004762A1" w:rsidP="004762A1">
      <w:pPr>
        <w:pStyle w:val="Title"/>
        <w:tabs>
          <w:tab w:val="left" w:pos="2220"/>
        </w:tabs>
        <w:jc w:val="both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softHyphen/>
      </w:r>
      <w:r>
        <w:rPr>
          <w:rFonts w:ascii="Times New Roman" w:hAnsi="Times New Roman"/>
          <w:b w:val="0"/>
          <w:sz w:val="20"/>
        </w:rPr>
        <w:softHyphen/>
      </w:r>
    </w:p>
    <w:p w14:paraId="3E225D66" w14:textId="57EA35BA" w:rsidR="009A036F" w:rsidRPr="00B55895" w:rsidRDefault="009A036F" w:rsidP="00346E30">
      <w:pPr>
        <w:pStyle w:val="Title"/>
        <w:jc w:val="both"/>
        <w:rPr>
          <w:rFonts w:ascii="Times New Roman" w:hAnsi="Times New Roman"/>
        </w:rPr>
      </w:pPr>
      <w:r w:rsidRPr="004762A1">
        <w:br w:type="page"/>
      </w:r>
      <w:bookmarkStart w:id="21" w:name="_Toc254785386"/>
      <w:r w:rsidRPr="00B55895">
        <w:rPr>
          <w:rFonts w:ascii="Times New Roman" w:hAnsi="Times New Roman"/>
        </w:rPr>
        <w:lastRenderedPageBreak/>
        <w:t>1. Requirements Analysis</w:t>
      </w:r>
      <w:bookmarkEnd w:id="21"/>
      <w:r w:rsidRPr="00B55895">
        <w:rPr>
          <w:rFonts w:ascii="Times New Roman" w:hAnsi="Times New Roman"/>
        </w:rPr>
        <w:t xml:space="preserve"> </w:t>
      </w:r>
    </w:p>
    <w:p w14:paraId="4765E440" w14:textId="77777777" w:rsidR="009A036F" w:rsidRPr="00B55895" w:rsidRDefault="009A036F" w:rsidP="00346E30">
      <w:pPr>
        <w:spacing w:line="240" w:lineRule="auto"/>
        <w:jc w:val="both"/>
      </w:pPr>
    </w:p>
    <w:p w14:paraId="2AF24F0E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EAE0FBA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Design and implement an application that helps users manage food waste.</w:t>
      </w:r>
    </w:p>
    <w:p w14:paraId="069E3B06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Once a user is authenticated he can input grocery lists and see reports of how much food is wasted weekly and monthly. A grocery list item has a name and a quantity as well as a calorie value, purchase date, expiration date and consumption date.</w:t>
      </w:r>
    </w:p>
    <w:p w14:paraId="7F4B1098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The system also allows users to track goals and minimize waste by sending reminders if waste levels are too high based on ideal burndown rates.</w:t>
      </w:r>
    </w:p>
    <w:p w14:paraId="7DC898FE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The ideal burndown rate for 100 calories worth of groceries due to expire in 5 days is 20 calories worth of groceries per day.</w:t>
      </w:r>
    </w:p>
    <w:p w14:paraId="2CCFA3D4" w14:textId="64B30E60" w:rsidR="009A036F" w:rsidRDefault="00352905" w:rsidP="00352905">
      <w:pPr>
        <w:pStyle w:val="ListParagraph"/>
        <w:widowControl/>
        <w:spacing w:line="240" w:lineRule="auto"/>
        <w:ind w:left="0"/>
        <w:rPr>
          <w:rFonts w:ascii="Times" w:hAnsi="Times" w:cs="Arial"/>
          <w:color w:val="000000" w:themeColor="text1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 xml:space="preserve">The system should provide you with options to donate excess food to various local food charities and soup kitchens </w:t>
      </w:r>
      <w:r w:rsidRPr="00B55193">
        <w:rPr>
          <w:rFonts w:ascii="Times" w:hAnsi="Times" w:cs="Arial"/>
          <w:color w:val="000000" w:themeColor="text1"/>
          <w:lang w:eastAsia="en-GB"/>
        </w:rPr>
        <w:t>and notify you of them prior to item expiration.</w:t>
      </w:r>
    </w:p>
    <w:p w14:paraId="34CCCA64" w14:textId="77777777" w:rsidR="009A036F" w:rsidRPr="00B55193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bookmarkStart w:id="23" w:name="_Toc254785388"/>
      <w:r w:rsidRPr="00B55193">
        <w:rPr>
          <w:rFonts w:ascii="Times New Roman" w:hAnsi="Times New Roman"/>
          <w:color w:val="000000" w:themeColor="text1"/>
          <w:szCs w:val="24"/>
        </w:rPr>
        <w:t>Functional Requirements</w:t>
      </w:r>
      <w:bookmarkEnd w:id="23"/>
    </w:p>
    <w:p w14:paraId="2F7D3805" w14:textId="1BEDFEE1" w:rsidR="009A036F" w:rsidRPr="00B55193" w:rsidRDefault="00352905" w:rsidP="00346E30">
      <w:pPr>
        <w:spacing w:line="240" w:lineRule="auto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The app should allow the user to:</w:t>
      </w:r>
    </w:p>
    <w:p w14:paraId="1457BD35" w14:textId="783A634B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sign-up</w:t>
      </w:r>
    </w:p>
    <w:p w14:paraId="7280CCF6" w14:textId="6AF7255D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sign-in</w:t>
      </w:r>
    </w:p>
    <w:p w14:paraId="3E905159" w14:textId="013FD6BF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perform CRUD operations on groceries</w:t>
      </w:r>
    </w:p>
    <w:p w14:paraId="3E88DC6F" w14:textId="775F928F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donate food</w:t>
      </w:r>
    </w:p>
    <w:p w14:paraId="28866366" w14:textId="137AC9A9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notify the user in the case of waste</w:t>
      </w:r>
    </w:p>
    <w:p w14:paraId="68971F33" w14:textId="7685A258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display reports on his waste</w:t>
      </w:r>
    </w:p>
    <w:p w14:paraId="71DADB8D" w14:textId="2215C359" w:rsidR="009A036F" w:rsidRPr="00B55193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bookmarkStart w:id="24" w:name="_Toc254785389"/>
      <w:r w:rsidRPr="00B55193">
        <w:rPr>
          <w:rFonts w:ascii="Times New Roman" w:hAnsi="Times New Roman"/>
          <w:color w:val="000000" w:themeColor="text1"/>
          <w:szCs w:val="24"/>
        </w:rPr>
        <w:t>Non-functional Requirements</w:t>
      </w:r>
      <w:bookmarkEnd w:id="24"/>
    </w:p>
    <w:p w14:paraId="37F3FC02" w14:textId="19EA279D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performance</w:t>
      </w:r>
    </w:p>
    <w:p w14:paraId="012E4AB8" w14:textId="6AE26D69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bookmarkStart w:id="25" w:name="_Toc254785390"/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usability: the interface is easy to use and provides validation messages</w:t>
      </w:r>
    </w:p>
    <w:p w14:paraId="0691106D" w14:textId="74C72CB0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security: data can only be accessed by authenticated users</w:t>
      </w:r>
    </w:p>
    <w:p w14:paraId="0382D4C6" w14:textId="5C8F3924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platform compatibility: can be deployed on mac/</w:t>
      </w:r>
      <w:proofErr w:type="spellStart"/>
      <w:r w:rsidRPr="00B55193">
        <w:rPr>
          <w:iCs/>
          <w:color w:val="000000" w:themeColor="text1"/>
        </w:rPr>
        <w:t>linux</w:t>
      </w:r>
      <w:proofErr w:type="spellEnd"/>
      <w:r w:rsidRPr="00B55193">
        <w:rPr>
          <w:iCs/>
          <w:color w:val="000000" w:themeColor="text1"/>
        </w:rPr>
        <w:t>/win and runs in any modern browser</w:t>
      </w:r>
    </w:p>
    <w:p w14:paraId="5AF1A9D2" w14:textId="3265EE83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availability: the data is persisted in a database</w:t>
      </w:r>
    </w:p>
    <w:p w14:paraId="2A8E8CFC" w14:textId="6A5D0309" w:rsidR="009E6F2D" w:rsidRPr="00B55193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an ORM and a DI container</w:t>
      </w:r>
    </w:p>
    <w:p w14:paraId="0D4A5726" w14:textId="45FE7B20" w:rsidR="009E6F2D" w:rsidRPr="00B55193" w:rsidRDefault="009E6F2D" w:rsidP="00B55193">
      <w:pPr>
        <w:spacing w:line="240" w:lineRule="auto"/>
        <w:ind w:left="720" w:hanging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an OOP language: Typescript</w:t>
      </w:r>
    </w:p>
    <w:p w14:paraId="2C37A2A7" w14:textId="73CD633B" w:rsidR="009E6F2D" w:rsidRPr="00B55193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a layered architecture</w:t>
      </w:r>
    </w:p>
    <w:p w14:paraId="2964B277" w14:textId="4EC6573C" w:rsidR="009E6F2D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the abstract factory pattern for weekly/monthly reports</w:t>
      </w:r>
    </w:p>
    <w:p w14:paraId="2A0D861E" w14:textId="4D273E29" w:rsidR="004762A1" w:rsidRPr="00B55193" w:rsidRDefault="004762A1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</w:t>
      </w:r>
      <w:r>
        <w:rPr>
          <w:iCs/>
          <w:color w:val="000000" w:themeColor="text1"/>
        </w:rPr>
        <w:tab/>
        <w:t>use the observer pattern for generating notifications</w:t>
      </w:r>
    </w:p>
    <w:p w14:paraId="4D237EFA" w14:textId="17464D05" w:rsidR="009E6F2D" w:rsidRPr="00B55193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the data is validated</w:t>
      </w:r>
    </w:p>
    <w:p w14:paraId="70581790" w14:textId="77777777" w:rsidR="009E6F2D" w:rsidRPr="001F79E2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</w:p>
    <w:p w14:paraId="5CC9A802" w14:textId="36C5F3B1"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6322AD5B" w14:textId="72225303" w:rsidR="00D644A9" w:rsidRPr="00D644A9" w:rsidRDefault="00D644A9" w:rsidP="00D644A9"/>
    <w:p w14:paraId="4FD8DBA8" w14:textId="7AF834F1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bookmarkStart w:id="26" w:name="_Toc254785391"/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Use case: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Sign-up</w:t>
      </w:r>
    </w:p>
    <w:p w14:paraId="4D6FAE26" w14:textId="670AFDD7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Level: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user-goal level</w:t>
      </w:r>
    </w:p>
    <w:p w14:paraId="5078B3C8" w14:textId="48A71A71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Primary actor: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Anonymous user</w:t>
      </w:r>
    </w:p>
    <w:p w14:paraId="4195E08A" w14:textId="15E55C2D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Main success scenario: </w:t>
      </w:r>
      <w:r w:rsidR="00D644A9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The user inputs a new email address and the password twice -&gt; the new account is created, and the user is redirected to the sign-in page.</w:t>
      </w:r>
    </w:p>
    <w:p w14:paraId="2DD3E2A7" w14:textId="29D78F6E" w:rsidR="00BD1387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Extensions: </w:t>
      </w:r>
      <w:r w:rsidR="00D644A9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The user inputs an email address and 2 different passwords, validations fail -&gt; the user is alerted of the validation error. The user inputs an already used email address and 2 different passwords, the API returns the validation error and the user is alerted of the validation error.</w:t>
      </w:r>
    </w:p>
    <w:p w14:paraId="4DA633D2" w14:textId="7C1ED65A" w:rsidR="009E6F2D" w:rsidRPr="009E6F2D" w:rsidRDefault="009E6F2D" w:rsidP="009E6F2D">
      <w:r>
        <w:rPr>
          <w:noProof/>
        </w:rPr>
        <w:lastRenderedPageBreak/>
        <w:drawing>
          <wp:inline distT="0" distB="0" distL="0" distR="0" wp14:anchorId="46123D72" wp14:editId="44CC16E8">
            <wp:extent cx="2495863" cy="327235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7 at 19.21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20" cy="32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650" w14:textId="4CB85E25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1DB82625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3C9C0D11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9AE24C9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7B8B4044" w14:textId="048AD4F3" w:rsidR="00F92D5E" w:rsidRDefault="00F92D5E" w:rsidP="00F92D5E">
      <w:r w:rsidRPr="00F92D5E">
        <w:t xml:space="preserve">The application is a Web Application modeled using the Client-Server architecture. The Client-Server architectural pattern splits the </w:t>
      </w:r>
      <w:r>
        <w:t>functionality into two components: a client and a server. The client side is responsible with rendering a user interface and allowing the user to interact with the application. It communicates with the server by sending http requests and updating its’ internal state on receiving the responses.</w:t>
      </w:r>
      <w:r w:rsidR="004762A1">
        <w:t xml:space="preserve"> It also holds a </w:t>
      </w:r>
      <w:proofErr w:type="spellStart"/>
      <w:r w:rsidR="004762A1">
        <w:t>websocket</w:t>
      </w:r>
      <w:proofErr w:type="spellEnd"/>
      <w:r w:rsidR="004762A1">
        <w:t xml:space="preserve"> open in order to receive live notifications.</w:t>
      </w:r>
      <w:r>
        <w:t xml:space="preserve"> The server is concerned with processing, validating and then storing the data in a relational database (for this </w:t>
      </w:r>
      <w:proofErr w:type="gramStart"/>
      <w:r>
        <w:t>particular application</w:t>
      </w:r>
      <w:proofErr w:type="gramEnd"/>
      <w:r>
        <w:t>). The Client-Server architecture is a layered architecture and has 2 tiers. The 2 tiers are the client and the server themselves, while we have many other layers that construct them. The communication is done using Representational State Transfer (REST).</w:t>
      </w:r>
    </w:p>
    <w:p w14:paraId="282D6D63" w14:textId="085D53C4" w:rsidR="00F92D5E" w:rsidRDefault="00F92D5E" w:rsidP="00F92D5E">
      <w:r>
        <w:t xml:space="preserve">The client is built on React and utilizes the flux architectural pattern with the context API. </w:t>
      </w:r>
    </w:p>
    <w:p w14:paraId="71CA2C07" w14:textId="77777777" w:rsidR="00F92D5E" w:rsidRDefault="00F92D5E" w:rsidP="00F92D5E">
      <w:r>
        <w:t>The server is built on Express with Sequelize as the ORM. It has the following layers:</w:t>
      </w:r>
    </w:p>
    <w:p w14:paraId="74080A2B" w14:textId="77777777" w:rsidR="00F92D5E" w:rsidRDefault="00F92D5E" w:rsidP="00F92D5E">
      <w:pPr>
        <w:pStyle w:val="ListParagraph"/>
        <w:numPr>
          <w:ilvl w:val="0"/>
          <w:numId w:val="4"/>
        </w:numPr>
        <w:ind w:left="1440"/>
      </w:pPr>
      <w:r>
        <w:t>Controller layer: it maps the resources from the request to the service layer (could be further split in a routing layer as well)</w:t>
      </w:r>
    </w:p>
    <w:p w14:paraId="737AF6C0" w14:textId="07066E76" w:rsidR="00F92D5E" w:rsidRDefault="00F92D5E" w:rsidP="00F92D5E">
      <w:pPr>
        <w:pStyle w:val="ListParagraph"/>
        <w:numPr>
          <w:ilvl w:val="0"/>
          <w:numId w:val="4"/>
        </w:numPr>
        <w:ind w:left="1440"/>
      </w:pPr>
      <w:r>
        <w:t>Service layer: it contains the business logic and does the ORM operations</w:t>
      </w:r>
      <w:r w:rsidR="00465411">
        <w:t xml:space="preserve"> </w:t>
      </w:r>
      <w:r>
        <w:t>(that should ordinarily be done by the repository layer)</w:t>
      </w:r>
    </w:p>
    <w:p w14:paraId="25D146E9" w14:textId="77777777" w:rsidR="00F92D5E" w:rsidRPr="00CD3F7A" w:rsidRDefault="00F92D5E" w:rsidP="00F92D5E">
      <w:r>
        <w:t>The database used is PostgreSQL as it is open source and has great support.</w:t>
      </w:r>
    </w:p>
    <w:p w14:paraId="38C6042B" w14:textId="689A31CF" w:rsidR="006F64B7" w:rsidRPr="007F15F8" w:rsidRDefault="006F64B7" w:rsidP="006F64B7">
      <w:pPr>
        <w:spacing w:line="240" w:lineRule="auto"/>
        <w:jc w:val="both"/>
        <w:rPr>
          <w:iCs/>
          <w:color w:val="943634" w:themeColor="accent2" w:themeShade="BF"/>
        </w:rPr>
      </w:pPr>
    </w:p>
    <w:p w14:paraId="1F9AB499" w14:textId="4BB89BEF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442F4CC" w14:textId="17B5E8D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8B23275" w14:textId="27468EBE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8DED980" w14:textId="784AF27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E44BFCE" w14:textId="5E7F3659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54DF8E" w14:textId="401121A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C44E00D" w14:textId="29545181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2C7823B" w14:textId="5ADBC608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C490E61" w14:textId="7777777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D0F164B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51CFBB81" w14:textId="0EB25C58" w:rsidR="000F0C36" w:rsidRPr="00B55895" w:rsidRDefault="00465411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6B8D58CF" wp14:editId="453CE20B">
            <wp:extent cx="5943600" cy="225298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7 at 19.54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B88" w14:textId="76940249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27289EBC" w14:textId="1484978B" w:rsidR="00A763CD" w:rsidRPr="00A763CD" w:rsidRDefault="00A763CD" w:rsidP="00A763CD">
      <w:r>
        <w:t xml:space="preserve">The numbers here have no </w:t>
      </w:r>
      <w:proofErr w:type="gramStart"/>
      <w:r>
        <w:t>meaning</w:t>
      </w:r>
      <w:proofErr w:type="gramEnd"/>
      <w:r>
        <w:t xml:space="preserve"> but I didn’t find a way to remove them in </w:t>
      </w:r>
      <w:proofErr w:type="spellStart"/>
      <w:r>
        <w:t>starUML</w:t>
      </w:r>
      <w:proofErr w:type="spellEnd"/>
      <w:r>
        <w:t>.</w:t>
      </w:r>
    </w:p>
    <w:p w14:paraId="5A81F7D0" w14:textId="555C95F9" w:rsidR="000F0C36" w:rsidRPr="00B55895" w:rsidRDefault="00A763C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5BF242E7" wp14:editId="1AFCFD74">
            <wp:extent cx="5943600" cy="27165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7 at 21.15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A3C" w14:textId="3DE7477C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6D5094F3" w14:textId="0E4C8D34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476F105C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0AD36A6C" w14:textId="4340CB14" w:rsidR="00B55895" w:rsidRPr="00F07AB7" w:rsidRDefault="00A763CD" w:rsidP="00F07AB7">
      <w:r>
        <w:t>The design patterns I used are:</w:t>
      </w:r>
    </w:p>
    <w:p w14:paraId="35E6F23B" w14:textId="782B5254" w:rsidR="00F07AB7" w:rsidRDefault="00F07AB7" w:rsidP="00F07AB7">
      <w:pPr>
        <w:pStyle w:val="ListParagraph"/>
        <w:numPr>
          <w:ilvl w:val="0"/>
          <w:numId w:val="3"/>
        </w:numPr>
      </w:pPr>
      <w:r>
        <w:t>Dependency injection</w:t>
      </w:r>
      <w:r w:rsidR="00A763CD">
        <w:t>, v</w:t>
      </w:r>
      <w:r>
        <w:t>ia bottlejs, a dependency injection container for node.js applications and using react hooks, as well as via module imports</w:t>
      </w:r>
      <w:r w:rsidR="00A763CD">
        <w:t>. For the DI container, it creates and manages all of the dependencies of the backend application</w:t>
      </w:r>
    </w:p>
    <w:p w14:paraId="5DA504D4" w14:textId="436DB13E" w:rsidR="00F07AB7" w:rsidRDefault="00F07AB7" w:rsidP="00F07AB7">
      <w:pPr>
        <w:pStyle w:val="ListParagraph"/>
        <w:numPr>
          <w:ilvl w:val="0"/>
          <w:numId w:val="3"/>
        </w:numPr>
      </w:pPr>
      <w:r>
        <w:t>Abstract factory for generating reports</w:t>
      </w:r>
      <w:r w:rsidR="00A763CD">
        <w:t>. Fo</w:t>
      </w:r>
      <w:bookmarkStart w:id="29" w:name="_GoBack"/>
      <w:bookmarkEnd w:id="29"/>
      <w:r w:rsidR="00A763CD">
        <w:t xml:space="preserve">r this, I created a factory interface that is implemented by the 2 concrete factory classes. I also created an interface for the reports themselves, </w:t>
      </w:r>
      <w:r w:rsidR="00B55193">
        <w:t xml:space="preserve">1 generic report class </w:t>
      </w:r>
      <w:r w:rsidR="00A763CD">
        <w:t xml:space="preserve">and 2 classes that </w:t>
      </w:r>
      <w:r w:rsidR="00B55193">
        <w:t>extend this class.</w:t>
      </w:r>
    </w:p>
    <w:p w14:paraId="6235660C" w14:textId="62BAF821" w:rsidR="00BB58BD" w:rsidRDefault="00BB58BD" w:rsidP="00F07AB7">
      <w:pPr>
        <w:pStyle w:val="ListParagraph"/>
        <w:numPr>
          <w:ilvl w:val="0"/>
          <w:numId w:val="3"/>
        </w:numPr>
      </w:pPr>
      <w:r>
        <w:t xml:space="preserve">Observer for generating notifications. For this, I made the </w:t>
      </w:r>
      <w:proofErr w:type="spellStart"/>
      <w:r>
        <w:t>GroceryListItemService</w:t>
      </w:r>
      <w:proofErr w:type="spellEnd"/>
      <w:r>
        <w:t xml:space="preserve"> observable, and made the </w:t>
      </w:r>
      <w:proofErr w:type="spellStart"/>
      <w:r>
        <w:t>NotificationsCotro</w:t>
      </w:r>
      <w:r w:rsidR="00CD658E">
        <w:t>l</w:t>
      </w:r>
      <w:r>
        <w:t>ler</w:t>
      </w:r>
      <w:proofErr w:type="spellEnd"/>
      <w:r>
        <w:t xml:space="preserve"> observe it. </w:t>
      </w:r>
    </w:p>
    <w:p w14:paraId="400C5162" w14:textId="710BC889" w:rsidR="00F07AB7" w:rsidRDefault="00F07AB7" w:rsidP="00F07AB7">
      <w:pPr>
        <w:pStyle w:val="ListParagraph"/>
        <w:numPr>
          <w:ilvl w:val="0"/>
          <w:numId w:val="3"/>
        </w:numPr>
      </w:pPr>
      <w:r>
        <w:t>ORM for accessing the database</w:t>
      </w:r>
      <w:r w:rsidR="00A763CD">
        <w:t>. I have also created migrations files to create the database and have checkpoints similar to git commits.</w:t>
      </w:r>
    </w:p>
    <w:p w14:paraId="6F8716F7" w14:textId="700EBC53" w:rsidR="00F07AB7" w:rsidRPr="00F07AB7" w:rsidRDefault="00F07AB7" w:rsidP="00F07AB7">
      <w:pPr>
        <w:pStyle w:val="ListParagraph"/>
        <w:numPr>
          <w:ilvl w:val="0"/>
          <w:numId w:val="3"/>
        </w:numPr>
      </w:pPr>
      <w:r>
        <w:t>The factory pattern for creating certain objects</w:t>
      </w:r>
    </w:p>
    <w:p w14:paraId="6BA67245" w14:textId="77777777" w:rsidR="00B55895" w:rsidRDefault="00B55895" w:rsidP="00346E30">
      <w:pPr>
        <w:spacing w:line="240" w:lineRule="auto"/>
        <w:jc w:val="both"/>
      </w:pPr>
    </w:p>
    <w:p w14:paraId="6B7AB461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4E14F7CD" w14:textId="11BD94A4" w:rsidR="000F0C36" w:rsidRDefault="00CD658E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68389363" wp14:editId="4FA93492">
            <wp:extent cx="4258235" cy="2546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60" cy="255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50D6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03F0E1A9" w14:textId="008E9DA1" w:rsidR="000F0C36" w:rsidRDefault="007C73D3" w:rsidP="00D644A9">
      <w:pPr>
        <w:spacing w:line="240" w:lineRule="auto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1812F67C" wp14:editId="1E6FEBE2">
            <wp:extent cx="2608289" cy="1417170"/>
            <wp:effectExtent l="0" t="0" r="0" b="0"/>
            <wp:docPr id="6" name="Picture 6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07 at 21.50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88" cy="14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22C" w14:textId="1B5AE118" w:rsidR="00B55193" w:rsidRPr="00B55193" w:rsidRDefault="00B55193" w:rsidP="00D644A9">
      <w:pPr>
        <w:spacing w:line="240" w:lineRule="auto"/>
        <w:rPr>
          <w:iCs/>
          <w:color w:val="943634" w:themeColor="accent2" w:themeShade="BF"/>
        </w:rPr>
      </w:pPr>
    </w:p>
    <w:p w14:paraId="69C6F7B1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0D0790AC" w14:textId="621BCA1B" w:rsidR="009A036F" w:rsidRPr="00CD658E" w:rsidRDefault="007C73D3" w:rsidP="00346E30">
      <w:pPr>
        <w:pStyle w:val="Title"/>
        <w:jc w:val="both"/>
        <w:rPr>
          <w:rFonts w:ascii="Times New Roman" w:hAnsi="Times New Roman"/>
          <w:b w:val="0"/>
          <w:bCs/>
          <w:sz w:val="20"/>
        </w:rPr>
      </w:pPr>
      <w:bookmarkStart w:id="32" w:name="_Toc254785396"/>
      <w:r>
        <w:rPr>
          <w:rFonts w:ascii="Times New Roman" w:hAnsi="Times New Roman"/>
          <w:b w:val="0"/>
          <w:bCs/>
          <w:sz w:val="20"/>
        </w:rPr>
        <w:t>During the development process, I validated my work with postman to check the API endpoints, while using console</w:t>
      </w:r>
      <w:r w:rsidR="009F6487">
        <w:rPr>
          <w:rFonts w:ascii="Times New Roman" w:hAnsi="Times New Roman"/>
          <w:b w:val="0"/>
          <w:bCs/>
          <w:sz w:val="20"/>
        </w:rPr>
        <w:t xml:space="preserve"> l</w:t>
      </w:r>
      <w:r>
        <w:rPr>
          <w:rFonts w:ascii="Times New Roman" w:hAnsi="Times New Roman"/>
          <w:b w:val="0"/>
          <w:bCs/>
          <w:sz w:val="20"/>
        </w:rPr>
        <w:t>ogs to debug. For the client I used console</w:t>
      </w:r>
      <w:r w:rsidR="009F6487">
        <w:rPr>
          <w:rFonts w:ascii="Times New Roman" w:hAnsi="Times New Roman"/>
          <w:b w:val="0"/>
          <w:bCs/>
          <w:sz w:val="20"/>
        </w:rPr>
        <w:t xml:space="preserve"> </w:t>
      </w:r>
      <w:r>
        <w:rPr>
          <w:rFonts w:ascii="Times New Roman" w:hAnsi="Times New Roman"/>
          <w:b w:val="0"/>
          <w:bCs/>
          <w:sz w:val="20"/>
        </w:rPr>
        <w:t>logs and did manual testing. I have set-up a testing environment on the backend that recreates the test database after each test is run. Only 1 test is written for accessing an endpoint.</w:t>
      </w:r>
      <w:bookmarkEnd w:id="32"/>
    </w:p>
    <w:sectPr w:rsidR="009A036F" w:rsidRPr="00CD658E" w:rsidSect="00A65AE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329F0" w14:textId="77777777" w:rsidR="00431575" w:rsidRDefault="00431575" w:rsidP="009A036F">
      <w:pPr>
        <w:spacing w:line="240" w:lineRule="auto"/>
      </w:pPr>
      <w:r>
        <w:separator/>
      </w:r>
    </w:p>
  </w:endnote>
  <w:endnote w:type="continuationSeparator" w:id="0">
    <w:p w14:paraId="226D374D" w14:textId="77777777" w:rsidR="00431575" w:rsidRDefault="00431575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FAAE8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8C7E9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8B30C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4A489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CFC35E" w14:textId="18745C04" w:rsidR="00A65AEC" w:rsidRDefault="00F9051C">
          <w:pPr>
            <w:jc w:val="center"/>
          </w:pPr>
          <w:r>
            <w:sym w:font="Symbol" w:char="F0D3"/>
          </w:r>
          <w:r w:rsidR="00431575">
            <w:fldChar w:fldCharType="begin"/>
          </w:r>
          <w:r w:rsidR="00431575">
            <w:instrText xml:space="preserve"> DOCPROPERTY "Company"  \* MERGEFORMAT </w:instrText>
          </w:r>
          <w:r w:rsidR="00431575">
            <w:fldChar w:fldCharType="separate"/>
          </w:r>
          <w:r w:rsidR="00CD2FDC">
            <w:t>UTCN</w:t>
          </w:r>
          <w:r w:rsidR="00431575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762A1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869FF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31575">
            <w:fldChar w:fldCharType="begin"/>
          </w:r>
          <w:r w:rsidR="00431575">
            <w:instrText xml:space="preserve"> NUMPAGES  \* MERGEFORMAT </w:instrText>
          </w:r>
          <w:r w:rsidR="00431575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431575">
            <w:rPr>
              <w:rStyle w:val="PageNumber"/>
              <w:noProof/>
            </w:rPr>
            <w:fldChar w:fldCharType="end"/>
          </w:r>
        </w:p>
      </w:tc>
    </w:tr>
  </w:tbl>
  <w:p w14:paraId="1805119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0CDD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AA813" w14:textId="77777777" w:rsidR="00431575" w:rsidRDefault="00431575" w:rsidP="009A036F">
      <w:pPr>
        <w:spacing w:line="240" w:lineRule="auto"/>
      </w:pPr>
      <w:r>
        <w:separator/>
      </w:r>
    </w:p>
  </w:footnote>
  <w:footnote w:type="continuationSeparator" w:id="0">
    <w:p w14:paraId="2CF0A2B4" w14:textId="77777777" w:rsidR="00431575" w:rsidRDefault="00431575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47AA" w14:textId="77777777" w:rsidR="00A65AEC" w:rsidRDefault="00A65AEC">
    <w:pPr>
      <w:rPr>
        <w:sz w:val="24"/>
      </w:rPr>
    </w:pPr>
  </w:p>
  <w:p w14:paraId="61AD1F58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017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CA8E4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080AC9"/>
    <w:multiLevelType w:val="hybridMultilevel"/>
    <w:tmpl w:val="D9FC2BE8"/>
    <w:lvl w:ilvl="0" w:tplc="F488999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1F42FA"/>
    <w:multiLevelType w:val="hybridMultilevel"/>
    <w:tmpl w:val="87EE3E10"/>
    <w:lvl w:ilvl="0" w:tplc="7264C7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1F79E2"/>
    <w:rsid w:val="002A2521"/>
    <w:rsid w:val="00337545"/>
    <w:rsid w:val="00346E30"/>
    <w:rsid w:val="00352905"/>
    <w:rsid w:val="00410E2F"/>
    <w:rsid w:val="00431575"/>
    <w:rsid w:val="00465411"/>
    <w:rsid w:val="004762A1"/>
    <w:rsid w:val="00520221"/>
    <w:rsid w:val="00533FD6"/>
    <w:rsid w:val="00695075"/>
    <w:rsid w:val="006D61FF"/>
    <w:rsid w:val="006F64B7"/>
    <w:rsid w:val="00713AEE"/>
    <w:rsid w:val="00722866"/>
    <w:rsid w:val="00765098"/>
    <w:rsid w:val="007C73D3"/>
    <w:rsid w:val="007F15F8"/>
    <w:rsid w:val="00910FF2"/>
    <w:rsid w:val="00921F5E"/>
    <w:rsid w:val="009A036F"/>
    <w:rsid w:val="009D2837"/>
    <w:rsid w:val="009E455F"/>
    <w:rsid w:val="009E6F2D"/>
    <w:rsid w:val="009F6487"/>
    <w:rsid w:val="00A02B00"/>
    <w:rsid w:val="00A65AEC"/>
    <w:rsid w:val="00A763CD"/>
    <w:rsid w:val="00A85745"/>
    <w:rsid w:val="00B55193"/>
    <w:rsid w:val="00B55895"/>
    <w:rsid w:val="00B933A8"/>
    <w:rsid w:val="00BB58BD"/>
    <w:rsid w:val="00BD1387"/>
    <w:rsid w:val="00BE3789"/>
    <w:rsid w:val="00CD2724"/>
    <w:rsid w:val="00CD2FDC"/>
    <w:rsid w:val="00CD658E"/>
    <w:rsid w:val="00D05238"/>
    <w:rsid w:val="00D2368D"/>
    <w:rsid w:val="00D644A9"/>
    <w:rsid w:val="00E238F1"/>
    <w:rsid w:val="00E303A0"/>
    <w:rsid w:val="00E75DD5"/>
    <w:rsid w:val="00F07AB7"/>
    <w:rsid w:val="00F80D19"/>
    <w:rsid w:val="00F9051C"/>
    <w:rsid w:val="00F92D5E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D134"/>
  <w15:docId w15:val="{E6AECF4D-3BD8-2944-BA06-74DB8C53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352905"/>
    <w:pPr>
      <w:spacing w:after="120" w:line="240" w:lineRule="auto"/>
      <w:jc w:val="both"/>
    </w:pPr>
    <w:rPr>
      <w:iCs/>
      <w:color w:val="943634" w:themeColor="accent2" w:themeShade="BF"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352905"/>
    <w:pPr>
      <w:widowControl/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5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Eduard Oancea</cp:lastModifiedBy>
  <cp:revision>12</cp:revision>
  <dcterms:created xsi:type="dcterms:W3CDTF">2010-02-25T14:36:00Z</dcterms:created>
  <dcterms:modified xsi:type="dcterms:W3CDTF">2020-04-25T19:59:00Z</dcterms:modified>
</cp:coreProperties>
</file>