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5725EF" w:rsidP="009A036F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22820220"/>
      <w:bookmarkStart w:id="1" w:name="_Toc222821166"/>
      <w:bookmarkStart w:id="2" w:name="_Toc222883074"/>
      <w:bookmarkStart w:id="3" w:name="_Toc254770225"/>
      <w:bookmarkStart w:id="4" w:name="_Toc254770265"/>
      <w:bookmarkStart w:id="5" w:name="_Toc254771756"/>
      <w:bookmarkStart w:id="6" w:name="_Toc254785382"/>
      <w:r w:rsidR="009A036F" w:rsidRPr="00B55895">
        <w:rPr>
          <w:rFonts w:ascii="Times New Roman" w:hAnsi="Times New Roman"/>
        </w:rPr>
        <w:t>&lt;</w:t>
      </w:r>
      <w:proofErr w:type="spellStart"/>
      <w:r w:rsidR="006A415C">
        <w:rPr>
          <w:rFonts w:ascii="Times New Roman" w:hAnsi="Times New Roman"/>
        </w:rPr>
        <w:t>Wasteless</w:t>
      </w:r>
      <w:proofErr w:type="spellEnd"/>
      <w:r w:rsidR="009A036F" w:rsidRPr="00B55895">
        <w:rPr>
          <w:rFonts w:ascii="Times New Roman" w:hAnsi="Times New Roman"/>
        </w:rPr>
        <w:t>&gt;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5725EF" w:rsidP="009A036F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7" w:name="_Toc222820221"/>
      <w:bookmarkStart w:id="8" w:name="_Toc222821167"/>
      <w:bookmarkStart w:id="9" w:name="_Toc222883075"/>
      <w:bookmarkStart w:id="10" w:name="_Toc254770226"/>
      <w:bookmarkStart w:id="11" w:name="_Toc254770266"/>
      <w:bookmarkStart w:id="12" w:name="_Toc254771757"/>
      <w:bookmarkStart w:id="13" w:name="_Toc254785383"/>
      <w:r w:rsidR="009A036F" w:rsidRPr="00B55895">
        <w:rPr>
          <w:rFonts w:ascii="Times New Roman" w:hAnsi="Times New Roman"/>
        </w:rPr>
        <w:t>Analysis and Design Document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u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u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proofErr w:type="spellStart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EC33C3">
        <w:rPr>
          <w:rFonts w:ascii="Times New Roman" w:hAnsi="Times New Roman"/>
          <w:sz w:val="28"/>
        </w:rPr>
        <w:t>Andreea</w:t>
      </w:r>
      <w:proofErr w:type="spellEnd"/>
      <w:r w:rsidR="00EC33C3">
        <w:rPr>
          <w:rFonts w:ascii="Times New Roman" w:hAnsi="Times New Roman"/>
          <w:sz w:val="28"/>
        </w:rPr>
        <w:t xml:space="preserve"> Monea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EC33C3">
        <w:rPr>
          <w:b/>
          <w:sz w:val="28"/>
        </w:rPr>
        <w:t>30431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u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u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u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:rsidR="0001270C" w:rsidRDefault="0001270C" w:rsidP="0001270C"/>
    <w:p w:rsidR="009A036F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:rsidR="00F877E0" w:rsidRDefault="00F877E0" w:rsidP="00F877E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Implement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application</w:t>
      </w:r>
      <w:proofErr w:type="spellEnd"/>
    </w:p>
    <w:p w:rsidR="00F877E0" w:rsidRDefault="00F877E0" w:rsidP="00F877E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Commit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repository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Do it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iteratively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penalty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final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F877E0" w:rsidRDefault="00F877E0" w:rsidP="00F877E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OOP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language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Non-exhaustive: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Python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C#, Java,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Ruby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C/C++,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JS+Typescript</w:t>
      </w:r>
      <w:proofErr w:type="spellEnd"/>
    </w:p>
    <w:p w:rsidR="00F877E0" w:rsidRDefault="00F877E0" w:rsidP="00F877E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client-server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architecture</w:t>
      </w:r>
      <w:proofErr w:type="spellEnd"/>
    </w:p>
    <w:p w:rsidR="00F877E0" w:rsidRDefault="00F877E0" w:rsidP="00F877E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observer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sending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notifications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donation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item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expiration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due</w:t>
      </w:r>
      <w:proofErr w:type="spellEnd"/>
    </w:p>
    <w:p w:rsidR="00F877E0" w:rsidRDefault="00F877E0" w:rsidP="00F877E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data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database</w:t>
      </w:r>
      <w:proofErr w:type="spellEnd"/>
    </w:p>
    <w:p w:rsidR="00F877E0" w:rsidRDefault="00F877E0" w:rsidP="00F877E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inputs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application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validated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against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invalid data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before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submitting</w:t>
      </w:r>
      <w:proofErr w:type="spellEnd"/>
    </w:p>
    <w:p w:rsidR="00F877E0" w:rsidRDefault="00F877E0" w:rsidP="00F877E0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saving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it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database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877E0" w:rsidRPr="00F877E0" w:rsidRDefault="00F877E0" w:rsidP="00F877E0"/>
    <w:p w:rsidR="009A036F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:rsidR="00F877E0" w:rsidRDefault="00F877E0" w:rsidP="00F877E0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Design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implement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application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helps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waste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877E0" w:rsidRDefault="00F877E0" w:rsidP="00F877E0">
      <w:pPr>
        <w:pStyle w:val="NormalWeb"/>
        <w:numPr>
          <w:ilvl w:val="0"/>
          <w:numId w:val="2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Once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authenticated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input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grocery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reports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wasted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weekly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monthly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grocery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item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quantity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a calorie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value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purchase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expiration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consumption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date.</w:t>
      </w:r>
    </w:p>
    <w:p w:rsidR="00F877E0" w:rsidRDefault="00F877E0" w:rsidP="00F877E0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also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allows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goals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minimize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waste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sending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reminders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waste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high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based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on ideal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burndown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877E0" w:rsidRDefault="00F877E0" w:rsidP="00F877E0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ideal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burndown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rate for 100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calories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groceries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expire in 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days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calories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groceries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877E0" w:rsidRDefault="00F877E0" w:rsidP="00F877E0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should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provide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donate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various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local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charities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kitchens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notify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prior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item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expiration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877E0" w:rsidRPr="00F877E0" w:rsidRDefault="00F877E0" w:rsidP="00F877E0"/>
    <w:p w:rsidR="00713AEE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2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01270C" w:rsidRPr="0001270C" w:rsidRDefault="00BD1387" w:rsidP="00BD1387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bookmarkStart w:id="33" w:name="_Toc254785391"/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Use case:</w:t>
      </w:r>
      <w:r w:rsidR="0001270C"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 xml:space="preserve"> register</w:t>
      </w:r>
    </w:p>
    <w:p w:rsidR="00BD1387" w:rsidRPr="0001270C" w:rsidRDefault="00BD1387" w:rsidP="00BD1387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 xml:space="preserve">Primary actor: </w:t>
      </w:r>
      <w:r w:rsidR="0001270C"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user</w:t>
      </w:r>
    </w:p>
    <w:p w:rsidR="00BD1387" w:rsidRPr="0001270C" w:rsidRDefault="00BD1387" w:rsidP="00BD1387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 xml:space="preserve">Main success scenario: </w:t>
      </w:r>
      <w:r w:rsidR="0001270C"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register successfully</w:t>
      </w:r>
    </w:p>
    <w:p w:rsidR="00BD1387" w:rsidRPr="0001270C" w:rsidRDefault="00BD1387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 xml:space="preserve">Extensions: </w:t>
      </w:r>
      <w:r w:rsidR="0001270C"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if the process fails, the user must follow the instruction and have the possibility to do the registration process again</w:t>
      </w:r>
    </w:p>
    <w:p w:rsidR="0001270C" w:rsidRPr="0001270C" w:rsidRDefault="0001270C" w:rsidP="0001270C">
      <w:pPr>
        <w:rPr>
          <w:bCs/>
          <w:color w:val="000000" w:themeColor="text1"/>
        </w:rPr>
      </w:pP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Use case: login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Level: &lt;one of: summary level, user-goal level, sub-function&gt;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Primary actor: user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Main success scenario: login successfully</w:t>
      </w:r>
    </w:p>
    <w:p w:rsidR="0001270C" w:rsidRPr="0001270C" w:rsidRDefault="0001270C" w:rsidP="0001270C">
      <w:pPr>
        <w:rPr>
          <w:bCs/>
          <w:color w:val="000000" w:themeColor="text1"/>
        </w:rPr>
      </w:pP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Use case: add food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Primary actor: user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 xml:space="preserve">Main success scenario: added item into the account 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Extensions: if the process fails, the user must follow the instruction and have the possibility to do the process again</w:t>
      </w:r>
    </w:p>
    <w:p w:rsidR="0001270C" w:rsidRDefault="0001270C" w:rsidP="0001270C"/>
    <w:p w:rsidR="0001270C" w:rsidRDefault="0001270C" w:rsidP="0001270C"/>
    <w:p w:rsidR="0001270C" w:rsidRPr="0001270C" w:rsidRDefault="0001270C" w:rsidP="0001270C"/>
    <w:p w:rsidR="0001270C" w:rsidRDefault="0001270C" w:rsidP="0001270C"/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Use case: add goal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Primary actor: user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Main success scenario: added goal into the account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Extensions: if the process fails, the user must follow the instruction and have the possibility to do the process again</w:t>
      </w:r>
    </w:p>
    <w:p w:rsidR="0001270C" w:rsidRPr="0001270C" w:rsidRDefault="0001270C" w:rsidP="0001270C">
      <w:pPr>
        <w:rPr>
          <w:bCs/>
          <w:color w:val="000000" w:themeColor="text1"/>
        </w:rPr>
      </w:pP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Use case: donate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Primary actor: user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Main success scenario: donation completed</w:t>
      </w:r>
    </w:p>
    <w:p w:rsidR="0001270C" w:rsidRPr="0001270C" w:rsidRDefault="0001270C" w:rsidP="0001270C">
      <w:pPr>
        <w:pStyle w:val="Titlu"/>
        <w:jc w:val="both"/>
        <w:rPr>
          <w:rFonts w:ascii="Times New Roman" w:hAnsi="Times New Roman"/>
          <w:b w:val="0"/>
          <w:bCs/>
          <w:i/>
          <w:color w:val="000000" w:themeColor="text1"/>
          <w:sz w:val="24"/>
        </w:rPr>
      </w:pPr>
      <w:r w:rsidRPr="0001270C">
        <w:rPr>
          <w:rFonts w:ascii="Times New Roman" w:hAnsi="Times New Roman"/>
          <w:b w:val="0"/>
          <w:bCs/>
          <w:i/>
          <w:color w:val="000000" w:themeColor="text1"/>
          <w:sz w:val="24"/>
        </w:rPr>
        <w:t>Extensions: if the process fails, the user must follow the instruction and have the possibility to do the process again</w:t>
      </w:r>
    </w:p>
    <w:p w:rsidR="0001270C" w:rsidRPr="0001270C" w:rsidRDefault="0001270C" w:rsidP="0001270C"/>
    <w:p w:rsidR="0001270C" w:rsidRPr="0001270C" w:rsidRDefault="0001270C" w:rsidP="0001270C"/>
    <w:p w:rsidR="009A036F" w:rsidRPr="00B55895" w:rsidRDefault="00346E30" w:rsidP="00BD1387">
      <w:pPr>
        <w:pStyle w:val="Titlu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264623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F877E0" w:rsidRDefault="00F877E0" w:rsidP="00E85C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b/>
          <w:sz w:val="28"/>
        </w:rPr>
        <w:t xml:space="preserve">  </w:t>
      </w:r>
      <w:r w:rsidRPr="00E85C1C">
        <w:rPr>
          <w:rFonts w:ascii="Arial" w:hAnsi="Arial" w:cs="Arial"/>
          <w:color w:val="000000"/>
          <w:sz w:val="22"/>
          <w:szCs w:val="22"/>
        </w:rPr>
        <w:t xml:space="preserve">The client server architecture is done </w:t>
      </w:r>
      <w:r w:rsidR="00E85C1C" w:rsidRPr="00E85C1C">
        <w:rPr>
          <w:rFonts w:ascii="Arial" w:hAnsi="Arial" w:cs="Arial"/>
          <w:color w:val="000000"/>
          <w:sz w:val="22"/>
          <w:szCs w:val="22"/>
        </w:rPr>
        <w:t xml:space="preserve">separating the client in the flask part(app.py, forms) and the server part in the </w:t>
      </w:r>
      <w:proofErr w:type="spellStart"/>
      <w:r w:rsidR="00E85C1C" w:rsidRPr="00E85C1C">
        <w:rPr>
          <w:rFonts w:ascii="Arial" w:hAnsi="Arial" w:cs="Arial"/>
          <w:color w:val="000000"/>
          <w:sz w:val="22"/>
          <w:szCs w:val="22"/>
        </w:rPr>
        <w:t>python</w:t>
      </w:r>
      <w:proofErr w:type="spellEnd"/>
      <w:r w:rsidR="00E85C1C" w:rsidRPr="00E85C1C">
        <w:rPr>
          <w:rFonts w:ascii="Arial" w:hAnsi="Arial" w:cs="Arial"/>
          <w:color w:val="000000"/>
          <w:sz w:val="22"/>
          <w:szCs w:val="22"/>
        </w:rPr>
        <w:t xml:space="preserve"> part(</w:t>
      </w:r>
      <w:proofErr w:type="spellStart"/>
      <w:r w:rsidR="00E85C1C" w:rsidRPr="00E85C1C">
        <w:rPr>
          <w:rFonts w:ascii="Arial" w:hAnsi="Arial" w:cs="Arial"/>
          <w:color w:val="000000"/>
          <w:sz w:val="22"/>
          <w:szCs w:val="22"/>
        </w:rPr>
        <w:t>models</w:t>
      </w:r>
      <w:proofErr w:type="spellEnd"/>
      <w:r w:rsidR="00E85C1C" w:rsidRPr="00E85C1C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E85C1C" w:rsidRPr="00E85C1C">
        <w:rPr>
          <w:rFonts w:ascii="Arial" w:hAnsi="Arial" w:cs="Arial"/>
          <w:color w:val="000000"/>
          <w:sz w:val="22"/>
          <w:szCs w:val="22"/>
        </w:rPr>
        <w:t>dbconnection</w:t>
      </w:r>
      <w:proofErr w:type="spellEnd"/>
      <w:r w:rsidR="00E85C1C" w:rsidRPr="00E85C1C">
        <w:rPr>
          <w:rFonts w:ascii="Arial" w:hAnsi="Arial" w:cs="Arial"/>
          <w:color w:val="000000"/>
          <w:sz w:val="22"/>
          <w:szCs w:val="22"/>
        </w:rPr>
        <w:t>)</w:t>
      </w:r>
      <w:r w:rsidR="00A43A5E"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 w:rsidR="00A43A5E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="00A43A5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43A5E">
        <w:rPr>
          <w:rFonts w:ascii="Arial" w:hAnsi="Arial" w:cs="Arial"/>
          <w:color w:val="000000"/>
          <w:sz w:val="22"/>
          <w:szCs w:val="22"/>
        </w:rPr>
        <w:t>forms</w:t>
      </w:r>
      <w:proofErr w:type="spellEnd"/>
      <w:r w:rsidR="00A43A5E">
        <w:rPr>
          <w:rFonts w:ascii="Arial" w:hAnsi="Arial" w:cs="Arial"/>
          <w:color w:val="000000"/>
          <w:sz w:val="22"/>
          <w:szCs w:val="22"/>
        </w:rPr>
        <w:t xml:space="preserve"> folder are </w:t>
      </w:r>
      <w:proofErr w:type="spellStart"/>
      <w:r w:rsidR="00A43A5E">
        <w:rPr>
          <w:rFonts w:ascii="Arial" w:hAnsi="Arial" w:cs="Arial"/>
          <w:color w:val="000000"/>
          <w:sz w:val="22"/>
          <w:szCs w:val="22"/>
        </w:rPr>
        <w:t>all</w:t>
      </w:r>
      <w:proofErr w:type="spellEnd"/>
      <w:r w:rsidR="00A43A5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43A5E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="00A43A5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43A5E">
        <w:rPr>
          <w:rFonts w:ascii="Arial" w:hAnsi="Arial" w:cs="Arial"/>
          <w:color w:val="000000"/>
          <w:sz w:val="22"/>
          <w:szCs w:val="22"/>
        </w:rPr>
        <w:t>all</w:t>
      </w:r>
      <w:proofErr w:type="spellEnd"/>
      <w:r w:rsidR="00A43A5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43A5E">
        <w:rPr>
          <w:rFonts w:ascii="Arial" w:hAnsi="Arial" w:cs="Arial"/>
          <w:color w:val="000000"/>
          <w:sz w:val="22"/>
          <w:szCs w:val="22"/>
        </w:rPr>
        <w:t>requests</w:t>
      </w:r>
      <w:proofErr w:type="spellEnd"/>
      <w:r w:rsidR="00A43A5E">
        <w:rPr>
          <w:rFonts w:ascii="Arial" w:hAnsi="Arial" w:cs="Arial"/>
          <w:color w:val="000000"/>
          <w:sz w:val="22"/>
          <w:szCs w:val="22"/>
        </w:rPr>
        <w:t xml:space="preserve"> for </w:t>
      </w:r>
      <w:proofErr w:type="spellStart"/>
      <w:r w:rsidR="00A43A5E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="00A43A5E">
        <w:rPr>
          <w:rFonts w:ascii="Arial" w:hAnsi="Arial" w:cs="Arial"/>
          <w:color w:val="000000"/>
          <w:sz w:val="22"/>
          <w:szCs w:val="22"/>
        </w:rPr>
        <w:t xml:space="preserve"> client </w:t>
      </w:r>
      <w:proofErr w:type="spellStart"/>
      <w:r w:rsidR="00A43A5E">
        <w:rPr>
          <w:rFonts w:ascii="Arial" w:hAnsi="Arial" w:cs="Arial"/>
          <w:color w:val="000000"/>
          <w:sz w:val="22"/>
          <w:szCs w:val="22"/>
        </w:rPr>
        <w:t>interpreted</w:t>
      </w:r>
      <w:proofErr w:type="spellEnd"/>
      <w:r w:rsidR="00A43A5E">
        <w:rPr>
          <w:rFonts w:ascii="Arial" w:hAnsi="Arial" w:cs="Arial"/>
          <w:color w:val="000000"/>
          <w:sz w:val="22"/>
          <w:szCs w:val="22"/>
        </w:rPr>
        <w:t>.</w:t>
      </w:r>
      <w:bookmarkStart w:id="34" w:name="_GoBack"/>
      <w:bookmarkEnd w:id="34"/>
    </w:p>
    <w:p w:rsidR="00E85C1C" w:rsidRPr="00E85C1C" w:rsidRDefault="00E85C1C" w:rsidP="00E85C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Also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Observer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Pattern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implemented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Models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Foods </w:t>
      </w:r>
      <w:proofErr w:type="spellStart"/>
      <w:r w:rsidR="00A43A5E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>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everytime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expire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notification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donation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Default="00264623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5943600" cy="3671570"/>
            <wp:effectExtent l="0" t="0" r="0" b="0"/>
            <wp:docPr id="1" name="Imagine 1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h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23" w:rsidRDefault="00264623" w:rsidP="00346E30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43600" cy="2999105"/>
            <wp:effectExtent l="0" t="0" r="0" b="0"/>
            <wp:docPr id="2" name="Imagine 2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23" w:rsidRDefault="00264623" w:rsidP="00346E30">
      <w:pPr>
        <w:spacing w:line="240" w:lineRule="auto"/>
        <w:jc w:val="both"/>
      </w:pPr>
    </w:p>
    <w:p w:rsidR="00264623" w:rsidRPr="00B55895" w:rsidRDefault="00B55B7D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5819775" cy="35814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5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5"/>
    </w:p>
    <w:p w:rsidR="00346E30" w:rsidRDefault="000A4E0F" w:rsidP="00346E30">
      <w:pPr>
        <w:pStyle w:val="Titlu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943600" cy="2957830"/>
            <wp:effectExtent l="0" t="0" r="0" b="0"/>
            <wp:docPr id="4" name="Imagine 4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6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6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Pr="000A4E0F" w:rsidRDefault="000A4E0F" w:rsidP="00346E30">
      <w:pPr>
        <w:spacing w:line="240" w:lineRule="auto"/>
        <w:jc w:val="both"/>
        <w:rPr>
          <w:iCs/>
          <w:color w:val="000000" w:themeColor="text1"/>
        </w:rPr>
      </w:pPr>
      <w:r>
        <w:rPr>
          <w:i/>
          <w:color w:val="000000" w:themeColor="text1"/>
          <w:sz w:val="24"/>
        </w:rPr>
        <w:t xml:space="preserve">     </w:t>
      </w:r>
      <w:r w:rsidRPr="000A4E0F">
        <w:rPr>
          <w:iCs/>
          <w:color w:val="000000" w:themeColor="text1"/>
          <w:sz w:val="24"/>
        </w:rPr>
        <w:t>The application does not use the required Abstract Factory pattern for weekly reports</w:t>
      </w: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Pr="00B55895" w:rsidRDefault="0044202D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3955570" cy="4168140"/>
            <wp:effectExtent l="0" t="0" r="0" b="0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783" cy="417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7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7"/>
      <w:r w:rsidR="00713AEE" w:rsidRPr="00B55895">
        <w:rPr>
          <w:rFonts w:ascii="Times New Roman" w:hAnsi="Times New Roman"/>
        </w:rPr>
        <w:t xml:space="preserve"> </w:t>
      </w:r>
    </w:p>
    <w:p w:rsidR="0044202D" w:rsidRPr="00146DE9" w:rsidRDefault="0044202D" w:rsidP="00346E30">
      <w:pPr>
        <w:spacing w:line="240" w:lineRule="auto"/>
        <w:jc w:val="both"/>
        <w:rPr>
          <w:iCs/>
          <w:color w:val="000000" w:themeColor="text1"/>
          <w:sz w:val="24"/>
        </w:rPr>
      </w:pPr>
      <w:r w:rsidRPr="00146DE9">
        <w:rPr>
          <w:iCs/>
          <w:color w:val="000000" w:themeColor="text1"/>
          <w:sz w:val="24"/>
        </w:rPr>
        <w:t>The data models used are the user, list of foods, food, donations and goals.</w:t>
      </w:r>
    </w:p>
    <w:p w:rsidR="000F0C36" w:rsidRDefault="0044202D" w:rsidP="00346E30">
      <w:pPr>
        <w:spacing w:line="240" w:lineRule="auto"/>
        <w:jc w:val="both"/>
        <w:rPr>
          <w:iCs/>
          <w:color w:val="000000" w:themeColor="text1"/>
          <w:sz w:val="24"/>
        </w:rPr>
      </w:pPr>
      <w:r w:rsidRPr="00146DE9">
        <w:rPr>
          <w:iCs/>
          <w:color w:val="000000" w:themeColor="text1"/>
          <w:sz w:val="24"/>
        </w:rPr>
        <w:t>The center of all is the user which has a username and a password also a list of food assigned automatically through its id. The user can insert food which has a name, a quantity, calories and expire date which is measured in days until expire date(implementation deci</w:t>
      </w:r>
      <w:r w:rsidR="00146DE9">
        <w:rPr>
          <w:iCs/>
          <w:color w:val="000000" w:themeColor="text1"/>
          <w:sz w:val="24"/>
        </w:rPr>
        <w:t>si</w:t>
      </w:r>
      <w:r w:rsidRPr="00146DE9">
        <w:rPr>
          <w:iCs/>
          <w:color w:val="000000" w:themeColor="text1"/>
          <w:sz w:val="24"/>
        </w:rPr>
        <w:t>on). After the inserting a pop-up notification will show with the amount of calories that need to be consumed in</w:t>
      </w:r>
      <w:r w:rsidR="00146DE9">
        <w:rPr>
          <w:iCs/>
          <w:color w:val="000000" w:themeColor="text1"/>
          <w:sz w:val="24"/>
        </w:rPr>
        <w:t xml:space="preserve"> </w:t>
      </w:r>
      <w:r w:rsidRPr="00146DE9">
        <w:rPr>
          <w:iCs/>
          <w:color w:val="000000" w:themeColor="text1"/>
          <w:sz w:val="24"/>
        </w:rPr>
        <w:t>o</w:t>
      </w:r>
      <w:r w:rsidR="00146DE9">
        <w:rPr>
          <w:iCs/>
          <w:color w:val="000000" w:themeColor="text1"/>
          <w:sz w:val="24"/>
        </w:rPr>
        <w:t>r</w:t>
      </w:r>
      <w:r w:rsidRPr="00146DE9">
        <w:rPr>
          <w:iCs/>
          <w:color w:val="000000" w:themeColor="text1"/>
          <w:sz w:val="24"/>
        </w:rPr>
        <w:t>der to not waste food, also the alternative with grams/day will show also as a pop-up notif</w:t>
      </w:r>
      <w:r w:rsidR="00146DE9">
        <w:rPr>
          <w:iCs/>
          <w:color w:val="000000" w:themeColor="text1"/>
          <w:sz w:val="24"/>
        </w:rPr>
        <w:t>i</w:t>
      </w:r>
      <w:r w:rsidRPr="00146DE9">
        <w:rPr>
          <w:iCs/>
          <w:color w:val="000000" w:themeColor="text1"/>
          <w:sz w:val="24"/>
        </w:rPr>
        <w:t>c</w:t>
      </w:r>
      <w:r w:rsidR="00146DE9">
        <w:rPr>
          <w:iCs/>
          <w:color w:val="000000" w:themeColor="text1"/>
          <w:sz w:val="24"/>
        </w:rPr>
        <w:t>a</w:t>
      </w:r>
      <w:r w:rsidRPr="00146DE9">
        <w:rPr>
          <w:iCs/>
          <w:color w:val="000000" w:themeColor="text1"/>
          <w:sz w:val="24"/>
        </w:rPr>
        <w:t>tion. This numbers are computed by dividing the number of calories/quantity to the number of days.</w:t>
      </w:r>
      <w:r w:rsidR="00146DE9">
        <w:rPr>
          <w:iCs/>
          <w:color w:val="000000" w:themeColor="text1"/>
          <w:sz w:val="24"/>
        </w:rPr>
        <w:t xml:space="preserve"> The user can also view its items in the list.</w:t>
      </w:r>
    </w:p>
    <w:p w:rsidR="0044202D" w:rsidRPr="00146DE9" w:rsidRDefault="00A43A5E" w:rsidP="00346E30">
      <w:pPr>
        <w:spacing w:line="240" w:lineRule="auto"/>
        <w:jc w:val="both"/>
        <w:rPr>
          <w:iCs/>
          <w:color w:val="000000" w:themeColor="text1"/>
          <w:sz w:val="24"/>
        </w:rPr>
      </w:pPr>
      <w:r>
        <w:rPr>
          <w:iCs/>
          <w:color w:val="000000" w:themeColor="text1"/>
          <w:sz w:val="24"/>
        </w:rPr>
        <w:t xml:space="preserve">In case the food expired in less than 2 days, a flash notification will be shown. </w:t>
      </w:r>
      <w:r w:rsidR="0044202D" w:rsidRPr="00146DE9">
        <w:rPr>
          <w:iCs/>
          <w:color w:val="000000" w:themeColor="text1"/>
          <w:sz w:val="24"/>
        </w:rPr>
        <w:t xml:space="preserve">The user can set goals that can also have pop-up notifications implemented in the Flask App. He has donate options: for donating </w:t>
      </w:r>
      <w:r w:rsidR="00146DE9" w:rsidRPr="00146DE9">
        <w:rPr>
          <w:iCs/>
          <w:color w:val="000000" w:themeColor="text1"/>
          <w:sz w:val="24"/>
        </w:rPr>
        <w:t>food waste to orphans or homeless organizations.</w:t>
      </w:r>
    </w:p>
    <w:p w:rsidR="000F0C36" w:rsidRDefault="00346E30" w:rsidP="00346E30">
      <w:pPr>
        <w:pStyle w:val="Titlu"/>
        <w:jc w:val="both"/>
        <w:rPr>
          <w:rFonts w:ascii="Times New Roman" w:hAnsi="Times New Roman"/>
        </w:rPr>
      </w:pPr>
      <w:bookmarkStart w:id="38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8"/>
    </w:p>
    <w:p w:rsidR="000A4E0F" w:rsidRPr="000A4E0F" w:rsidRDefault="000A4E0F" w:rsidP="000A4E0F">
      <w:pPr>
        <w:ind w:firstLine="720"/>
      </w:pPr>
      <w:r>
        <w:t>The system testing is found in test.py where login, register and logout methods are being unit tested. Because of the database I have chosen(found too late it was a bad choice) I have not found configuration for MySQL Database just for SQL lite.</w:t>
      </w:r>
    </w:p>
    <w:p w:rsidR="009A036F" w:rsidRDefault="00346E30" w:rsidP="00346E30">
      <w:pPr>
        <w:pStyle w:val="Titlu"/>
        <w:jc w:val="both"/>
        <w:rPr>
          <w:rFonts w:ascii="Times New Roman" w:hAnsi="Times New Roman"/>
        </w:rPr>
      </w:pPr>
      <w:bookmarkStart w:id="39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9"/>
    </w:p>
    <w:p w:rsidR="000A4E0F" w:rsidRDefault="000A4E0F" w:rsidP="000A4E0F">
      <w:r>
        <w:t xml:space="preserve">        Flask tutorials on </w:t>
      </w:r>
      <w:proofErr w:type="spellStart"/>
      <w:r>
        <w:t>Youtube</w:t>
      </w:r>
      <w:proofErr w:type="spellEnd"/>
      <w:r>
        <w:t>, ex:</w:t>
      </w:r>
    </w:p>
    <w:p w:rsidR="00D20334" w:rsidRDefault="000A4E0F" w:rsidP="000A4E0F">
      <w:r>
        <w:tab/>
      </w:r>
      <w:hyperlink r:id="rId14" w:anchor="kpvalbx=_0uuRXum9G-TmrgTMtJ-4Bg72" w:history="1">
        <w:r w:rsidRPr="006446A8">
          <w:rPr>
            <w:rStyle w:val="Hyperlink"/>
          </w:rPr>
          <w:t xml:space="preserve">https://www.google.com/search?q=flask+tutorial&amp;oq=flask+tur&amp;aqs=chrome.1.69i57j0l7.3259j0j1&amp;sourc   </w:t>
        </w:r>
        <w:proofErr w:type="spellStart"/>
        <w:r w:rsidRPr="006446A8">
          <w:rPr>
            <w:rStyle w:val="Hyperlink"/>
          </w:rPr>
          <w:t>eid</w:t>
        </w:r>
        <w:proofErr w:type="spellEnd"/>
        <w:r w:rsidRPr="006446A8">
          <w:rPr>
            <w:rStyle w:val="Hyperlink"/>
          </w:rPr>
          <w:t>=</w:t>
        </w:r>
        <w:proofErr w:type="spellStart"/>
        <w:r w:rsidRPr="006446A8">
          <w:rPr>
            <w:rStyle w:val="Hyperlink"/>
          </w:rPr>
          <w:t>chrome&amp;ie</w:t>
        </w:r>
        <w:proofErr w:type="spellEnd"/>
        <w:r w:rsidRPr="006446A8">
          <w:rPr>
            <w:rStyle w:val="Hyperlink"/>
          </w:rPr>
          <w:t>=UTF-8#kpvalbx=_0uuRXum9G-TmrgTMtJ-4Bg72</w:t>
        </w:r>
      </w:hyperlink>
    </w:p>
    <w:p w:rsidR="000A4E0F" w:rsidRDefault="000A4E0F" w:rsidP="000A4E0F">
      <w:pPr>
        <w:pStyle w:val="Titlu"/>
        <w:jc w:val="both"/>
        <w:rPr>
          <w:rFonts w:ascii="Times New Roman" w:hAnsi="Times New Roman"/>
        </w:rPr>
      </w:pPr>
      <w:r w:rsidRPr="000A4E0F">
        <w:rPr>
          <w:rFonts w:ascii="Times New Roman" w:hAnsi="Times New Roman"/>
        </w:rPr>
        <w:t xml:space="preserve"> 9.Important info</w:t>
      </w:r>
    </w:p>
    <w:p w:rsidR="00146DE9" w:rsidRPr="00146DE9" w:rsidRDefault="00146DE9" w:rsidP="00146DE9">
      <w:pPr>
        <w:spacing w:line="240" w:lineRule="auto"/>
        <w:jc w:val="both"/>
        <w:rPr>
          <w:i/>
          <w:color w:val="000000" w:themeColor="text1"/>
          <w:sz w:val="24"/>
        </w:rPr>
      </w:pPr>
      <w:r w:rsidRPr="00146DE9">
        <w:rPr>
          <w:i/>
        </w:rPr>
        <w:t xml:space="preserve">  </w:t>
      </w:r>
      <w:r w:rsidRPr="00146DE9">
        <w:rPr>
          <w:i/>
          <w:color w:val="000000" w:themeColor="text1"/>
          <w:sz w:val="24"/>
        </w:rPr>
        <w:t xml:space="preserve">The application is a WEB Application made with Flask for the front-end part and python for backend. </w:t>
      </w:r>
    </w:p>
    <w:p w:rsidR="00146DE9" w:rsidRDefault="00146DE9" w:rsidP="00146DE9">
      <w:pPr>
        <w:spacing w:line="240" w:lineRule="auto"/>
        <w:jc w:val="both"/>
        <w:rPr>
          <w:i/>
          <w:color w:val="000000" w:themeColor="text1"/>
          <w:sz w:val="24"/>
        </w:rPr>
      </w:pPr>
      <w:r w:rsidRPr="00146DE9">
        <w:rPr>
          <w:i/>
          <w:color w:val="000000" w:themeColor="text1"/>
          <w:sz w:val="24"/>
        </w:rPr>
        <w:t xml:space="preserve">The migration of the database is actually an export, I have a problem with migration in MySQL, do not know why, as I said bad decision to </w:t>
      </w:r>
      <w:proofErr w:type="spellStart"/>
      <w:r w:rsidRPr="00146DE9">
        <w:rPr>
          <w:i/>
          <w:color w:val="000000" w:themeColor="text1"/>
          <w:sz w:val="24"/>
        </w:rPr>
        <w:t>chose</w:t>
      </w:r>
      <w:proofErr w:type="spellEnd"/>
      <w:r w:rsidRPr="00146DE9">
        <w:rPr>
          <w:i/>
          <w:color w:val="000000" w:themeColor="text1"/>
          <w:sz w:val="24"/>
        </w:rPr>
        <w:t xml:space="preserve"> MySQL.</w:t>
      </w:r>
    </w:p>
    <w:p w:rsidR="00EA4281" w:rsidRDefault="00146DE9" w:rsidP="00146DE9">
      <w:pPr>
        <w:spacing w:line="240" w:lineRule="auto"/>
        <w:jc w:val="both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t>Even though all the CRUD operation are implemented just the insert into database is used(jus adding action where specified)</w:t>
      </w:r>
    </w:p>
    <w:p w:rsidR="00EA4281" w:rsidRPr="00146DE9" w:rsidRDefault="00EA4281" w:rsidP="00146DE9">
      <w:pPr>
        <w:spacing w:line="240" w:lineRule="auto"/>
        <w:jc w:val="both"/>
        <w:rPr>
          <w:i/>
          <w:color w:val="000000" w:themeColor="text1"/>
          <w:sz w:val="24"/>
        </w:rPr>
      </w:pPr>
    </w:p>
    <w:p w:rsidR="00146DE9" w:rsidRPr="00146DE9" w:rsidRDefault="00146DE9" w:rsidP="00146DE9">
      <w:pPr>
        <w:rPr>
          <w:i/>
        </w:rPr>
      </w:pPr>
    </w:p>
    <w:p w:rsidR="000A4E0F" w:rsidRPr="000A4E0F" w:rsidRDefault="000A4E0F" w:rsidP="000A4E0F"/>
    <w:sectPr w:rsidR="000A4E0F" w:rsidRPr="000A4E0F" w:rsidSect="00A65AEC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5EF" w:rsidRDefault="005725EF" w:rsidP="009A036F">
      <w:pPr>
        <w:spacing w:line="240" w:lineRule="auto"/>
      </w:pPr>
      <w:r>
        <w:separator/>
      </w:r>
    </w:p>
  </w:endnote>
  <w:endnote w:type="continuationSeparator" w:id="0">
    <w:p w:rsidR="005725EF" w:rsidRDefault="005725EF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F9051C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A65AEC" w:rsidRDefault="00A65AEC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5725EF">
            <w:fldChar w:fldCharType="begin"/>
          </w:r>
          <w:r w:rsidR="005725EF">
            <w:instrText xml:space="preserve"> DOCPROPERTY "Company"  \* MERGEFORMAT</w:instrText>
          </w:r>
          <w:r w:rsidR="005725EF">
            <w:instrText xml:space="preserve"> </w:instrText>
          </w:r>
          <w:r w:rsidR="005725EF">
            <w:fldChar w:fldCharType="separate"/>
          </w:r>
          <w:r w:rsidR="00CD2FDC">
            <w:t>UTCN</w:t>
          </w:r>
          <w:r w:rsidR="005725EF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F877E0">
            <w:rPr>
              <w:noProof/>
            </w:rPr>
            <w:t>2020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E303A0">
            <w:rPr>
              <w:rStyle w:val="Numrdepagin"/>
            </w:rPr>
            <w:fldChar w:fldCharType="separate"/>
          </w:r>
          <w:r w:rsidR="00765098">
            <w:rPr>
              <w:rStyle w:val="Numrdepagin"/>
              <w:noProof/>
            </w:rPr>
            <w:t>3</w:t>
          </w:r>
          <w:r w:rsidR="00E303A0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r w:rsidR="005725EF">
            <w:fldChar w:fldCharType="begin"/>
          </w:r>
          <w:r w:rsidR="005725EF">
            <w:instrText xml:space="preserve"> NUMPAGES  \* MERGEFORMAT </w:instrText>
          </w:r>
          <w:r w:rsidR="005725EF">
            <w:fldChar w:fldCharType="separate"/>
          </w:r>
          <w:r w:rsidR="00765098" w:rsidRPr="00765098">
            <w:rPr>
              <w:rStyle w:val="Numrdepagin"/>
              <w:noProof/>
            </w:rPr>
            <w:t>4</w:t>
          </w:r>
          <w:r w:rsidR="005725EF">
            <w:rPr>
              <w:rStyle w:val="Numrdepagin"/>
              <w:noProof/>
            </w:rPr>
            <w:fldChar w:fldCharType="end"/>
          </w:r>
        </w:p>
      </w:tc>
    </w:tr>
  </w:tbl>
  <w:p w:rsidR="00A65AEC" w:rsidRDefault="00A65AEC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5EF" w:rsidRDefault="005725EF" w:rsidP="009A036F">
      <w:pPr>
        <w:spacing w:line="240" w:lineRule="auto"/>
      </w:pPr>
      <w:r>
        <w:separator/>
      </w:r>
    </w:p>
  </w:footnote>
  <w:footnote w:type="continuationSeparator" w:id="0">
    <w:p w:rsidR="005725EF" w:rsidRDefault="005725EF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9D74A58"/>
    <w:multiLevelType w:val="multilevel"/>
    <w:tmpl w:val="A214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1270C"/>
    <w:rsid w:val="000308FB"/>
    <w:rsid w:val="00076E0D"/>
    <w:rsid w:val="000A1CA9"/>
    <w:rsid w:val="000A4E0F"/>
    <w:rsid w:val="000F0C36"/>
    <w:rsid w:val="0010754F"/>
    <w:rsid w:val="00146DE9"/>
    <w:rsid w:val="00264623"/>
    <w:rsid w:val="002A2521"/>
    <w:rsid w:val="00337545"/>
    <w:rsid w:val="00346E30"/>
    <w:rsid w:val="00410E2F"/>
    <w:rsid w:val="0044202D"/>
    <w:rsid w:val="00520221"/>
    <w:rsid w:val="00533FD6"/>
    <w:rsid w:val="005725EF"/>
    <w:rsid w:val="006A415C"/>
    <w:rsid w:val="006D61FF"/>
    <w:rsid w:val="006F64B7"/>
    <w:rsid w:val="00713AEE"/>
    <w:rsid w:val="00722866"/>
    <w:rsid w:val="00765098"/>
    <w:rsid w:val="00776671"/>
    <w:rsid w:val="007A4877"/>
    <w:rsid w:val="008038E3"/>
    <w:rsid w:val="00910FF2"/>
    <w:rsid w:val="00921F5E"/>
    <w:rsid w:val="009A036F"/>
    <w:rsid w:val="009D2837"/>
    <w:rsid w:val="009E455F"/>
    <w:rsid w:val="00A02B00"/>
    <w:rsid w:val="00A43A5E"/>
    <w:rsid w:val="00A65AEC"/>
    <w:rsid w:val="00B55895"/>
    <w:rsid w:val="00B55B7D"/>
    <w:rsid w:val="00B933A8"/>
    <w:rsid w:val="00BB4E92"/>
    <w:rsid w:val="00BD1387"/>
    <w:rsid w:val="00BE3789"/>
    <w:rsid w:val="00CD2724"/>
    <w:rsid w:val="00CD2FDC"/>
    <w:rsid w:val="00D05238"/>
    <w:rsid w:val="00D20334"/>
    <w:rsid w:val="00D2368D"/>
    <w:rsid w:val="00E238F1"/>
    <w:rsid w:val="00E303A0"/>
    <w:rsid w:val="00E75DD5"/>
    <w:rsid w:val="00E85C1C"/>
    <w:rsid w:val="00EA4281"/>
    <w:rsid w:val="00EC33C3"/>
    <w:rsid w:val="00ED40C2"/>
    <w:rsid w:val="00F877E0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FAB8B"/>
  <w15:docId w15:val="{F686BB91-7A2F-457C-9D1F-D9FE3B2A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9A036F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9A036F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9A036F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9A036F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9A036F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Cuprins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f">
    <w:name w:val="List Paragraph"/>
    <w:basedOn w:val="Normal"/>
    <w:uiPriority w:val="34"/>
    <w:qFormat/>
    <w:rsid w:val="0001270C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0A4E0F"/>
    <w:rPr>
      <w:color w:val="0000FF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0A4E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77E0"/>
    <w:pPr>
      <w:widowControl/>
      <w:spacing w:before="100" w:beforeAutospacing="1" w:after="100" w:afterAutospacing="1" w:line="240" w:lineRule="auto"/>
    </w:pPr>
    <w:rPr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google.com/search?q=flask+tutorial&amp;oq=flask+tur&amp;aqs=chrome.1.69i57j0l7.3259j0j1&amp;sourc%20%20%20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876</Words>
  <Characters>5083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Andreea Monea</cp:lastModifiedBy>
  <cp:revision>23</cp:revision>
  <dcterms:created xsi:type="dcterms:W3CDTF">2010-02-25T14:36:00Z</dcterms:created>
  <dcterms:modified xsi:type="dcterms:W3CDTF">2020-05-03T12:48:00Z</dcterms:modified>
</cp:coreProperties>
</file>