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4BB0A" w14:textId="082E458C" w:rsidR="00A62B22" w:rsidRPr="00CE4FC0" w:rsidRDefault="004525ED" w:rsidP="00A62B22">
      <w:pPr>
        <w:pStyle w:val="Title"/>
        <w:jc w:val="right"/>
        <w:rPr>
          <w:rFonts w:ascii="Times New Roman" w:hAnsi="Times New Roman"/>
        </w:rPr>
      </w:pPr>
      <w:r>
        <w:t>Personal Car Rental system</w:t>
      </w:r>
    </w:p>
    <w:p w14:paraId="79E869BD"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642D6248" w14:textId="45FB28B6" w:rsidR="00A62B22" w:rsidRPr="004525ED" w:rsidRDefault="00A62B22" w:rsidP="00A62B22">
      <w:pPr>
        <w:pStyle w:val="Title"/>
        <w:jc w:val="right"/>
        <w:rPr>
          <w:rFonts w:ascii="Times New Roman" w:hAnsi="Times New Roman"/>
          <w:lang w:val="ro-RO"/>
        </w:rPr>
      </w:pPr>
      <w:r w:rsidRPr="00CE4FC0">
        <w:rPr>
          <w:rFonts w:ascii="Times New Roman" w:hAnsi="Times New Roman"/>
        </w:rPr>
        <w:t>Student:</w:t>
      </w:r>
      <w:r w:rsidR="004525ED">
        <w:rPr>
          <w:rFonts w:ascii="Times New Roman" w:hAnsi="Times New Roman"/>
        </w:rPr>
        <w:t>Miche</w:t>
      </w:r>
      <w:r w:rsidR="004525ED">
        <w:rPr>
          <w:rFonts w:ascii="Times New Roman" w:hAnsi="Times New Roman"/>
          <w:lang w:val="ro-RO"/>
        </w:rPr>
        <w:t>ș Mihnea Bogdan</w:t>
      </w:r>
    </w:p>
    <w:p w14:paraId="3C205047" w14:textId="7E298A12" w:rsidR="00A62B22" w:rsidRPr="00CE4FC0" w:rsidRDefault="00A62B22" w:rsidP="00A62B22">
      <w:pPr>
        <w:jc w:val="right"/>
        <w:rPr>
          <w:b/>
          <w:sz w:val="28"/>
        </w:rPr>
      </w:pPr>
      <w:r w:rsidRPr="00CE4FC0">
        <w:rPr>
          <w:b/>
          <w:sz w:val="36"/>
        </w:rPr>
        <w:t>Group:</w:t>
      </w:r>
      <w:r w:rsidR="004525ED">
        <w:rPr>
          <w:b/>
          <w:sz w:val="36"/>
        </w:rPr>
        <w:t>30431</w:t>
      </w:r>
    </w:p>
    <w:p w14:paraId="3EB491C1" w14:textId="77777777" w:rsidR="00A62B22" w:rsidRPr="00CE4FC0" w:rsidRDefault="00A62B22" w:rsidP="00A62B22">
      <w:pPr>
        <w:pStyle w:val="InfoBlue"/>
      </w:pPr>
    </w:p>
    <w:p w14:paraId="30486A69" w14:textId="77777777" w:rsidR="00A62B22" w:rsidRPr="00CE4FC0" w:rsidRDefault="00A62B22" w:rsidP="00A62B22">
      <w:pPr>
        <w:pStyle w:val="InfoBlue"/>
      </w:pPr>
    </w:p>
    <w:p w14:paraId="65271B0E" w14:textId="77777777" w:rsidR="00A62B22" w:rsidRPr="00CE4FC0" w:rsidRDefault="00A62B22" w:rsidP="00A62B22">
      <w:pPr>
        <w:pStyle w:val="InfoBlue"/>
      </w:pPr>
      <w:r w:rsidRPr="00CE4FC0">
        <w:t xml:space="preserve"> </w:t>
      </w:r>
    </w:p>
    <w:p w14:paraId="2845CAEB" w14:textId="77777777" w:rsidR="00A62B22" w:rsidRPr="00CE4FC0" w:rsidRDefault="00A62B22" w:rsidP="00A62B22">
      <w:pPr>
        <w:pStyle w:val="Title"/>
        <w:rPr>
          <w:rFonts w:ascii="Times New Roman" w:hAnsi="Times New Roman"/>
          <w:sz w:val="28"/>
        </w:rPr>
      </w:pPr>
    </w:p>
    <w:p w14:paraId="18866341"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769A6BD5" w14:textId="77777777" w:rsidR="00A62B22" w:rsidRPr="00CE4FC0" w:rsidRDefault="00A62B22" w:rsidP="00A62B22">
      <w:pPr>
        <w:pStyle w:val="Title"/>
        <w:rPr>
          <w:rFonts w:ascii="Times New Roman" w:hAnsi="Times New Roman"/>
        </w:rPr>
      </w:pPr>
    </w:p>
    <w:p w14:paraId="1D27C590"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19D2F078"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E499673" w14:textId="77777777" w:rsidTr="00454C54">
        <w:tc>
          <w:tcPr>
            <w:tcW w:w="2304" w:type="dxa"/>
          </w:tcPr>
          <w:p w14:paraId="4C5FE630" w14:textId="77777777" w:rsidR="00A62B22" w:rsidRPr="00CE4FC0" w:rsidRDefault="00A62B22" w:rsidP="00454C54">
            <w:pPr>
              <w:pStyle w:val="Tabletext"/>
              <w:jc w:val="center"/>
              <w:rPr>
                <w:b/>
              </w:rPr>
            </w:pPr>
            <w:r w:rsidRPr="00CE4FC0">
              <w:rPr>
                <w:b/>
              </w:rPr>
              <w:t>Date</w:t>
            </w:r>
          </w:p>
        </w:tc>
        <w:tc>
          <w:tcPr>
            <w:tcW w:w="1152" w:type="dxa"/>
          </w:tcPr>
          <w:p w14:paraId="160E9AEE" w14:textId="77777777" w:rsidR="00A62B22" w:rsidRPr="00CE4FC0" w:rsidRDefault="00A62B22" w:rsidP="00454C54">
            <w:pPr>
              <w:pStyle w:val="Tabletext"/>
              <w:jc w:val="center"/>
              <w:rPr>
                <w:b/>
              </w:rPr>
            </w:pPr>
            <w:r w:rsidRPr="00CE4FC0">
              <w:rPr>
                <w:b/>
              </w:rPr>
              <w:t>Version</w:t>
            </w:r>
          </w:p>
        </w:tc>
        <w:tc>
          <w:tcPr>
            <w:tcW w:w="3744" w:type="dxa"/>
          </w:tcPr>
          <w:p w14:paraId="495A479F" w14:textId="77777777" w:rsidR="00A62B22" w:rsidRPr="00CE4FC0" w:rsidRDefault="00A62B22" w:rsidP="00454C54">
            <w:pPr>
              <w:pStyle w:val="Tabletext"/>
              <w:jc w:val="center"/>
              <w:rPr>
                <w:b/>
              </w:rPr>
            </w:pPr>
            <w:r w:rsidRPr="00CE4FC0">
              <w:rPr>
                <w:b/>
              </w:rPr>
              <w:t>Description</w:t>
            </w:r>
          </w:p>
        </w:tc>
        <w:tc>
          <w:tcPr>
            <w:tcW w:w="2304" w:type="dxa"/>
          </w:tcPr>
          <w:p w14:paraId="277A6A37" w14:textId="77777777" w:rsidR="00A62B22" w:rsidRPr="00CE4FC0" w:rsidRDefault="00A62B22" w:rsidP="00454C54">
            <w:pPr>
              <w:pStyle w:val="Tabletext"/>
              <w:jc w:val="center"/>
              <w:rPr>
                <w:b/>
              </w:rPr>
            </w:pPr>
            <w:r w:rsidRPr="00CE4FC0">
              <w:rPr>
                <w:b/>
              </w:rPr>
              <w:t>Author</w:t>
            </w:r>
          </w:p>
        </w:tc>
      </w:tr>
      <w:tr w:rsidR="00A62B22" w:rsidRPr="00CE4FC0" w14:paraId="193AB194" w14:textId="77777777" w:rsidTr="00454C54">
        <w:tc>
          <w:tcPr>
            <w:tcW w:w="2304" w:type="dxa"/>
          </w:tcPr>
          <w:p w14:paraId="081D84C9" w14:textId="77777777" w:rsidR="00A62B22" w:rsidRPr="00CE4FC0" w:rsidRDefault="00A62B22" w:rsidP="00454C54">
            <w:pPr>
              <w:pStyle w:val="Tabletext"/>
            </w:pPr>
            <w:r w:rsidRPr="00CE4FC0">
              <w:t>&lt;dd/mmm/yy&gt;</w:t>
            </w:r>
          </w:p>
        </w:tc>
        <w:tc>
          <w:tcPr>
            <w:tcW w:w="1152" w:type="dxa"/>
          </w:tcPr>
          <w:p w14:paraId="6F7BBFAD" w14:textId="77777777" w:rsidR="00A62B22" w:rsidRPr="00CE4FC0" w:rsidRDefault="00A62B22" w:rsidP="00454C54">
            <w:pPr>
              <w:pStyle w:val="Tabletext"/>
            </w:pPr>
            <w:r w:rsidRPr="00CE4FC0">
              <w:t>&lt;x.x&gt;</w:t>
            </w:r>
          </w:p>
        </w:tc>
        <w:tc>
          <w:tcPr>
            <w:tcW w:w="3744" w:type="dxa"/>
          </w:tcPr>
          <w:p w14:paraId="79753393" w14:textId="77777777" w:rsidR="00A62B22" w:rsidRPr="00CE4FC0" w:rsidRDefault="00A62B22" w:rsidP="00454C54">
            <w:pPr>
              <w:pStyle w:val="Tabletext"/>
            </w:pPr>
            <w:r w:rsidRPr="00CE4FC0">
              <w:t>&lt;details&gt;</w:t>
            </w:r>
          </w:p>
        </w:tc>
        <w:tc>
          <w:tcPr>
            <w:tcW w:w="2304" w:type="dxa"/>
          </w:tcPr>
          <w:p w14:paraId="2048859E" w14:textId="77777777" w:rsidR="00A62B22" w:rsidRPr="00CE4FC0" w:rsidRDefault="00A62B22" w:rsidP="00454C54">
            <w:pPr>
              <w:pStyle w:val="Tabletext"/>
            </w:pPr>
            <w:r w:rsidRPr="00CE4FC0">
              <w:t>&lt;name&gt;</w:t>
            </w:r>
          </w:p>
        </w:tc>
      </w:tr>
      <w:tr w:rsidR="00A62B22" w:rsidRPr="00CE4FC0" w14:paraId="66407FA4" w14:textId="77777777" w:rsidTr="00454C54">
        <w:tc>
          <w:tcPr>
            <w:tcW w:w="2304" w:type="dxa"/>
          </w:tcPr>
          <w:p w14:paraId="7BBB3090" w14:textId="77777777" w:rsidR="00A62B22" w:rsidRPr="00CE4FC0" w:rsidRDefault="00A62B22" w:rsidP="00454C54">
            <w:pPr>
              <w:pStyle w:val="Tabletext"/>
            </w:pPr>
          </w:p>
        </w:tc>
        <w:tc>
          <w:tcPr>
            <w:tcW w:w="1152" w:type="dxa"/>
          </w:tcPr>
          <w:p w14:paraId="5742EE2F" w14:textId="77777777" w:rsidR="00A62B22" w:rsidRPr="00CE4FC0" w:rsidRDefault="00A62B22" w:rsidP="00454C54">
            <w:pPr>
              <w:pStyle w:val="Tabletext"/>
            </w:pPr>
          </w:p>
        </w:tc>
        <w:tc>
          <w:tcPr>
            <w:tcW w:w="3744" w:type="dxa"/>
          </w:tcPr>
          <w:p w14:paraId="3DB8743D" w14:textId="77777777" w:rsidR="00A62B22" w:rsidRPr="00CE4FC0" w:rsidRDefault="00A62B22" w:rsidP="00454C54">
            <w:pPr>
              <w:pStyle w:val="Tabletext"/>
            </w:pPr>
          </w:p>
        </w:tc>
        <w:tc>
          <w:tcPr>
            <w:tcW w:w="2304" w:type="dxa"/>
          </w:tcPr>
          <w:p w14:paraId="685028F7" w14:textId="77777777" w:rsidR="00A62B22" w:rsidRPr="00CE4FC0" w:rsidRDefault="00A62B22" w:rsidP="00454C54">
            <w:pPr>
              <w:pStyle w:val="Tabletext"/>
            </w:pPr>
          </w:p>
        </w:tc>
      </w:tr>
      <w:tr w:rsidR="00A62B22" w:rsidRPr="00CE4FC0" w14:paraId="57D0289C" w14:textId="77777777" w:rsidTr="00454C54">
        <w:tc>
          <w:tcPr>
            <w:tcW w:w="2304" w:type="dxa"/>
          </w:tcPr>
          <w:p w14:paraId="536DB6B4" w14:textId="77777777" w:rsidR="00A62B22" w:rsidRPr="00CE4FC0" w:rsidRDefault="00A62B22" w:rsidP="00454C54">
            <w:pPr>
              <w:pStyle w:val="Tabletext"/>
            </w:pPr>
          </w:p>
        </w:tc>
        <w:tc>
          <w:tcPr>
            <w:tcW w:w="1152" w:type="dxa"/>
          </w:tcPr>
          <w:p w14:paraId="33070875" w14:textId="77777777" w:rsidR="00A62B22" w:rsidRPr="00CE4FC0" w:rsidRDefault="00A62B22" w:rsidP="00454C54">
            <w:pPr>
              <w:pStyle w:val="Tabletext"/>
            </w:pPr>
          </w:p>
        </w:tc>
        <w:tc>
          <w:tcPr>
            <w:tcW w:w="3744" w:type="dxa"/>
          </w:tcPr>
          <w:p w14:paraId="2FDC4E04" w14:textId="77777777" w:rsidR="00A62B22" w:rsidRPr="00CE4FC0" w:rsidRDefault="00A62B22" w:rsidP="00454C54">
            <w:pPr>
              <w:pStyle w:val="Tabletext"/>
            </w:pPr>
          </w:p>
        </w:tc>
        <w:tc>
          <w:tcPr>
            <w:tcW w:w="2304" w:type="dxa"/>
          </w:tcPr>
          <w:p w14:paraId="31A9BD4E" w14:textId="77777777" w:rsidR="00A62B22" w:rsidRPr="00CE4FC0" w:rsidRDefault="00A62B22" w:rsidP="00454C54">
            <w:pPr>
              <w:pStyle w:val="Tabletext"/>
            </w:pPr>
          </w:p>
        </w:tc>
      </w:tr>
      <w:tr w:rsidR="00A62B22" w:rsidRPr="00CE4FC0" w14:paraId="63F387DB" w14:textId="77777777" w:rsidTr="00454C54">
        <w:tc>
          <w:tcPr>
            <w:tcW w:w="2304" w:type="dxa"/>
          </w:tcPr>
          <w:p w14:paraId="67B2C941" w14:textId="77777777" w:rsidR="00A62B22" w:rsidRPr="00CE4FC0" w:rsidRDefault="00A62B22" w:rsidP="00454C54">
            <w:pPr>
              <w:pStyle w:val="Tabletext"/>
            </w:pPr>
          </w:p>
        </w:tc>
        <w:tc>
          <w:tcPr>
            <w:tcW w:w="1152" w:type="dxa"/>
          </w:tcPr>
          <w:p w14:paraId="50DFA19F" w14:textId="77777777" w:rsidR="00A62B22" w:rsidRPr="00CE4FC0" w:rsidRDefault="00A62B22" w:rsidP="00454C54">
            <w:pPr>
              <w:pStyle w:val="Tabletext"/>
            </w:pPr>
          </w:p>
        </w:tc>
        <w:tc>
          <w:tcPr>
            <w:tcW w:w="3744" w:type="dxa"/>
          </w:tcPr>
          <w:p w14:paraId="2E4836E4" w14:textId="77777777" w:rsidR="00A62B22" w:rsidRPr="00CE4FC0" w:rsidRDefault="00A62B22" w:rsidP="00454C54">
            <w:pPr>
              <w:pStyle w:val="Tabletext"/>
            </w:pPr>
          </w:p>
        </w:tc>
        <w:tc>
          <w:tcPr>
            <w:tcW w:w="2304" w:type="dxa"/>
          </w:tcPr>
          <w:p w14:paraId="236E9269" w14:textId="77777777" w:rsidR="00A62B22" w:rsidRPr="00CE4FC0" w:rsidRDefault="00A62B22" w:rsidP="00454C54">
            <w:pPr>
              <w:pStyle w:val="Tabletext"/>
            </w:pPr>
          </w:p>
        </w:tc>
      </w:tr>
    </w:tbl>
    <w:p w14:paraId="10AFC1DD" w14:textId="77777777" w:rsidR="00A62B22" w:rsidRPr="00CE4FC0" w:rsidRDefault="00A62B22" w:rsidP="00A62B22"/>
    <w:p w14:paraId="41AD04F1"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25A35A3C"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06C96A9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780BF96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7E6CB61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2B938FEA"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5704D6F4"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6FB72B6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6108E34F"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2D05464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E6535C8"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BCD1166"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1521446F"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384B09A7"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31BE0F68"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6361C40C"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38AAF43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11671B54"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3B900DF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20750CF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457EE460"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300C1AC1"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5B6B3CD2" w14:textId="77777777" w:rsidR="00A62B22" w:rsidRPr="00CE4FC0" w:rsidRDefault="00A62B22" w:rsidP="00A62B22">
      <w:pPr>
        <w:pStyle w:val="Title"/>
        <w:rPr>
          <w:rFonts w:ascii="Times New Roman" w:hAnsi="Times New Roman"/>
        </w:rPr>
      </w:pPr>
    </w:p>
    <w:p w14:paraId="3C0934E8"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483F8258" w14:textId="6E73B01C" w:rsidR="00A62B22" w:rsidRDefault="004525ED" w:rsidP="00A62B22">
      <w:pPr>
        <w:ind w:firstLine="720"/>
        <w:rPr>
          <w:i/>
          <w:color w:val="943634"/>
        </w:rPr>
      </w:pPr>
      <w:r>
        <w:rPr>
          <w:i/>
          <w:color w:val="943634"/>
        </w:rPr>
        <w:t>The project is called “Personal Car Rental system” and, from now on, will be referred to as PCR.</w:t>
      </w:r>
    </w:p>
    <w:p w14:paraId="67382645" w14:textId="1F4C8BFC" w:rsidR="004525ED" w:rsidRDefault="004525ED" w:rsidP="00A62B22">
      <w:pPr>
        <w:ind w:firstLine="720"/>
        <w:rPr>
          <w:i/>
          <w:color w:val="943634"/>
        </w:rPr>
      </w:pPr>
      <w:r>
        <w:rPr>
          <w:i/>
          <w:color w:val="943634"/>
        </w:rPr>
        <w:t>The aim of this project is to provide owners of vehicles with the option of having some extra income by renting their cars to other people. Also, since there are no restrictions on the type of vehicle that can be offered, it gives customers the ability to rent different and probably more interesting vehicles.</w:t>
      </w:r>
    </w:p>
    <w:p w14:paraId="56A303A9" w14:textId="7DD4A91C" w:rsidR="004525ED" w:rsidRDefault="004525ED" w:rsidP="00A62B22">
      <w:pPr>
        <w:ind w:firstLine="720"/>
        <w:rPr>
          <w:i/>
          <w:color w:val="943634"/>
        </w:rPr>
      </w:pPr>
      <w:r>
        <w:rPr>
          <w:i/>
          <w:color w:val="943634"/>
        </w:rPr>
        <w:t>The main activity related to this project is having a customer meet up with the owner of a vehicle, get the keys, pay and then enjoy said vehicle for the agreed period. In order to achieve this, multiple secondary activities need to take place, such as the vehicle’s owner advertising said vehicle, and the customer searching for vehicle rentals in a certain area.</w:t>
      </w:r>
    </w:p>
    <w:p w14:paraId="6268883D" w14:textId="67EBA3D1" w:rsidR="006E7A5F" w:rsidRDefault="006E7A5F" w:rsidP="00A62B22">
      <w:pPr>
        <w:ind w:firstLine="720"/>
        <w:rPr>
          <w:i/>
          <w:color w:val="943634"/>
        </w:rPr>
      </w:pPr>
      <w:r>
        <w:rPr>
          <w:i/>
          <w:color w:val="943634"/>
        </w:rPr>
        <w:t>After this activity, both parties have the option of writing a review for the other. For example, maybe the customer finds that the car is not properly maintained. Or maybe the owner will take the car back and find it to be very dirty. There’s the option to complain, or compliment.</w:t>
      </w:r>
    </w:p>
    <w:p w14:paraId="0BE28C9E" w14:textId="676B91FC" w:rsidR="00597091" w:rsidRPr="00CE4FC0" w:rsidRDefault="00597091" w:rsidP="00A62B22">
      <w:pPr>
        <w:ind w:firstLine="720"/>
        <w:rPr>
          <w:i/>
          <w:color w:val="943634"/>
        </w:rPr>
      </w:pPr>
      <w:r>
        <w:rPr>
          <w:i/>
          <w:color w:val="943634"/>
        </w:rPr>
        <w:t>This application will run in a Web browser. We will also employ administrators to make sure the content of the application is 100% under control.</w:t>
      </w:r>
    </w:p>
    <w:p w14:paraId="4778508C"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6DB6D7E2"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1A84EED1" w14:textId="675EF743"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4140BF8C" w14:textId="6C014183" w:rsidR="006E7A5F" w:rsidRDefault="006E7A5F" w:rsidP="006E7A5F"/>
    <w:p w14:paraId="073B2EC3" w14:textId="12062DBB" w:rsidR="006E7A5F" w:rsidRPr="006E7A5F" w:rsidRDefault="006E7A5F" w:rsidP="006E7A5F">
      <w:r>
        <w:rPr>
          <w:i/>
          <w:color w:val="943634"/>
        </w:rPr>
        <w:t>The vehicle rental domain does require 2 types of actors in order to function: the owners of the vehicles, and the customers that want to rent them. These are both users of the application, together with the administrator we mentioned above. Our users will be able to write reviews, also mentioned above, which have to me monitored by the administrators. The system also has to keep track of past rentals. For the purpose of this application, we will only implement the car as the only vehicle type, with the possibility for extension.</w:t>
      </w:r>
    </w:p>
    <w:p w14:paraId="2F36DAE1" w14:textId="7393C85B" w:rsidR="003C2A87" w:rsidRPr="003C2A87" w:rsidRDefault="003C2A87" w:rsidP="003C2A87">
      <w:r>
        <w:rPr>
          <w:noProof/>
        </w:rPr>
        <w:lastRenderedPageBreak/>
        <w:drawing>
          <wp:inline distT="0" distB="0" distL="0" distR="0" wp14:anchorId="03DE45C1" wp14:editId="50E17008">
            <wp:extent cx="5943600" cy="4324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24985"/>
                    </a:xfrm>
                    <a:prstGeom prst="rect">
                      <a:avLst/>
                    </a:prstGeom>
                    <a:noFill/>
                    <a:ln>
                      <a:noFill/>
                    </a:ln>
                  </pic:spPr>
                </pic:pic>
              </a:graphicData>
            </a:graphic>
          </wp:inline>
        </w:drawing>
      </w:r>
    </w:p>
    <w:p w14:paraId="0CFDD84C" w14:textId="77777777"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14:paraId="015F97C8"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0A206E32" w14:textId="4E9CE9B0" w:rsidR="003A6CA3" w:rsidRDefault="003A6CA3" w:rsidP="003A6CA3">
      <w:pPr>
        <w:ind w:left="720"/>
        <w:rPr>
          <w:i/>
          <w:color w:val="943634"/>
        </w:rPr>
      </w:pPr>
      <w:r>
        <w:rPr>
          <w:i/>
          <w:color w:val="943634"/>
        </w:rPr>
        <w:t xml:space="preserve">We will use the layered architecture, since this is a Web application. Layered architecture is about organizing code for a good separation of concerns. It consists of four standard layers: presentation, business, persistence and database. The layers of isolation concept also means that each layer is independent of the other layers, thereby having little or no knowledge of the inner workings of the other layers in the architecture. This is the most widely used architectural pattern for E-commerce web applications. </w:t>
      </w:r>
    </w:p>
    <w:p w14:paraId="5DA71C61" w14:textId="77777777" w:rsidR="003A6CA3" w:rsidRDefault="003A6CA3" w:rsidP="00D54784">
      <w:pPr>
        <w:ind w:left="720"/>
        <w:rPr>
          <w:i/>
          <w:color w:val="943634"/>
        </w:rPr>
      </w:pPr>
    </w:p>
    <w:p w14:paraId="29E88056" w14:textId="684D64C3" w:rsidR="003A6CA3" w:rsidRPr="00CE4FC0" w:rsidRDefault="003A6CA3" w:rsidP="00D54784">
      <w:pPr>
        <w:ind w:left="720"/>
        <w:rPr>
          <w:i/>
          <w:color w:val="943634"/>
        </w:rPr>
      </w:pPr>
      <w:r>
        <w:rPr>
          <w:i/>
          <w:noProof/>
          <w:color w:val="943634"/>
        </w:rPr>
        <w:lastRenderedPageBreak/>
        <w:drawing>
          <wp:inline distT="0" distB="0" distL="0" distR="0" wp14:anchorId="389040AE" wp14:editId="237C080B">
            <wp:extent cx="3163570" cy="2366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3570" cy="2366010"/>
                    </a:xfrm>
                    <a:prstGeom prst="rect">
                      <a:avLst/>
                    </a:prstGeom>
                    <a:noFill/>
                    <a:ln>
                      <a:noFill/>
                    </a:ln>
                  </pic:spPr>
                </pic:pic>
              </a:graphicData>
            </a:graphic>
          </wp:inline>
        </w:drawing>
      </w:r>
    </w:p>
    <w:p w14:paraId="1DD11E78" w14:textId="1DE7F0A8"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1C72F261" w14:textId="6CED8402" w:rsidR="008F4CED" w:rsidRPr="008F4CED" w:rsidRDefault="008F4CED" w:rsidP="008F4CED">
      <w:pPr>
        <w:ind w:left="720"/>
        <w:rPr>
          <w:i/>
          <w:color w:val="943634"/>
        </w:rPr>
      </w:pPr>
      <w:r>
        <w:rPr>
          <w:i/>
          <w:color w:val="943634"/>
        </w:rPr>
        <w:t>Since we chose the Layered Architecture, the package diagram is made accordingly:</w:t>
      </w:r>
    </w:p>
    <w:p w14:paraId="7A8A9A03" w14:textId="47623715" w:rsidR="00D54784" w:rsidRPr="00CE4FC0" w:rsidRDefault="008F4CED" w:rsidP="00D54784">
      <w:pPr>
        <w:ind w:left="720"/>
        <w:rPr>
          <w:i/>
          <w:color w:val="943634"/>
        </w:rPr>
      </w:pPr>
      <w:r>
        <w:rPr>
          <w:i/>
          <w:noProof/>
          <w:color w:val="943634"/>
        </w:rPr>
        <w:drawing>
          <wp:inline distT="0" distB="0" distL="0" distR="0" wp14:anchorId="3897F744" wp14:editId="27140DCD">
            <wp:extent cx="5943600" cy="1093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93470"/>
                    </a:xfrm>
                    <a:prstGeom prst="rect">
                      <a:avLst/>
                    </a:prstGeom>
                    <a:noFill/>
                    <a:ln>
                      <a:noFill/>
                    </a:ln>
                  </pic:spPr>
                </pic:pic>
              </a:graphicData>
            </a:graphic>
          </wp:inline>
        </w:drawing>
      </w:r>
    </w:p>
    <w:p w14:paraId="32435CAD" w14:textId="77777777"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t>Component and Deployment Diagrams</w:t>
      </w:r>
      <w:bookmarkEnd w:id="6"/>
    </w:p>
    <w:p w14:paraId="5D472ECA" w14:textId="561403B9" w:rsidR="00D54784" w:rsidRPr="00CE4FC0" w:rsidRDefault="00A26079" w:rsidP="00D54784">
      <w:pPr>
        <w:ind w:left="720"/>
      </w:pPr>
      <w:r>
        <w:rPr>
          <w:noProof/>
        </w:rPr>
        <w:drawing>
          <wp:inline distT="0" distB="0" distL="0" distR="0" wp14:anchorId="4CC99178" wp14:editId="303400EB">
            <wp:extent cx="5943600" cy="3150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0870"/>
                    </a:xfrm>
                    <a:prstGeom prst="rect">
                      <a:avLst/>
                    </a:prstGeom>
                    <a:noFill/>
                    <a:ln>
                      <a:noFill/>
                    </a:ln>
                  </pic:spPr>
                </pic:pic>
              </a:graphicData>
            </a:graphic>
          </wp:inline>
        </w:drawing>
      </w:r>
      <w:r w:rsidR="008F4CED">
        <w:rPr>
          <w:i/>
          <w:noProof/>
          <w:color w:val="943634"/>
        </w:rPr>
        <w:lastRenderedPageBreak/>
        <w:drawing>
          <wp:inline distT="0" distB="0" distL="0" distR="0" wp14:anchorId="41D59082" wp14:editId="4D75EAE6">
            <wp:extent cx="5937250" cy="1884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1884680"/>
                    </a:xfrm>
                    <a:prstGeom prst="rect">
                      <a:avLst/>
                    </a:prstGeom>
                    <a:noFill/>
                    <a:ln>
                      <a:noFill/>
                    </a:ln>
                  </pic:spPr>
                </pic:pic>
              </a:graphicData>
            </a:graphic>
          </wp:inline>
        </w:drawing>
      </w:r>
      <w:bookmarkStart w:id="7" w:name="_GoBack"/>
      <w:bookmarkEnd w:id="7"/>
    </w:p>
    <w:p w14:paraId="0EDAE256" w14:textId="77777777" w:rsidR="00262542" w:rsidRDefault="00262542" w:rsidP="00262542">
      <w:pPr>
        <w:pStyle w:val="Heading1"/>
        <w:numPr>
          <w:ilvl w:val="0"/>
          <w:numId w:val="0"/>
        </w:numPr>
        <w:tabs>
          <w:tab w:val="left" w:pos="720"/>
        </w:tabs>
        <w:ind w:left="1440"/>
        <w:rPr>
          <w:rFonts w:ascii="Times New Roman" w:hAnsi="Times New Roman"/>
        </w:rPr>
      </w:pPr>
    </w:p>
    <w:p w14:paraId="7E29C6BE"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23BA6E7F"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422DC133"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70598ACE"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362EF367"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423C85EB"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14:paraId="26EA577F"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072B75C9" w14:textId="77777777" w:rsidR="00D54784" w:rsidRPr="00CE4FC0" w:rsidRDefault="00D54784" w:rsidP="00262542">
      <w:pPr>
        <w:ind w:left="709"/>
        <w:rPr>
          <w:i/>
          <w:color w:val="943634"/>
        </w:rPr>
      </w:pPr>
      <w:r w:rsidRPr="00CE4FC0">
        <w:rPr>
          <w:i/>
          <w:color w:val="943634"/>
        </w:rPr>
        <w:t>[Create the data model for the system.]</w:t>
      </w:r>
    </w:p>
    <w:p w14:paraId="295260E9"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585C89A8"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7119E904" w14:textId="77777777" w:rsidR="006B37CF" w:rsidRPr="00CE4FC0" w:rsidRDefault="006B37CF" w:rsidP="00D54784">
      <w:pPr>
        <w:ind w:firstLine="720"/>
      </w:pPr>
    </w:p>
    <w:p w14:paraId="0A0D2961"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35F92982"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32BA2DB4"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2B782530"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3B377143"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5900F479" w14:textId="77777777" w:rsidR="006B37CF" w:rsidRPr="00CE4FC0" w:rsidRDefault="006B37CF" w:rsidP="00510302">
      <w:pPr>
        <w:pStyle w:val="ListParagraph"/>
        <w:rPr>
          <w:i/>
          <w:color w:val="943634"/>
        </w:rPr>
      </w:pPr>
    </w:p>
    <w:p w14:paraId="14AFBDB2" w14:textId="77777777" w:rsidR="00510302" w:rsidRPr="00CE4FC0" w:rsidRDefault="00510302" w:rsidP="00510302">
      <w:pPr>
        <w:pStyle w:val="ListParagraph"/>
        <w:tabs>
          <w:tab w:val="left" w:pos="990"/>
          <w:tab w:val="left" w:pos="1170"/>
        </w:tabs>
        <w:rPr>
          <w:b/>
        </w:rPr>
      </w:pPr>
    </w:p>
    <w:p w14:paraId="350D132E" w14:textId="77777777" w:rsidR="006B37CF" w:rsidRPr="00CE4FC0" w:rsidRDefault="006B37CF" w:rsidP="00EA67BF">
      <w:pPr>
        <w:ind w:left="720"/>
        <w:rPr>
          <w:i/>
          <w:color w:val="943634"/>
        </w:rPr>
      </w:pPr>
    </w:p>
    <w:p w14:paraId="51A5AA6B" w14:textId="77777777" w:rsidR="00CE4FC0" w:rsidRPr="00CE4FC0" w:rsidRDefault="00CE4FC0" w:rsidP="00EA67BF">
      <w:pPr>
        <w:ind w:left="720"/>
        <w:rPr>
          <w:i/>
          <w:color w:val="943634"/>
        </w:rPr>
      </w:pPr>
    </w:p>
    <w:p w14:paraId="5B87BB7D" w14:textId="77777777" w:rsidR="00CE4FC0" w:rsidRPr="00CE4FC0" w:rsidRDefault="00CE4FC0" w:rsidP="00EA67BF">
      <w:pPr>
        <w:ind w:left="720"/>
        <w:rPr>
          <w:i/>
          <w:color w:val="943634"/>
        </w:rPr>
      </w:pPr>
    </w:p>
    <w:p w14:paraId="0130847A"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3D56FC89" w14:textId="77777777" w:rsidR="007C0639" w:rsidRPr="00CE4FC0" w:rsidRDefault="007C0639" w:rsidP="007C0639">
      <w:pPr>
        <w:ind w:firstLine="720"/>
        <w:rPr>
          <w:color w:val="943634"/>
        </w:rPr>
      </w:pPr>
    </w:p>
    <w:p w14:paraId="4D22E0CC"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4E16CCEC"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5BC05944"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lastRenderedPageBreak/>
        <w:t>Future improvements</w:t>
      </w:r>
      <w:bookmarkEnd w:id="22"/>
    </w:p>
    <w:p w14:paraId="7D2D763E" w14:textId="77777777" w:rsidR="007E4D26" w:rsidRPr="00CE4FC0" w:rsidRDefault="007E4D26" w:rsidP="007E4D26">
      <w:pPr>
        <w:ind w:firstLine="720"/>
        <w:rPr>
          <w:i/>
          <w:color w:val="943634"/>
        </w:rPr>
      </w:pPr>
      <w:r w:rsidRPr="00CE4FC0">
        <w:rPr>
          <w:i/>
          <w:color w:val="943634"/>
        </w:rPr>
        <w:t>[Present future improvements for the system]</w:t>
      </w:r>
    </w:p>
    <w:p w14:paraId="541E21FB" w14:textId="77777777" w:rsidR="007E4D26" w:rsidRPr="00CE4FC0" w:rsidRDefault="007E4D26" w:rsidP="007E4D26">
      <w:pPr>
        <w:ind w:firstLine="720"/>
        <w:rPr>
          <w:i/>
          <w:color w:val="943634"/>
        </w:rPr>
      </w:pPr>
    </w:p>
    <w:p w14:paraId="230A84F5"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659B7E9F" w14:textId="77777777" w:rsidR="007E4D26" w:rsidRPr="00CE4FC0" w:rsidRDefault="007E4D26" w:rsidP="00EA67BF"/>
    <w:p w14:paraId="19558EE1" w14:textId="77777777" w:rsidR="00934A61" w:rsidRPr="00CE4FC0" w:rsidRDefault="00934A61" w:rsidP="00934A61">
      <w:pPr>
        <w:ind w:left="720"/>
      </w:pPr>
    </w:p>
    <w:p w14:paraId="0256FD8C" w14:textId="77777777"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56C50C" w14:textId="77777777" w:rsidR="005F503A" w:rsidRDefault="005F503A" w:rsidP="00A62B22">
      <w:pPr>
        <w:spacing w:line="240" w:lineRule="auto"/>
      </w:pPr>
      <w:r>
        <w:separator/>
      </w:r>
    </w:p>
  </w:endnote>
  <w:endnote w:type="continuationSeparator" w:id="0">
    <w:p w14:paraId="26E16E19" w14:textId="77777777" w:rsidR="005F503A" w:rsidRDefault="005F503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5A065"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51A72944"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6A271FAB" w14:textId="77777777">
      <w:tc>
        <w:tcPr>
          <w:tcW w:w="3162" w:type="dxa"/>
          <w:tcBorders>
            <w:top w:val="nil"/>
            <w:left w:val="nil"/>
            <w:bottom w:val="nil"/>
            <w:right w:val="nil"/>
          </w:tcBorders>
        </w:tcPr>
        <w:p w14:paraId="1DBCC8AB" w14:textId="77777777" w:rsidR="00145608" w:rsidRDefault="00145608">
          <w:pPr>
            <w:ind w:right="360"/>
          </w:pPr>
        </w:p>
      </w:tc>
      <w:tc>
        <w:tcPr>
          <w:tcW w:w="3162" w:type="dxa"/>
          <w:tcBorders>
            <w:top w:val="nil"/>
            <w:left w:val="nil"/>
            <w:bottom w:val="nil"/>
            <w:right w:val="nil"/>
          </w:tcBorders>
        </w:tcPr>
        <w:p w14:paraId="6E6B1AC4" w14:textId="77777777" w:rsidR="00145608" w:rsidRDefault="00145608">
          <w:pPr>
            <w:jc w:val="center"/>
          </w:pPr>
        </w:p>
      </w:tc>
      <w:tc>
        <w:tcPr>
          <w:tcW w:w="3162" w:type="dxa"/>
          <w:tcBorders>
            <w:top w:val="nil"/>
            <w:left w:val="nil"/>
            <w:bottom w:val="nil"/>
            <w:right w:val="nil"/>
          </w:tcBorders>
        </w:tcPr>
        <w:p w14:paraId="1DEEB875"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5F503A">
            <w:fldChar w:fldCharType="begin"/>
          </w:r>
          <w:r w:rsidR="005F503A">
            <w:instrText xml:space="preserve"> NUMPAGES  \* MERGEFORMAT </w:instrText>
          </w:r>
          <w:r w:rsidR="005F503A">
            <w:fldChar w:fldCharType="separate"/>
          </w:r>
          <w:r w:rsidR="008E0878" w:rsidRPr="008E0878">
            <w:rPr>
              <w:rStyle w:val="PageNumber"/>
              <w:noProof/>
            </w:rPr>
            <w:t>5</w:t>
          </w:r>
          <w:r w:rsidR="005F503A">
            <w:rPr>
              <w:rStyle w:val="PageNumber"/>
              <w:noProof/>
            </w:rPr>
            <w:fldChar w:fldCharType="end"/>
          </w:r>
        </w:p>
      </w:tc>
    </w:tr>
  </w:tbl>
  <w:p w14:paraId="79F6C1AD"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6F7AC"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FAAAE" w14:textId="77777777" w:rsidR="005F503A" w:rsidRDefault="005F503A" w:rsidP="00A62B22">
      <w:pPr>
        <w:spacing w:line="240" w:lineRule="auto"/>
      </w:pPr>
      <w:r>
        <w:separator/>
      </w:r>
    </w:p>
  </w:footnote>
  <w:footnote w:type="continuationSeparator" w:id="0">
    <w:p w14:paraId="15690679" w14:textId="77777777" w:rsidR="005F503A" w:rsidRDefault="005F503A"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0558A6BD" w14:textId="77777777">
      <w:tc>
        <w:tcPr>
          <w:tcW w:w="6379" w:type="dxa"/>
        </w:tcPr>
        <w:p w14:paraId="7E578CEF" w14:textId="540D00FD" w:rsidR="00145608" w:rsidRDefault="004525ED">
          <w:r>
            <w:t>Personal Car Rental system</w:t>
          </w:r>
        </w:p>
      </w:tc>
      <w:tc>
        <w:tcPr>
          <w:tcW w:w="3179" w:type="dxa"/>
        </w:tcPr>
        <w:p w14:paraId="7FC6B69D" w14:textId="1B3A8003" w:rsidR="00145608" w:rsidRDefault="0085767F">
          <w:pPr>
            <w:tabs>
              <w:tab w:val="left" w:pos="1135"/>
            </w:tabs>
            <w:spacing w:before="40"/>
            <w:ind w:right="68"/>
          </w:pPr>
          <w:r>
            <w:t xml:space="preserve">  Version:           1.0</w:t>
          </w:r>
        </w:p>
      </w:tc>
    </w:tr>
    <w:tr w:rsidR="00145608" w14:paraId="6F83CBBC" w14:textId="77777777">
      <w:tc>
        <w:tcPr>
          <w:tcW w:w="6379" w:type="dxa"/>
        </w:tcPr>
        <w:p w14:paraId="35016452" w14:textId="77777777" w:rsidR="00145608" w:rsidRDefault="005F503A"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14:paraId="11727875" w14:textId="09B9CFCA" w:rsidR="00145608" w:rsidRDefault="0085767F">
          <w:r>
            <w:t xml:space="preserve">  Date:  </w:t>
          </w:r>
          <w:r w:rsidR="004525ED">
            <w:t>17</w:t>
          </w:r>
          <w:r>
            <w:t>/</w:t>
          </w:r>
          <w:r w:rsidR="004525ED">
            <w:t>MAR</w:t>
          </w:r>
          <w:r>
            <w:t>/</w:t>
          </w:r>
          <w:r w:rsidR="004525ED">
            <w:t>20</w:t>
          </w:r>
        </w:p>
      </w:tc>
    </w:tr>
    <w:tr w:rsidR="00145608" w14:paraId="64D9CBF9" w14:textId="77777777">
      <w:tc>
        <w:tcPr>
          <w:tcW w:w="9558" w:type="dxa"/>
          <w:gridSpan w:val="2"/>
        </w:tcPr>
        <w:p w14:paraId="2E2BE415" w14:textId="77777777" w:rsidR="00145608" w:rsidRDefault="0085767F">
          <w:r>
            <w:t>&lt;document identifier&gt;</w:t>
          </w:r>
        </w:p>
      </w:tc>
    </w:tr>
  </w:tbl>
  <w:p w14:paraId="12730134"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E9736"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94AD3"/>
    <w:rsid w:val="002F4115"/>
    <w:rsid w:val="003A6CA3"/>
    <w:rsid w:val="003C2A87"/>
    <w:rsid w:val="003E0060"/>
    <w:rsid w:val="00441759"/>
    <w:rsid w:val="004525ED"/>
    <w:rsid w:val="00455674"/>
    <w:rsid w:val="004C40DD"/>
    <w:rsid w:val="004F7992"/>
    <w:rsid w:val="00510302"/>
    <w:rsid w:val="00535995"/>
    <w:rsid w:val="005440CE"/>
    <w:rsid w:val="00555E92"/>
    <w:rsid w:val="00597091"/>
    <w:rsid w:val="005A1B80"/>
    <w:rsid w:val="005F503A"/>
    <w:rsid w:val="006B37CF"/>
    <w:rsid w:val="006E7A5F"/>
    <w:rsid w:val="007C0639"/>
    <w:rsid w:val="007E4D26"/>
    <w:rsid w:val="00810587"/>
    <w:rsid w:val="00842479"/>
    <w:rsid w:val="00853F01"/>
    <w:rsid w:val="0085767F"/>
    <w:rsid w:val="008A38E3"/>
    <w:rsid w:val="008B5580"/>
    <w:rsid w:val="008E0878"/>
    <w:rsid w:val="008F4CED"/>
    <w:rsid w:val="00934A61"/>
    <w:rsid w:val="009B1885"/>
    <w:rsid w:val="009B262E"/>
    <w:rsid w:val="00A26079"/>
    <w:rsid w:val="00A62B22"/>
    <w:rsid w:val="00A9057F"/>
    <w:rsid w:val="00BA56F3"/>
    <w:rsid w:val="00BC68E4"/>
    <w:rsid w:val="00C06CA0"/>
    <w:rsid w:val="00C21B51"/>
    <w:rsid w:val="00C9146D"/>
    <w:rsid w:val="00CE4FC0"/>
    <w:rsid w:val="00D2368D"/>
    <w:rsid w:val="00D54784"/>
    <w:rsid w:val="00DC2B73"/>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788E"/>
  <w15:docId w15:val="{D2D6E8EB-7138-43C8-8524-B50DD069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Miches Mihnea</cp:lastModifiedBy>
  <cp:revision>3</cp:revision>
  <dcterms:created xsi:type="dcterms:W3CDTF">2010-02-24T07:53:00Z</dcterms:created>
  <dcterms:modified xsi:type="dcterms:W3CDTF">2020-03-17T14:56:00Z</dcterms:modified>
</cp:coreProperties>
</file>