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Arial" w:hAnsi="Arial"/>
          <w:b/>
          <w:b/>
          <w:sz w:val="36"/>
          <w:lang w:val="en-US" w:eastAsia="en-US"/>
        </w:rPr>
      </w:pPr>
      <w:r>
        <w:rPr>
          <w:b/>
          <w:sz w:val="36"/>
          <w:lang w:val="en-US" w:eastAsia="en-US"/>
        </w:rPr>
        <w:t>Test Generator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&lt;1.0&gt;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extBody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 w:eastAsia="en-US"/>
              </w:rPr>
              <w:t>21/mar/20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&lt;x.x&gt;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en-US" w:eastAsia="en-US"/>
              </w:rPr>
            </w:pPr>
            <w:r>
              <w:rPr>
                <w:lang w:val="en-US" w:eastAsia="en-US"/>
              </w:rPr>
              <w:t>First edit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en-US" w:eastAsia="en-US"/>
              </w:rPr>
            </w:pPr>
            <w:r>
              <w:rPr>
                <w:lang w:val="en-US" w:eastAsia="en-US"/>
              </w:rPr>
              <w:t>Andrei Tosa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eastAsia="" w:eastAsiaTheme="minorEastAsia"/>
              <w:sz w:val="22"/>
              <w:szCs w:val="22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eastAsia="" w:eastAsiaTheme="minorEastAsia"/>
              <w:sz w:val="22"/>
              <w:szCs w:val="22"/>
            </w:rPr>
            <w:tab/>
          </w:r>
          <w:r>
            <w:rPr/>
            <w:t>Use-Cases Identification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/>
          </w:pPr>
          <w:r>
            <w:rPr/>
            <w:t>2.</w:t>
          </w:r>
          <w:r>
            <w:rPr>
              <w:rFonts w:eastAsia="" w:eastAsiaTheme="minorEastAsia"/>
              <w:sz w:val="22"/>
              <w:szCs w:val="22"/>
            </w:rPr>
            <w:tab/>
          </w:r>
          <w:r>
            <w:rPr/>
            <w:t>UML Use-Case Diagrams</w:t>
            <w:tab/>
            <w:t>4</w:t>
          </w:r>
          <w:r>
            <w:rPr/>
            <w:fldChar w:fldCharType="end"/>
          </w:r>
        </w:p>
      </w:sdtContent>
    </w:sdt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</w:rPr>
        <w:fldChar w:fldCharType="begin"/>
      </w:r>
      <w:r>
        <w:rPr>
          <w:sz w:val="36"/>
          <w:b/>
          <w:rFonts w:ascii="Times New Roman" w:hAnsi="Times New Roman"/>
        </w:rPr>
        <w:instrText> TITLE </w:instrText>
      </w:r>
      <w:r>
        <w:rPr>
          <w:sz w:val="36"/>
          <w:b/>
          <w:rFonts w:ascii="Times New Roman" w:hAnsi="Times New Roman"/>
        </w:rPr>
        <w:fldChar w:fldCharType="separate"/>
      </w:r>
      <w:r>
        <w:rPr>
          <w:sz w:val="36"/>
          <w:b/>
          <w:rFonts w:ascii="Times New Roman" w:hAnsi="Times New Roman"/>
        </w:rPr>
        <w:t>Use-Case Specification: &lt;Use-Case Name&gt;</w:t>
      </w:r>
      <w:r>
        <w:rPr>
          <w:sz w:val="36"/>
          <w:b/>
          <w:rFonts w:ascii="Times New Roman" w:hAnsi="Times New Roman"/>
        </w:rPr>
        <w:fldChar w:fldCharType="end"/>
      </w:r>
      <w:bookmarkStart w:id="0" w:name="_Toc425054503"/>
      <w:bookmarkStart w:id="1" w:name="_Toc423410237"/>
      <w:r>
        <w:rPr>
          <w:rFonts w:ascii="Times New Roman" w:hAnsi="Times New Roman"/>
          <w:b/>
          <w:sz w:val="36"/>
        </w:rPr>
        <w:t xml:space="preserve"> </w:t>
      </w:r>
      <w:bookmarkEnd w:id="0"/>
      <w:bookmarkEnd w:id="1"/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" w:name="_Toc425054505"/>
      <w:bookmarkStart w:id="3" w:name="_Toc423410239"/>
      <w:bookmarkStart w:id="4" w:name="_Toc254773290"/>
      <w:bookmarkEnd w:id="2"/>
      <w:bookmarkEnd w:id="3"/>
      <w:r>
        <w:rPr>
          <w:rFonts w:ascii="Times New Roman" w:hAnsi="Times New Roman"/>
        </w:rPr>
        <w:t>Use-Cases Identification</w:t>
      </w:r>
      <w:bookmarkEnd w:id="4"/>
    </w:p>
    <w:p>
      <w:pPr>
        <w:pStyle w:val="Normal"/>
        <w:spacing w:lineRule="auto" w:line="240"/>
        <w:ind w:firstLine="720"/>
        <w:jc w:val="both"/>
        <w:rPr/>
      </w:pPr>
      <w:r>
        <w:rPr>
          <w:b/>
          <w:bCs/>
          <w:i w:val="false"/>
          <w:iCs w:val="false"/>
          <w:color w:val="000000"/>
          <w:sz w:val="24"/>
        </w:rPr>
        <w:t>Use case: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</w:rPr>
        <w:t>Create test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bCs/>
          <w:i w:val="false"/>
          <w:iCs w:val="false"/>
          <w:color w:val="000000"/>
          <w:sz w:val="24"/>
        </w:rPr>
        <w:t xml:space="preserve">Level: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sub-function</w:t>
      </w:r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</w:rPr>
        <w:t>User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  <w:sz w:val="24"/>
        </w:rPr>
        <w:t>Main success scenario: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 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1.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Initialize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 test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2. Add test items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3. Save test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  <w:sz w:val="24"/>
        </w:rPr>
        <w:t>Extensions: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</w:rPr>
        <w:t>Don’t save corrupt test</w:t>
      </w:r>
    </w:p>
    <w:p>
      <w:pPr>
        <w:pStyle w:val="Normal"/>
        <w:spacing w:lineRule="auto" w:line="240"/>
        <w:ind w:left="720" w:hanging="0"/>
        <w:jc w:val="both"/>
        <w:rPr>
          <w:color w:themeColor="accent2"/>
          <w:sz w:val="24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lineRule="auto" w:line="240"/>
        <w:ind w:left="720" w:hanging="0"/>
        <w:jc w:val="both"/>
        <w:rPr>
          <w:color w:themeColor="accent2"/>
          <w:sz w:val="24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lineRule="auto" w:line="240"/>
        <w:ind w:firstLine="720"/>
        <w:jc w:val="both"/>
        <w:rPr/>
      </w:pPr>
      <w:bookmarkStart w:id="5" w:name="__DdeLink__271_658676308"/>
      <w:r>
        <w:rPr>
          <w:b/>
          <w:bCs/>
          <w:i w:val="false"/>
          <w:iCs w:val="false"/>
          <w:color w:val="000000"/>
          <w:sz w:val="24"/>
        </w:rPr>
        <w:t>Use case: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Run source on tests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bCs/>
          <w:i w:val="false"/>
          <w:iCs w:val="false"/>
          <w:color w:val="000000"/>
          <w:sz w:val="24"/>
        </w:rPr>
        <w:t xml:space="preserve">Level: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user level</w:t>
      </w:r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</w:rPr>
        <w:t>User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  <w:sz w:val="24"/>
        </w:rPr>
        <w:t>Main success scenario: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 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1.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Select source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2.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Create test model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3.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Create tests or choose how many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4. Compile source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5. Run executable multiple times on each source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6. Log score and time for each test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 xml:space="preserve">7.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Show a detailed result of each test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/>
          <w:bCs/>
          <w:i w:val="false"/>
          <w:iCs w:val="false"/>
          <w:color w:val="000000"/>
          <w:sz w:val="24"/>
        </w:rPr>
        <w:t>Extensions: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Stop execution if source not compiled</w:t>
      </w:r>
      <w:bookmarkEnd w:id="5"/>
    </w:p>
    <w:p>
      <w:pPr>
        <w:pStyle w:val="InfoBlue"/>
        <w:rPr/>
      </w:pPr>
      <w:r>
        <w:rPr/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bCs/>
          <w:i w:val="false"/>
          <w:iCs w:val="false"/>
          <w:color w:val="000000"/>
          <w:sz w:val="24"/>
        </w:rPr>
        <w:t>Use case: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Stress Test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bCs/>
          <w:i w:val="false"/>
          <w:iCs w:val="false"/>
          <w:color w:val="000000"/>
          <w:sz w:val="24"/>
        </w:rPr>
        <w:t xml:space="preserve">Level: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user level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/>
          <w:bCs/>
          <w:i w:val="false"/>
          <w:iCs w:val="false"/>
          <w:color w:val="000000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Admin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  <w:sz w:val="24"/>
        </w:rPr>
        <w:t>Main success scenario: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 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1.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Select primary source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2. Select secondary source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2.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Create test model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3. Choose how many tests to be computed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4. Compile sources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5. Run each source on every test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6. Log success ratio with time details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7. Show a comparison between the two sources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lang w:val="en-US" w:eastAsia="en-US"/>
        </w:rPr>
      </w:pPr>
      <w:r>
        <w:rPr/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6" w:name="_Toc425054505"/>
      <w:bookmarkStart w:id="7" w:name="_Toc423410239"/>
      <w:bookmarkStart w:id="8" w:name="_Toc254773291"/>
      <w:bookmarkEnd w:id="6"/>
      <w:bookmarkEnd w:id="7"/>
      <w:r>
        <w:rPr>
          <w:rFonts w:ascii="Times New Roman" w:hAnsi="Times New Roman"/>
        </w:rPr>
        <w:t>UML Use-Case Diagrams</w:t>
      </w:r>
      <w:bookmarkEnd w:id="8"/>
    </w:p>
    <w:p>
      <w:pPr>
        <w:pStyle w:val="InfoBlue"/>
        <w:spacing w:before="0" w:after="12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635</wp:posOffset>
            </wp:positionV>
            <wp:extent cx="3100070" cy="27438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rFonts w:ascii="Symbol" w:hAnsi="Symbol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  <w:lang w:val="en-US" w:eastAsia="en-US"/>
      </w:rPr>
    </w:pPr>
    <w:r>
      <w:rPr>
        <w:rFonts w:ascii="Arial" w:hAnsi="Arial"/>
        <w:b/>
        <w:sz w:val="36"/>
        <w:lang w:val="en-US" w:eastAsia="en-US"/>
      </w:rPr>
      <w:t>UTCN</w:t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  <w:lang w:val="en-US" w:eastAsia="en-US"/>
      </w:rPr>
    </w:pPr>
    <w:r>
      <w:rPr>
        <w:rFonts w:ascii="Arial" w:hAnsi="Arial"/>
        <w:b/>
        <w:sz w:val="36"/>
        <w:lang w:val="en-US" w:eastAsia="en-US"/>
      </w:rPr>
      <w:t>SD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>
              <w:lang w:val="en-US" w:eastAsia="en-US"/>
            </w:rPr>
          </w:pPr>
          <w:r>
            <w:rPr>
              <w:lang w:val="en-US" w:eastAsia="en-US"/>
            </w:rPr>
            <w:t>Test Generator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>
              <w:lang w:val="en-US" w:eastAsia="en-US"/>
            </w:rPr>
            <w:t>21/mar/20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  <w:compat/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Characters">
    <w:name w:val="Footnote Characters"/>
    <w:basedOn w:val="DefaultParagraphFont"/>
    <w:semiHidden/>
    <w:qFormat/>
    <w:rsid w:val="008c4393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8c4393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</TotalTime>
  <Application>LibreOffice/6.3.5.2$Linux_X86_64 LibreOffice_project/30$Build-2</Application>
  <Pages>4</Pages>
  <Words>213</Words>
  <Characters>1117</Characters>
  <CharactersWithSpaces>1288</CharactersWithSpaces>
  <Paragraphs>61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2020-03-21T22:33:51Z</dcterms:modified>
  <cp:revision>6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