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Recipes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and Design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Student: Kando Edina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Group:30431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sz w:val="28"/>
          <w:szCs w:val="28"/>
        </w:rPr>
        <w:sectPr>
          <w:pgSz w:h="15840" w:w="12240"/>
          <w:pgMar w:bottom="1440" w:top="1440" w:left="1440" w:right="144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3.0" w:type="dxa"/>
        <w:jc w:val="left"/>
        <w:tblInd w:w="0.0" w:type="dxa"/>
        <w:tblLayout w:type="fixed"/>
        <w:tblLook w:val="0000"/>
      </w:tblPr>
      <w:tblGrid>
        <w:gridCol w:w="2303"/>
        <w:gridCol w:w="1152"/>
        <w:gridCol w:w="3745"/>
        <w:gridCol w:w="2303"/>
        <w:tblGridChange w:id="0">
          <w:tblGrid>
            <w:gridCol w:w="2303"/>
            <w:gridCol w:w="1152"/>
            <w:gridCol w:w="3745"/>
            <w:gridCol w:w="230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Specification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II.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Elaboration – Iteration 1.1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Domain Model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Design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Conceptual Architecture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Package Design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 and Deployment Diagrams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III.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Elaboration – Iteration 1.2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Design Model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Dynamic Behavior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Class Design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 Model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Unit Testing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IV.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Elaboration – Iteration 2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Design Refinement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Design Model Refinement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Construction and Transition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 Testing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Future improvements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Bibliography</w:t>
            <w:tab/>
            <w:t xml:space="preserve">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6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Specification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i w:val="0"/>
          <w:color w:val="000000"/>
          <w:rtl w:val="0"/>
        </w:rPr>
        <w:t xml:space="preserve">The Recipes Website is going to be a web application meant for users that enjoy cooking. The app will support three types of users: regular user, chef and admin.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The regular users will have the most limited set of actions they can do on the website. These actions are: creating an account, browsing recipes, adding to favorites, rating, commenting and privately chatting with other users.</w:t>
      </w:r>
    </w:p>
    <w:p w:rsidR="00000000" w:rsidDel="00000000" w:rsidP="00000000" w:rsidRDefault="00000000" w:rsidRPr="00000000" w14:paraId="0000003B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The chefs are a type of user that need to be validated. Besides the usual actions presented before, these users can also add/remove recipes (remove only recipes of their own).</w:t>
      </w:r>
    </w:p>
    <w:p w:rsidR="00000000" w:rsidDel="00000000" w:rsidP="00000000" w:rsidRDefault="00000000" w:rsidRPr="00000000" w14:paraId="0000003C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The admin is responsible with approving chef role requests.</w:t>
      </w:r>
    </w:p>
    <w:p w:rsidR="00000000" w:rsidDel="00000000" w:rsidP="00000000" w:rsidRDefault="00000000" w:rsidRPr="00000000" w14:paraId="0000003D">
      <w:pPr>
        <w:pStyle w:val="Heading1"/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6"/>
        </w:numPr>
        <w:tabs>
          <w:tab w:val="left" w:pos="720"/>
        </w:tabs>
        <w:ind w:left="1440" w:hanging="144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Elaboration – Iteration 1.1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Domain Model</w:t>
      </w:r>
    </w:p>
    <w:p w:rsidR="00000000" w:rsidDel="00000000" w:rsidP="00000000" w:rsidRDefault="00000000" w:rsidRPr="00000000" w14:paraId="00000040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538162</wp:posOffset>
            </wp:positionH>
            <wp:positionV relativeFrom="paragraph">
              <wp:posOffset>635</wp:posOffset>
            </wp:positionV>
            <wp:extent cx="4867275" cy="3152775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5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490537</wp:posOffset>
            </wp:positionH>
            <wp:positionV relativeFrom="paragraph">
              <wp:posOffset>635</wp:posOffset>
            </wp:positionV>
            <wp:extent cx="4962525" cy="229552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5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Architectural Design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Conceptual Architecture</w:t>
      </w:r>
    </w:p>
    <w:p w:rsidR="00000000" w:rsidDel="00000000" w:rsidP="00000000" w:rsidRDefault="00000000" w:rsidRPr="00000000" w14:paraId="00000063">
      <w:pPr>
        <w:ind w:left="720" w:firstLine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Architectural Pattern: Layered Architecture</w:t>
      </w:r>
    </w:p>
    <w:p w:rsidR="00000000" w:rsidDel="00000000" w:rsidP="00000000" w:rsidRDefault="00000000" w:rsidRPr="00000000" w14:paraId="00000064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4890135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5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Design</w:t>
      </w:r>
    </w:p>
    <w:p w:rsidR="00000000" w:rsidDel="00000000" w:rsidP="00000000" w:rsidRDefault="00000000" w:rsidRPr="00000000" w14:paraId="00000076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974089</wp:posOffset>
            </wp:positionH>
            <wp:positionV relativeFrom="paragraph">
              <wp:posOffset>87630</wp:posOffset>
            </wp:positionV>
            <wp:extent cx="1057275" cy="2390775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and Deployment Diagrams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Component diagram: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2390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Deployment diagram:</w:t>
      </w:r>
    </w:p>
    <w:p w:rsidR="00000000" w:rsidDel="00000000" w:rsidP="00000000" w:rsidRDefault="00000000" w:rsidRPr="00000000" w14:paraId="00000088">
      <w:pPr>
        <w:ind w:left="720" w:firstLine="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172593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720"/>
        </w:tabs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6"/>
        </w:numPr>
        <w:tabs>
          <w:tab w:val="left" w:pos="720"/>
        </w:tabs>
        <w:ind w:left="1440" w:hanging="1440"/>
        <w:rPr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Elaboration – Iteration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Model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Behavior</w:t>
      </w:r>
    </w:p>
    <w:p w:rsidR="00000000" w:rsidDel="00000000" w:rsidP="00000000" w:rsidRDefault="00000000" w:rsidRPr="00000000" w14:paraId="00000098">
      <w:pPr>
        <w:ind w:left="709" w:firstLine="0"/>
        <w:rPr>
          <w:i w:val="1"/>
          <w:color w:val="943634"/>
        </w:rPr>
      </w:pPr>
      <w:r w:rsidDel="00000000" w:rsidR="00000000" w:rsidRPr="00000000">
        <w:rPr>
          <w:i w:val="1"/>
          <w:color w:val="943634"/>
          <w:rtl w:val="0"/>
        </w:rPr>
        <w:t xml:space="preserve">[Create the interaction diagrams (1 sequence, 1 communication diagrams) for 2 relevant scenarios]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Design</w:t>
      </w:r>
    </w:p>
    <w:p w:rsidR="00000000" w:rsidDel="00000000" w:rsidP="00000000" w:rsidRDefault="00000000" w:rsidRPr="00000000" w14:paraId="0000009A">
      <w:pPr>
        <w:ind w:left="709" w:firstLine="0"/>
        <w:rPr>
          <w:i w:val="1"/>
          <w:color w:val="943634"/>
        </w:rPr>
      </w:pPr>
      <w:r w:rsidDel="00000000" w:rsidR="00000000" w:rsidRPr="00000000">
        <w:rPr>
          <w:i w:val="1"/>
          <w:color w:val="943634"/>
          <w:rtl w:val="0"/>
        </w:rPr>
        <w:t xml:space="preserve">[Create the UML class diagram; apply GoF patterns and motivate your choice]</w:t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Model</w:t>
      </w:r>
    </w:p>
    <w:p w:rsidR="00000000" w:rsidDel="00000000" w:rsidP="00000000" w:rsidRDefault="00000000" w:rsidRPr="00000000" w14:paraId="0000009C">
      <w:pPr>
        <w:ind w:left="709" w:firstLine="0"/>
        <w:rPr>
          <w:i w:val="1"/>
          <w:color w:val="943634"/>
        </w:rPr>
      </w:pPr>
      <w:r w:rsidDel="00000000" w:rsidR="00000000" w:rsidRPr="00000000">
        <w:rPr>
          <w:i w:val="1"/>
          <w:color w:val="943634"/>
          <w:rtl w:val="0"/>
        </w:rPr>
        <w:t xml:space="preserve">[Create the data model for the system.]</w:t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Testing</w:t>
      </w:r>
    </w:p>
    <w:p w:rsidR="00000000" w:rsidDel="00000000" w:rsidP="00000000" w:rsidRDefault="00000000" w:rsidRPr="00000000" w14:paraId="0000009E">
      <w:pPr>
        <w:ind w:left="709" w:firstLine="0"/>
        <w:rPr>
          <w:i w:val="1"/>
          <w:color w:val="943634"/>
        </w:rPr>
      </w:pPr>
      <w:r w:rsidDel="00000000" w:rsidR="00000000" w:rsidRPr="00000000">
        <w:rPr>
          <w:i w:val="1"/>
          <w:color w:val="943634"/>
          <w:rtl w:val="0"/>
        </w:rPr>
        <w:t xml:space="preserve">[Present the used testing methods and the associated test case scenarios.]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6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Elaboration – Iteration 2</w:t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2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Architectural Design Refinement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i w:val="1"/>
          <w:color w:val="943734"/>
        </w:rPr>
      </w:pPr>
      <w:r w:rsidDel="00000000" w:rsidR="00000000" w:rsidRPr="00000000">
        <w:rPr>
          <w:i w:val="1"/>
          <w:color w:val="943734"/>
          <w:rtl w:val="0"/>
        </w:rPr>
        <w:t xml:space="preserve">[Refine the architectural design: conceptual architecture, package design (consider package design principles), component and deployment diagrams. Motivate the changes that have been made.]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2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Model Refinement</w:t>
      </w:r>
    </w:p>
    <w:p w:rsidR="00000000" w:rsidDel="00000000" w:rsidP="00000000" w:rsidRDefault="00000000" w:rsidRPr="00000000" w14:paraId="000000A4">
      <w:pPr>
        <w:pStyle w:val="Heading2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943634"/>
          <w:rtl w:val="0"/>
        </w:rPr>
        <w:t xml:space="preserve">[Refine the UML class diagram by applying class design principles and GRASP; motivate your choices. Deliver the updated class diagrams.]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36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6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Construction and Transition</w:t>
      </w:r>
    </w:p>
    <w:p w:rsidR="00000000" w:rsidDel="00000000" w:rsidP="00000000" w:rsidRDefault="00000000" w:rsidRPr="00000000" w14:paraId="000000A7">
      <w:pPr>
        <w:ind w:firstLine="720"/>
        <w:rPr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3"/>
        </w:numPr>
        <w:ind w:left="709" w:hanging="709"/>
        <w:rPr/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1.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i w:val="0"/>
          <w:color w:val="000000"/>
          <w:rtl w:val="0"/>
        </w:rPr>
        <w:t xml:space="preserve"> .Test case for registration pop-up</w:t>
      </w:r>
    </w:p>
    <w:p w:rsidR="00000000" w:rsidDel="00000000" w:rsidP="00000000" w:rsidRDefault="00000000" w:rsidRPr="00000000" w14:paraId="000000AA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1.Verify that registration popup appears</w:t>
      </w:r>
    </w:p>
    <w:p w:rsidR="00000000" w:rsidDel="00000000" w:rsidP="00000000" w:rsidRDefault="00000000" w:rsidRPr="00000000" w14:paraId="000000AB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i w:val="0"/>
          <w:color w:val="000000"/>
          <w:rtl w:val="0"/>
        </w:rPr>
        <w:t xml:space="preserve">.Verify that all the specified fields are present on the registration 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popup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3.Verify that the required/mandatory fields are marked with * against the field</w:t>
      </w:r>
    </w:p>
    <w:p w:rsidR="00000000" w:rsidDel="00000000" w:rsidP="00000000" w:rsidRDefault="00000000" w:rsidRPr="00000000" w14:paraId="000000AD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4. Verify that the popup has submit and cancel buttons</w:t>
      </w:r>
    </w:p>
    <w:p w:rsidR="00000000" w:rsidDel="00000000" w:rsidP="00000000" w:rsidRDefault="00000000" w:rsidRPr="00000000" w14:paraId="000000AE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5. Verify that hitting submit sends data to the server</w:t>
      </w:r>
    </w:p>
    <w:p w:rsidR="00000000" w:rsidDel="00000000" w:rsidP="00000000" w:rsidRDefault="00000000" w:rsidRPr="00000000" w14:paraId="000000AF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6. Verify that clicking cancel button closes the popup and stops the request</w:t>
      </w:r>
    </w:p>
    <w:p w:rsidR="00000000" w:rsidDel="00000000" w:rsidP="00000000" w:rsidRDefault="00000000" w:rsidRPr="00000000" w14:paraId="000000B0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7. Verify that validation is present for the fields</w:t>
      </w:r>
    </w:p>
    <w:p w:rsidR="00000000" w:rsidDel="00000000" w:rsidP="00000000" w:rsidRDefault="00000000" w:rsidRPr="00000000" w14:paraId="000000B1">
      <w:pPr>
        <w:ind w:firstLine="72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1.2.  Test case for adding a recipe </w:t>
      </w:r>
    </w:p>
    <w:p w:rsidR="00000000" w:rsidDel="00000000" w:rsidP="00000000" w:rsidRDefault="00000000" w:rsidRPr="00000000" w14:paraId="000000B3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1. Verify that authenticated users with chef role get access to recipe creation panel </w:t>
      </w:r>
    </w:p>
    <w:p w:rsidR="00000000" w:rsidDel="00000000" w:rsidP="00000000" w:rsidRDefault="00000000" w:rsidRPr="00000000" w14:paraId="000000B4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2. Verify that recipe creation panel is working fine for single recipe creation</w:t>
      </w:r>
    </w:p>
    <w:p w:rsidR="00000000" w:rsidDel="00000000" w:rsidP="00000000" w:rsidRDefault="00000000" w:rsidRPr="00000000" w14:paraId="000000B5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3. Verify panel validation for checking mandatory field</w:t>
      </w:r>
    </w:p>
    <w:p w:rsidR="00000000" w:rsidDel="00000000" w:rsidP="00000000" w:rsidRDefault="00000000" w:rsidRPr="00000000" w14:paraId="000000B6">
      <w:pPr>
        <w:ind w:firstLine="72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4.</w:t>
      </w:r>
      <w:r w:rsidDel="00000000" w:rsidR="00000000" w:rsidRPr="00000000">
        <w:rPr>
          <w:i w:val="0"/>
          <w:color w:val="000000"/>
          <w:rtl w:val="0"/>
        </w:rPr>
        <w:t xml:space="preserve"> Verify that recipe created by user get visible on the website after certain period of time</w:t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3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improvements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144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Editing account information;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144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Editing recipes added;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144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Sending email validations.</w:t>
      </w:r>
    </w:p>
    <w:p w:rsidR="00000000" w:rsidDel="00000000" w:rsidP="00000000" w:rsidRDefault="00000000" w:rsidRPr="00000000" w14:paraId="000000BB">
      <w:pPr>
        <w:ind w:firstLine="720"/>
        <w:rPr>
          <w:i w:val="1"/>
          <w:color w:val="9436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6"/>
        </w:numPr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Bibliography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5.0" w:type="dxa"/>
      <w:jc w:val="left"/>
      <w:tblInd w:w="0.0" w:type="dxa"/>
      <w:tblLayout w:type="fixed"/>
      <w:tblLook w:val="0000"/>
    </w:tblPr>
    <w:tblGrid>
      <w:gridCol w:w="3161"/>
      <w:gridCol w:w="3162"/>
      <w:gridCol w:w="3162"/>
      <w:tblGridChange w:id="0">
        <w:tblGrid>
          <w:gridCol w:w="3161"/>
          <w:gridCol w:w="3162"/>
          <w:gridCol w:w="3162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C9">
          <w:pPr>
            <w:ind w:right="360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7.0" w:type="dxa"/>
      <w:jc w:val="left"/>
      <w:tblInd w:w="0.0" w:type="dxa"/>
      <w:tblLayout w:type="fixed"/>
      <w:tblLook w:val="0000"/>
    </w:tblPr>
    <w:tblGrid>
      <w:gridCol w:w="6379"/>
      <w:gridCol w:w="3178"/>
      <w:tblGridChange w:id="0">
        <w:tblGrid>
          <w:gridCol w:w="6379"/>
          <w:gridCol w:w="3178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C1">
          <w:pPr>
            <w:rPr/>
          </w:pPr>
          <w:r w:rsidDel="00000000" w:rsidR="00000000" w:rsidRPr="00000000">
            <w:rPr>
              <w:rtl w:val="0"/>
            </w:rPr>
            <w:t xml:space="preserve">Recipes Website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C2">
          <w:pPr>
            <w:tabs>
              <w:tab w:val="left" w:pos="1135"/>
            </w:tabs>
            <w:spacing w:after="0" w:before="40" w:lineRule="auto"/>
            <w:ind w:right="68" w:firstLine="0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C3">
          <w:pPr>
            <w:rPr/>
          </w:pPr>
          <w:r w:rsidDel="00000000" w:rsidR="00000000" w:rsidRPr="00000000">
            <w:rPr>
              <w:rtl w:val="0"/>
            </w:rPr>
            <w:t xml:space="preserve">Analysis and Design Document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C4">
          <w:pPr>
            <w:rPr/>
          </w:pPr>
          <w:r w:rsidDel="00000000" w:rsidR="00000000" w:rsidRPr="00000000">
            <w:rPr>
              <w:rtl w:val="0"/>
            </w:rPr>
            <w:t xml:space="preserve">  Date:  21/03/2020</w:t>
          </w:r>
        </w:p>
      </w:tc>
    </w:tr>
    <w:t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C5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1.%2"/>
      <w:lvlJc w:val="left"/>
      <w:pPr>
        <w:ind w:left="144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1800" w:hanging="720"/>
      </w:pPr>
      <w:rPr/>
    </w:lvl>
    <w:lvl w:ilvl="5">
      <w:start w:val="1"/>
      <w:numFmt w:val="decimal"/>
      <w:lvlText w:val="%1.%2.%3.%4.%5.%6"/>
      <w:lvlJc w:val="left"/>
      <w:pPr>
        <w:ind w:left="2160" w:hanging="1080"/>
      </w:pPr>
      <w:rPr/>
    </w:lvl>
    <w:lvl w:ilvl="6">
      <w:start w:val="1"/>
      <w:numFmt w:val="decimal"/>
      <w:lvlText w:val="%1.%2.%3.%4.%5.%6.%7"/>
      <w:lvlJc w:val="left"/>
      <w:pPr>
        <w:ind w:left="2160" w:hanging="1080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5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/>
    </w:lvl>
    <w:lvl w:ilvl="1">
      <w:start w:val="1"/>
      <w:numFmt w:val="bullet"/>
      <w:lvlText w:val="◦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520" w:hanging="360"/>
      </w:pPr>
      <w:rPr/>
    </w:lvl>
    <w:lvl w:ilvl="4">
      <w:start w:val="1"/>
      <w:numFmt w:val="bullet"/>
      <w:lvlText w:val="◦"/>
      <w:lvlJc w:val="left"/>
      <w:pPr>
        <w:ind w:left="2880" w:hanging="360"/>
      </w:pPr>
      <w:rPr/>
    </w:lvl>
    <w:lvl w:ilvl="5">
      <w:start w:val="1"/>
      <w:numFmt w:val="bullet"/>
      <w:lvlText w:val="▪"/>
      <w:lvlJc w:val="left"/>
      <w:pPr>
        <w:ind w:left="3240" w:hanging="360"/>
      </w:pPr>
      <w:rPr/>
    </w:lvl>
    <w:lvl w:ilvl="6">
      <w:start w:val="1"/>
      <w:numFmt w:val="bullet"/>
      <w:lvlText w:val=""/>
      <w:lvlJc w:val="left"/>
      <w:pPr>
        <w:ind w:left="3600" w:hanging="360"/>
      </w:pPr>
      <w:rPr/>
    </w:lvl>
    <w:lvl w:ilvl="7">
      <w:start w:val="1"/>
      <w:numFmt w:val="bullet"/>
      <w:lvlText w:val="◦"/>
      <w:lvlJc w:val="left"/>
      <w:pPr>
        <w:ind w:left="3960" w:hanging="360"/>
      </w:pPr>
      <w:rPr/>
    </w:lvl>
    <w:lvl w:ilvl="8">
      <w:start w:val="1"/>
      <w:numFmt w:val="bullet"/>
      <w:lvlText w:val="▪"/>
      <w:lvlJc w:val="left"/>
      <w:pPr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