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4EC28" w14:textId="468067AB" w:rsidR="00E421C6" w:rsidRPr="00400EB4" w:rsidRDefault="000F7292">
      <w:pPr>
        <w:pStyle w:val="Title"/>
        <w:jc w:val="right"/>
        <w:rPr>
          <w:rFonts w:ascii="Times New Roman" w:hAnsi="Times New Roman"/>
        </w:rPr>
      </w:pPr>
      <w:r>
        <w:t>History Tinder</w:t>
      </w:r>
    </w:p>
    <w:p w14:paraId="10947CD9" w14:textId="77777777" w:rsidR="00E421C6" w:rsidRPr="00400EB4" w:rsidRDefault="008A118F">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2B863ACB" w14:textId="77777777" w:rsidR="00E421C6" w:rsidRPr="00400EB4" w:rsidRDefault="00E421C6">
      <w:pPr>
        <w:pStyle w:val="Title"/>
        <w:jc w:val="right"/>
        <w:rPr>
          <w:rFonts w:ascii="Times New Roman" w:hAnsi="Times New Roman"/>
        </w:rPr>
      </w:pPr>
    </w:p>
    <w:p w14:paraId="578A4CCB"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FB0F9C9" w14:textId="77777777" w:rsidR="00E421C6" w:rsidRPr="00400EB4" w:rsidRDefault="00E421C6"/>
    <w:p w14:paraId="736B7F64" w14:textId="77777777" w:rsidR="00E421C6" w:rsidRPr="00400EB4" w:rsidRDefault="00AD64E8" w:rsidP="001C12A4">
      <w:pPr>
        <w:pStyle w:val="InfoBlue"/>
      </w:pPr>
      <w:r w:rsidRPr="00400EB4">
        <w:t xml:space="preserve"> </w:t>
      </w:r>
    </w:p>
    <w:p w14:paraId="7E030467" w14:textId="77777777" w:rsidR="00E421C6" w:rsidRPr="00400EB4" w:rsidRDefault="00E421C6"/>
    <w:p w14:paraId="54CCE4F8" w14:textId="77777777" w:rsidR="00E421C6" w:rsidRPr="00400EB4" w:rsidRDefault="00E421C6"/>
    <w:p w14:paraId="5378DA2E" w14:textId="77777777" w:rsidR="00E421C6" w:rsidRPr="00400EB4" w:rsidRDefault="00E421C6"/>
    <w:p w14:paraId="5E56F99D" w14:textId="77777777" w:rsidR="00E421C6" w:rsidRPr="00400EB4" w:rsidRDefault="00E421C6"/>
    <w:p w14:paraId="49B2F33F"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12A915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448277DF" w14:textId="77777777">
        <w:tc>
          <w:tcPr>
            <w:tcW w:w="2304" w:type="dxa"/>
          </w:tcPr>
          <w:p w14:paraId="0916FEE4" w14:textId="77777777" w:rsidR="00E421C6" w:rsidRPr="00400EB4" w:rsidRDefault="00AD64E8">
            <w:pPr>
              <w:pStyle w:val="Tabletext"/>
              <w:jc w:val="center"/>
              <w:rPr>
                <w:b/>
              </w:rPr>
            </w:pPr>
            <w:r w:rsidRPr="00400EB4">
              <w:rPr>
                <w:b/>
              </w:rPr>
              <w:t>Date</w:t>
            </w:r>
          </w:p>
        </w:tc>
        <w:tc>
          <w:tcPr>
            <w:tcW w:w="1152" w:type="dxa"/>
          </w:tcPr>
          <w:p w14:paraId="523D3889" w14:textId="77777777" w:rsidR="00E421C6" w:rsidRPr="00400EB4" w:rsidRDefault="00AD64E8">
            <w:pPr>
              <w:pStyle w:val="Tabletext"/>
              <w:jc w:val="center"/>
              <w:rPr>
                <w:b/>
              </w:rPr>
            </w:pPr>
            <w:r w:rsidRPr="00400EB4">
              <w:rPr>
                <w:b/>
              </w:rPr>
              <w:t>Version</w:t>
            </w:r>
          </w:p>
        </w:tc>
        <w:tc>
          <w:tcPr>
            <w:tcW w:w="3744" w:type="dxa"/>
          </w:tcPr>
          <w:p w14:paraId="11AEB318" w14:textId="77777777" w:rsidR="00E421C6" w:rsidRPr="00400EB4" w:rsidRDefault="00AD64E8">
            <w:pPr>
              <w:pStyle w:val="Tabletext"/>
              <w:jc w:val="center"/>
              <w:rPr>
                <w:b/>
              </w:rPr>
            </w:pPr>
            <w:r w:rsidRPr="00400EB4">
              <w:rPr>
                <w:b/>
              </w:rPr>
              <w:t>Description</w:t>
            </w:r>
          </w:p>
        </w:tc>
        <w:tc>
          <w:tcPr>
            <w:tcW w:w="2304" w:type="dxa"/>
          </w:tcPr>
          <w:p w14:paraId="76195298" w14:textId="77777777" w:rsidR="00E421C6" w:rsidRPr="00400EB4" w:rsidRDefault="00AD64E8">
            <w:pPr>
              <w:pStyle w:val="Tabletext"/>
              <w:jc w:val="center"/>
              <w:rPr>
                <w:b/>
              </w:rPr>
            </w:pPr>
            <w:r w:rsidRPr="00400EB4">
              <w:rPr>
                <w:b/>
              </w:rPr>
              <w:t>Author</w:t>
            </w:r>
          </w:p>
        </w:tc>
      </w:tr>
      <w:tr w:rsidR="00E421C6" w:rsidRPr="00400EB4" w14:paraId="0D7A75A2" w14:textId="77777777">
        <w:tc>
          <w:tcPr>
            <w:tcW w:w="2304" w:type="dxa"/>
          </w:tcPr>
          <w:p w14:paraId="5C3D7A28" w14:textId="1B6B8BFD" w:rsidR="00E421C6" w:rsidRPr="00400EB4" w:rsidRDefault="000F7292">
            <w:pPr>
              <w:pStyle w:val="Tabletext"/>
            </w:pPr>
            <w:r>
              <w:t>21/Mar/20</w:t>
            </w:r>
          </w:p>
        </w:tc>
        <w:tc>
          <w:tcPr>
            <w:tcW w:w="1152" w:type="dxa"/>
          </w:tcPr>
          <w:p w14:paraId="3D8429B2" w14:textId="5F1DC399" w:rsidR="00E421C6" w:rsidRPr="00400EB4" w:rsidRDefault="000F7292">
            <w:pPr>
              <w:pStyle w:val="Tabletext"/>
            </w:pPr>
            <w:r>
              <w:t>1.0</w:t>
            </w:r>
          </w:p>
        </w:tc>
        <w:tc>
          <w:tcPr>
            <w:tcW w:w="3744" w:type="dxa"/>
          </w:tcPr>
          <w:p w14:paraId="1240715A" w14:textId="0D39625C" w:rsidR="00E421C6" w:rsidRPr="00400EB4" w:rsidRDefault="000F7292" w:rsidP="000F7292">
            <w:pPr>
              <w:pStyle w:val="Tabletext"/>
              <w:tabs>
                <w:tab w:val="center" w:pos="1764"/>
              </w:tabs>
            </w:pPr>
            <w:r>
              <w:t>Conceptual description</w:t>
            </w:r>
          </w:p>
        </w:tc>
        <w:tc>
          <w:tcPr>
            <w:tcW w:w="2304" w:type="dxa"/>
          </w:tcPr>
          <w:p w14:paraId="4D493B72" w14:textId="09A74660" w:rsidR="00E421C6" w:rsidRPr="00400EB4" w:rsidRDefault="000F7292" w:rsidP="000F7292">
            <w:pPr>
              <w:pStyle w:val="Tabletext"/>
              <w:tabs>
                <w:tab w:val="left" w:pos="1155"/>
              </w:tabs>
            </w:pPr>
            <w:r>
              <w:t>Butuza Dan-Radu</w:t>
            </w:r>
          </w:p>
        </w:tc>
      </w:tr>
      <w:tr w:rsidR="00E421C6" w:rsidRPr="00400EB4" w14:paraId="02AC7E12" w14:textId="77777777">
        <w:tc>
          <w:tcPr>
            <w:tcW w:w="2304" w:type="dxa"/>
          </w:tcPr>
          <w:p w14:paraId="2DFF8CF0" w14:textId="77777777" w:rsidR="00E421C6" w:rsidRPr="00400EB4" w:rsidRDefault="00E421C6">
            <w:pPr>
              <w:pStyle w:val="Tabletext"/>
            </w:pPr>
          </w:p>
        </w:tc>
        <w:tc>
          <w:tcPr>
            <w:tcW w:w="1152" w:type="dxa"/>
          </w:tcPr>
          <w:p w14:paraId="3FCE98CC" w14:textId="77777777" w:rsidR="00E421C6" w:rsidRPr="00400EB4" w:rsidRDefault="00E421C6">
            <w:pPr>
              <w:pStyle w:val="Tabletext"/>
            </w:pPr>
          </w:p>
        </w:tc>
        <w:tc>
          <w:tcPr>
            <w:tcW w:w="3744" w:type="dxa"/>
          </w:tcPr>
          <w:p w14:paraId="73C89A21" w14:textId="77777777" w:rsidR="00E421C6" w:rsidRPr="00400EB4" w:rsidRDefault="00E421C6">
            <w:pPr>
              <w:pStyle w:val="Tabletext"/>
            </w:pPr>
          </w:p>
        </w:tc>
        <w:tc>
          <w:tcPr>
            <w:tcW w:w="2304" w:type="dxa"/>
          </w:tcPr>
          <w:p w14:paraId="71CDE3E3" w14:textId="77777777" w:rsidR="00E421C6" w:rsidRPr="00400EB4" w:rsidRDefault="00E421C6">
            <w:pPr>
              <w:pStyle w:val="Tabletext"/>
            </w:pPr>
          </w:p>
        </w:tc>
      </w:tr>
      <w:tr w:rsidR="00E421C6" w:rsidRPr="00400EB4" w14:paraId="4CF03732" w14:textId="77777777">
        <w:tc>
          <w:tcPr>
            <w:tcW w:w="2304" w:type="dxa"/>
          </w:tcPr>
          <w:p w14:paraId="2E6D1CBB" w14:textId="77777777" w:rsidR="00E421C6" w:rsidRPr="00400EB4" w:rsidRDefault="00E421C6">
            <w:pPr>
              <w:pStyle w:val="Tabletext"/>
            </w:pPr>
          </w:p>
        </w:tc>
        <w:tc>
          <w:tcPr>
            <w:tcW w:w="1152" w:type="dxa"/>
          </w:tcPr>
          <w:p w14:paraId="2AF40183" w14:textId="77777777" w:rsidR="00E421C6" w:rsidRPr="00400EB4" w:rsidRDefault="00E421C6">
            <w:pPr>
              <w:pStyle w:val="Tabletext"/>
            </w:pPr>
          </w:p>
        </w:tc>
        <w:tc>
          <w:tcPr>
            <w:tcW w:w="3744" w:type="dxa"/>
          </w:tcPr>
          <w:p w14:paraId="6DEAC552" w14:textId="77777777" w:rsidR="00E421C6" w:rsidRPr="00400EB4" w:rsidRDefault="00E421C6">
            <w:pPr>
              <w:pStyle w:val="Tabletext"/>
            </w:pPr>
          </w:p>
        </w:tc>
        <w:tc>
          <w:tcPr>
            <w:tcW w:w="2304" w:type="dxa"/>
          </w:tcPr>
          <w:p w14:paraId="62A0C69C" w14:textId="77777777" w:rsidR="00E421C6" w:rsidRPr="00400EB4" w:rsidRDefault="00E421C6">
            <w:pPr>
              <w:pStyle w:val="Tabletext"/>
            </w:pPr>
          </w:p>
        </w:tc>
      </w:tr>
      <w:tr w:rsidR="00E421C6" w:rsidRPr="00400EB4" w14:paraId="2FC6E3F2" w14:textId="77777777">
        <w:tc>
          <w:tcPr>
            <w:tcW w:w="2304" w:type="dxa"/>
          </w:tcPr>
          <w:p w14:paraId="368261EA" w14:textId="77777777" w:rsidR="00E421C6" w:rsidRPr="00400EB4" w:rsidRDefault="00E421C6">
            <w:pPr>
              <w:pStyle w:val="Tabletext"/>
            </w:pPr>
          </w:p>
        </w:tc>
        <w:tc>
          <w:tcPr>
            <w:tcW w:w="1152" w:type="dxa"/>
          </w:tcPr>
          <w:p w14:paraId="42F3254D" w14:textId="77777777" w:rsidR="00E421C6" w:rsidRPr="00400EB4" w:rsidRDefault="00E421C6">
            <w:pPr>
              <w:pStyle w:val="Tabletext"/>
            </w:pPr>
          </w:p>
        </w:tc>
        <w:tc>
          <w:tcPr>
            <w:tcW w:w="3744" w:type="dxa"/>
          </w:tcPr>
          <w:p w14:paraId="04EAC5E8" w14:textId="77777777" w:rsidR="00E421C6" w:rsidRPr="00400EB4" w:rsidRDefault="00E421C6">
            <w:pPr>
              <w:pStyle w:val="Tabletext"/>
            </w:pPr>
          </w:p>
        </w:tc>
        <w:tc>
          <w:tcPr>
            <w:tcW w:w="2304" w:type="dxa"/>
          </w:tcPr>
          <w:p w14:paraId="3DB6FAF8" w14:textId="77777777" w:rsidR="00E421C6" w:rsidRPr="00400EB4" w:rsidRDefault="00E421C6">
            <w:pPr>
              <w:pStyle w:val="Tabletext"/>
            </w:pPr>
          </w:p>
        </w:tc>
      </w:tr>
    </w:tbl>
    <w:p w14:paraId="7C238B4F" w14:textId="77777777" w:rsidR="00E421C6" w:rsidRPr="00400EB4" w:rsidRDefault="00E421C6"/>
    <w:p w14:paraId="7AA45214"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0CEDB730" w14:textId="77777777"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69971E6" w14:textId="77777777"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7B346A5" w14:textId="77777777"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3A9E35C" w14:textId="77777777"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7841BD6" w14:textId="77777777"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22CAB4B" w14:textId="77777777"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6B4522E" w14:textId="77777777"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EC1AB2B" w14:textId="77777777"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6D05F25"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A118F">
        <w:lastRenderedPageBreak/>
        <w:fldChar w:fldCharType="begin"/>
      </w:r>
      <w:r w:rsidR="008A118F">
        <w:instrText xml:space="preserve"> TITLE  \* MERGEFORMAT </w:instrText>
      </w:r>
      <w:r w:rsidR="008A118F">
        <w:fldChar w:fldCharType="separate"/>
      </w:r>
      <w:r w:rsidR="00921E0D" w:rsidRPr="00400EB4">
        <w:rPr>
          <w:rFonts w:ascii="Times New Roman" w:hAnsi="Times New Roman"/>
        </w:rPr>
        <w:t>Supplementary Specification</w:t>
      </w:r>
      <w:r w:rsidR="008A118F">
        <w:rPr>
          <w:rFonts w:ascii="Times New Roman" w:hAnsi="Times New Roman"/>
        </w:rPr>
        <w:fldChar w:fldCharType="end"/>
      </w:r>
      <w:r w:rsidR="00AD64E8" w:rsidRPr="00400EB4">
        <w:rPr>
          <w:rFonts w:ascii="Times New Roman" w:hAnsi="Times New Roman"/>
        </w:rPr>
        <w:t xml:space="preserve"> </w:t>
      </w:r>
    </w:p>
    <w:p w14:paraId="12DEF612"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7682E5DF" w14:textId="77777777" w:rsidR="000B0B53" w:rsidRPr="000B0B53" w:rsidRDefault="000B0B53" w:rsidP="000B0B53">
      <w:pPr>
        <w:pStyle w:val="InfoBlue"/>
        <w:ind w:firstLine="720"/>
        <w:rPr>
          <w:i w:val="0"/>
          <w:iCs/>
          <w:color w:val="auto"/>
        </w:rPr>
      </w:pPr>
      <w:r>
        <w:rPr>
          <w:i w:val="0"/>
          <w:iCs/>
          <w:color w:val="auto"/>
        </w:rPr>
        <w:t xml:space="preserve">The goal of the application is to create an application similar to Tinder, but with historical characters. Based on the location introduced by the user, the application will start listing a number of personalities from a database. There will be two types of users, normal ones, which will be accessing the application normally, as specified above and admins, which will be able to add new personalities, remove them, or edit the information of a character. </w:t>
      </w:r>
    </w:p>
    <w:p w14:paraId="4B63E9E4" w14:textId="4BAEE184" w:rsidR="00005122" w:rsidRPr="000B0B53" w:rsidRDefault="000B0B53" w:rsidP="00005122">
      <w:pPr>
        <w:pStyle w:val="BodyText"/>
      </w:pPr>
      <w:r>
        <w:tab/>
        <w:t>The application will be designed in a friendly manned and will serve an educational purpose, making learning history more interesting through modern means</w:t>
      </w:r>
      <w:r w:rsidR="00005122">
        <w:t xml:space="preserve">, making it easy to use by anyone. In terms of reliability, the only problem that would arise would be the veracity of the information that will be displayed for a given personality, this is why, bibliography links will be displayed at the bottom of the page from verified sources. The application should be supported by any device with java support and input/output peripherals. Most OS have Java </w:t>
      </w:r>
      <w:proofErr w:type="gramStart"/>
      <w:r w:rsidR="00005122">
        <w:t>support,</w:t>
      </w:r>
      <w:proofErr w:type="gramEnd"/>
      <w:r w:rsidR="00005122">
        <w:t xml:space="preserve"> therefore, the application should be able to run on them.  </w:t>
      </w:r>
    </w:p>
    <w:p w14:paraId="24A453B3"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75ACBB08" w14:textId="541DE236" w:rsidR="00C62485" w:rsidRPr="00C62485" w:rsidRDefault="00C62485" w:rsidP="00C97B60">
      <w:pPr>
        <w:rPr>
          <w:i/>
          <w:color w:val="C0504D" w:themeColor="accent2"/>
        </w:rPr>
      </w:pPr>
    </w:p>
    <w:tbl>
      <w:tblPr>
        <w:tblStyle w:val="GridTable3"/>
        <w:tblW w:w="0" w:type="auto"/>
        <w:tblLook w:val="04A0" w:firstRow="1" w:lastRow="0" w:firstColumn="1" w:lastColumn="0" w:noHBand="0" w:noVBand="1"/>
      </w:tblPr>
      <w:tblGrid>
        <w:gridCol w:w="534"/>
        <w:gridCol w:w="2658"/>
        <w:gridCol w:w="1596"/>
        <w:gridCol w:w="1596"/>
        <w:gridCol w:w="1379"/>
        <w:gridCol w:w="1559"/>
      </w:tblGrid>
      <w:tr w:rsidR="00C62485" w14:paraId="33B0FB0A" w14:textId="77777777" w:rsidTr="00C624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tcPr>
          <w:p w14:paraId="5BD9DBE8" w14:textId="77777777" w:rsidR="00C62485" w:rsidRDefault="00C62485" w:rsidP="0040432F">
            <w:pPr>
              <w:rPr>
                <w:iCs w:val="0"/>
              </w:rPr>
            </w:pPr>
          </w:p>
        </w:tc>
        <w:tc>
          <w:tcPr>
            <w:tcW w:w="2658" w:type="dxa"/>
          </w:tcPr>
          <w:p w14:paraId="4FD64279" w14:textId="2C474C3B" w:rsidR="00C62485" w:rsidRDefault="00C62485" w:rsidP="0040432F">
            <w:pPr>
              <w:cnfStyle w:val="100000000000" w:firstRow="1" w:lastRow="0" w:firstColumn="0" w:lastColumn="0" w:oddVBand="0" w:evenVBand="0" w:oddHBand="0" w:evenHBand="0" w:firstRowFirstColumn="0" w:firstRowLastColumn="0" w:lastRowFirstColumn="0" w:lastRowLastColumn="0"/>
              <w:rPr>
                <w:iCs/>
              </w:rPr>
            </w:pPr>
            <w:r>
              <w:rPr>
                <w:iCs/>
              </w:rPr>
              <w:t>Type of requirements</w:t>
            </w:r>
          </w:p>
        </w:tc>
        <w:tc>
          <w:tcPr>
            <w:tcW w:w="1596" w:type="dxa"/>
          </w:tcPr>
          <w:p w14:paraId="69C10B13" w14:textId="7F10756E" w:rsidR="00C62485" w:rsidRDefault="00C62485" w:rsidP="0040432F">
            <w:pPr>
              <w:cnfStyle w:val="100000000000" w:firstRow="1" w:lastRow="0" w:firstColumn="0" w:lastColumn="0" w:oddVBand="0" w:evenVBand="0" w:oddHBand="0" w:evenHBand="0" w:firstRowFirstColumn="0" w:firstRowLastColumn="0" w:lastRowFirstColumn="0" w:lastRowLastColumn="0"/>
              <w:rPr>
                <w:iCs/>
              </w:rPr>
            </w:pPr>
            <w:r>
              <w:rPr>
                <w:iCs/>
              </w:rPr>
              <w:t>Low</w:t>
            </w:r>
          </w:p>
        </w:tc>
        <w:tc>
          <w:tcPr>
            <w:tcW w:w="1596" w:type="dxa"/>
          </w:tcPr>
          <w:p w14:paraId="2DD2C00E" w14:textId="3E0A6D06" w:rsidR="00C62485" w:rsidRDefault="00C62485" w:rsidP="0040432F">
            <w:pPr>
              <w:cnfStyle w:val="100000000000" w:firstRow="1" w:lastRow="0" w:firstColumn="0" w:lastColumn="0" w:oddVBand="0" w:evenVBand="0" w:oddHBand="0" w:evenHBand="0" w:firstRowFirstColumn="0" w:firstRowLastColumn="0" w:lastRowFirstColumn="0" w:lastRowLastColumn="0"/>
              <w:rPr>
                <w:iCs/>
              </w:rPr>
            </w:pPr>
            <w:r>
              <w:rPr>
                <w:iCs/>
              </w:rPr>
              <w:t>Nominal</w:t>
            </w:r>
          </w:p>
        </w:tc>
        <w:tc>
          <w:tcPr>
            <w:tcW w:w="1379" w:type="dxa"/>
          </w:tcPr>
          <w:p w14:paraId="091E9EFF" w14:textId="00B5F6A7" w:rsidR="00C62485" w:rsidRDefault="00C62485" w:rsidP="0040432F">
            <w:pPr>
              <w:cnfStyle w:val="100000000000" w:firstRow="1" w:lastRow="0" w:firstColumn="0" w:lastColumn="0" w:oddVBand="0" w:evenVBand="0" w:oddHBand="0" w:evenHBand="0" w:firstRowFirstColumn="0" w:firstRowLastColumn="0" w:lastRowFirstColumn="0" w:lastRowLastColumn="0"/>
              <w:rPr>
                <w:iCs/>
              </w:rPr>
            </w:pPr>
            <w:r>
              <w:rPr>
                <w:iCs/>
              </w:rPr>
              <w:t>High</w:t>
            </w:r>
          </w:p>
        </w:tc>
        <w:tc>
          <w:tcPr>
            <w:tcW w:w="1559" w:type="dxa"/>
          </w:tcPr>
          <w:p w14:paraId="76C6622B" w14:textId="32E81D13" w:rsidR="00C62485" w:rsidRDefault="00C62485" w:rsidP="0040432F">
            <w:pPr>
              <w:cnfStyle w:val="100000000000" w:firstRow="1" w:lastRow="0" w:firstColumn="0" w:lastColumn="0" w:oddVBand="0" w:evenVBand="0" w:oddHBand="0" w:evenHBand="0" w:firstRowFirstColumn="0" w:firstRowLastColumn="0" w:lastRowFirstColumn="0" w:lastRowLastColumn="0"/>
              <w:rPr>
                <w:iCs/>
              </w:rPr>
            </w:pPr>
            <w:r>
              <w:rPr>
                <w:iCs/>
              </w:rPr>
              <w:t>Very high</w:t>
            </w:r>
          </w:p>
        </w:tc>
      </w:tr>
      <w:tr w:rsidR="00C62485" w14:paraId="3BFC93F7"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79B8C5F" w14:textId="678F95FA" w:rsidR="00C62485" w:rsidRDefault="00C62485" w:rsidP="0040432F">
            <w:pPr>
              <w:rPr>
                <w:iCs w:val="0"/>
              </w:rPr>
            </w:pPr>
            <w:r>
              <w:rPr>
                <w:iCs w:val="0"/>
              </w:rPr>
              <w:t>1</w:t>
            </w:r>
          </w:p>
        </w:tc>
        <w:tc>
          <w:tcPr>
            <w:tcW w:w="2658" w:type="dxa"/>
          </w:tcPr>
          <w:p w14:paraId="1564D4E8" w14:textId="0ECA2CC5"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Performance requirements</w:t>
            </w:r>
          </w:p>
        </w:tc>
        <w:tc>
          <w:tcPr>
            <w:tcW w:w="1596" w:type="dxa"/>
          </w:tcPr>
          <w:p w14:paraId="58488B31" w14:textId="6A1AF471"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Low</w:t>
            </w:r>
          </w:p>
        </w:tc>
        <w:tc>
          <w:tcPr>
            <w:tcW w:w="1596" w:type="dxa"/>
          </w:tcPr>
          <w:p w14:paraId="7210B881"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379" w:type="dxa"/>
          </w:tcPr>
          <w:p w14:paraId="068327AD"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7095C03B"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r>
      <w:tr w:rsidR="00C62485" w14:paraId="3D1D51DB"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63C5405F" w14:textId="0A7995EE" w:rsidR="00C62485" w:rsidRDefault="00C62485" w:rsidP="0040432F">
            <w:pPr>
              <w:rPr>
                <w:iCs w:val="0"/>
              </w:rPr>
            </w:pPr>
            <w:r>
              <w:rPr>
                <w:iCs w:val="0"/>
              </w:rPr>
              <w:t>2</w:t>
            </w:r>
          </w:p>
        </w:tc>
        <w:tc>
          <w:tcPr>
            <w:tcW w:w="2658" w:type="dxa"/>
          </w:tcPr>
          <w:p w14:paraId="21436DF5" w14:textId="3483D899"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Interface requirements</w:t>
            </w:r>
          </w:p>
        </w:tc>
        <w:tc>
          <w:tcPr>
            <w:tcW w:w="1596" w:type="dxa"/>
          </w:tcPr>
          <w:p w14:paraId="32DE03A1" w14:textId="086DB444"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Low</w:t>
            </w:r>
          </w:p>
        </w:tc>
        <w:tc>
          <w:tcPr>
            <w:tcW w:w="1596" w:type="dxa"/>
          </w:tcPr>
          <w:p w14:paraId="0A3E171A"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379" w:type="dxa"/>
          </w:tcPr>
          <w:p w14:paraId="0B08EB3C"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59" w:type="dxa"/>
          </w:tcPr>
          <w:p w14:paraId="70350568"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r w:rsidR="00C62485" w14:paraId="727E7BB2"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8DA07C4" w14:textId="75797378" w:rsidR="00C62485" w:rsidRDefault="00C62485" w:rsidP="0040432F">
            <w:pPr>
              <w:rPr>
                <w:iCs w:val="0"/>
              </w:rPr>
            </w:pPr>
            <w:r>
              <w:rPr>
                <w:iCs w:val="0"/>
              </w:rPr>
              <w:t>3</w:t>
            </w:r>
          </w:p>
        </w:tc>
        <w:tc>
          <w:tcPr>
            <w:tcW w:w="2658" w:type="dxa"/>
          </w:tcPr>
          <w:p w14:paraId="4F68AF70" w14:textId="5E942314"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Operational requirements</w:t>
            </w:r>
          </w:p>
        </w:tc>
        <w:tc>
          <w:tcPr>
            <w:tcW w:w="1596" w:type="dxa"/>
          </w:tcPr>
          <w:p w14:paraId="7E1F2F3B" w14:textId="0719F78A"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Low</w:t>
            </w:r>
          </w:p>
        </w:tc>
        <w:tc>
          <w:tcPr>
            <w:tcW w:w="1596" w:type="dxa"/>
          </w:tcPr>
          <w:p w14:paraId="0D63D895"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379" w:type="dxa"/>
          </w:tcPr>
          <w:p w14:paraId="4A788034"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0BDB2DF3"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r>
      <w:tr w:rsidR="00C62485" w14:paraId="6F20F208"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795C533F" w14:textId="4F4FC2A5" w:rsidR="00C62485" w:rsidRDefault="00C62485" w:rsidP="0040432F">
            <w:pPr>
              <w:rPr>
                <w:iCs w:val="0"/>
              </w:rPr>
            </w:pPr>
            <w:r>
              <w:rPr>
                <w:iCs w:val="0"/>
              </w:rPr>
              <w:t>4</w:t>
            </w:r>
          </w:p>
        </w:tc>
        <w:tc>
          <w:tcPr>
            <w:tcW w:w="2658" w:type="dxa"/>
          </w:tcPr>
          <w:p w14:paraId="65F29431" w14:textId="175CB475"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Resource requirements</w:t>
            </w:r>
          </w:p>
        </w:tc>
        <w:tc>
          <w:tcPr>
            <w:tcW w:w="1596" w:type="dxa"/>
          </w:tcPr>
          <w:p w14:paraId="262C02D4" w14:textId="6D4B6DD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Low</w:t>
            </w:r>
          </w:p>
        </w:tc>
        <w:tc>
          <w:tcPr>
            <w:tcW w:w="1596" w:type="dxa"/>
          </w:tcPr>
          <w:p w14:paraId="01754F7E"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379" w:type="dxa"/>
          </w:tcPr>
          <w:p w14:paraId="0C774B66"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59" w:type="dxa"/>
          </w:tcPr>
          <w:p w14:paraId="57944B7D"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r w:rsidR="00C62485" w14:paraId="7FB55323"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2B6246D" w14:textId="41EB1E1D" w:rsidR="00C62485" w:rsidRDefault="00C62485" w:rsidP="0040432F">
            <w:pPr>
              <w:rPr>
                <w:iCs w:val="0"/>
              </w:rPr>
            </w:pPr>
            <w:r>
              <w:rPr>
                <w:iCs w:val="0"/>
              </w:rPr>
              <w:t>5</w:t>
            </w:r>
          </w:p>
        </w:tc>
        <w:tc>
          <w:tcPr>
            <w:tcW w:w="2658" w:type="dxa"/>
          </w:tcPr>
          <w:p w14:paraId="20A025C4" w14:textId="67AA90E2"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Design requirements and implementation constraints</w:t>
            </w:r>
          </w:p>
        </w:tc>
        <w:tc>
          <w:tcPr>
            <w:tcW w:w="1596" w:type="dxa"/>
          </w:tcPr>
          <w:p w14:paraId="3AD5A493"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96" w:type="dxa"/>
          </w:tcPr>
          <w:p w14:paraId="31177A1D" w14:textId="734260AD"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Nominal</w:t>
            </w:r>
          </w:p>
        </w:tc>
        <w:tc>
          <w:tcPr>
            <w:tcW w:w="1379" w:type="dxa"/>
          </w:tcPr>
          <w:p w14:paraId="6CB474C9"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61F14372"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r>
      <w:tr w:rsidR="00C62485" w14:paraId="11F5056A"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4D51B453" w14:textId="73EF2722" w:rsidR="00C62485" w:rsidRDefault="00C62485" w:rsidP="0040432F">
            <w:pPr>
              <w:rPr>
                <w:iCs w:val="0"/>
              </w:rPr>
            </w:pPr>
            <w:r>
              <w:rPr>
                <w:iCs w:val="0"/>
              </w:rPr>
              <w:t>6</w:t>
            </w:r>
          </w:p>
        </w:tc>
        <w:tc>
          <w:tcPr>
            <w:tcW w:w="2658" w:type="dxa"/>
          </w:tcPr>
          <w:p w14:paraId="527FB0FD" w14:textId="0C9F0A99"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Security and privacy requirements</w:t>
            </w:r>
          </w:p>
        </w:tc>
        <w:tc>
          <w:tcPr>
            <w:tcW w:w="1596" w:type="dxa"/>
          </w:tcPr>
          <w:p w14:paraId="07B5B5C7"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96" w:type="dxa"/>
          </w:tcPr>
          <w:p w14:paraId="610B3AEE" w14:textId="48DF53AA"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Nominal</w:t>
            </w:r>
          </w:p>
        </w:tc>
        <w:tc>
          <w:tcPr>
            <w:tcW w:w="1379" w:type="dxa"/>
          </w:tcPr>
          <w:p w14:paraId="06E099AD"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59" w:type="dxa"/>
          </w:tcPr>
          <w:p w14:paraId="717433D2"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r w:rsidR="00C62485" w14:paraId="542DCB14"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9B82AAD" w14:textId="38BD3312" w:rsidR="00C62485" w:rsidRDefault="00C62485" w:rsidP="0040432F">
            <w:pPr>
              <w:rPr>
                <w:iCs w:val="0"/>
              </w:rPr>
            </w:pPr>
            <w:r>
              <w:rPr>
                <w:iCs w:val="0"/>
              </w:rPr>
              <w:t>7</w:t>
            </w:r>
          </w:p>
        </w:tc>
        <w:tc>
          <w:tcPr>
            <w:tcW w:w="2658" w:type="dxa"/>
          </w:tcPr>
          <w:p w14:paraId="294A1DD1" w14:textId="3F382A0E"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Portability requirements</w:t>
            </w:r>
          </w:p>
        </w:tc>
        <w:tc>
          <w:tcPr>
            <w:tcW w:w="1596" w:type="dxa"/>
          </w:tcPr>
          <w:p w14:paraId="1B66B538" w14:textId="5B9DFDE5"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Low</w:t>
            </w:r>
          </w:p>
        </w:tc>
        <w:tc>
          <w:tcPr>
            <w:tcW w:w="1596" w:type="dxa"/>
          </w:tcPr>
          <w:p w14:paraId="4E42D419"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379" w:type="dxa"/>
          </w:tcPr>
          <w:p w14:paraId="74CFAA1B"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5DBDC4A5"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r>
      <w:tr w:rsidR="00C62485" w14:paraId="0C540DCE"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3BAAD8CC" w14:textId="4D5D0CC9" w:rsidR="00C62485" w:rsidRDefault="00C62485" w:rsidP="0040432F">
            <w:pPr>
              <w:rPr>
                <w:iCs w:val="0"/>
              </w:rPr>
            </w:pPr>
            <w:r>
              <w:rPr>
                <w:iCs w:val="0"/>
              </w:rPr>
              <w:t>8</w:t>
            </w:r>
          </w:p>
        </w:tc>
        <w:tc>
          <w:tcPr>
            <w:tcW w:w="2658" w:type="dxa"/>
          </w:tcPr>
          <w:p w14:paraId="244BEB4B" w14:textId="740E54DC"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Software quality requirements</w:t>
            </w:r>
          </w:p>
        </w:tc>
        <w:tc>
          <w:tcPr>
            <w:tcW w:w="1596" w:type="dxa"/>
          </w:tcPr>
          <w:p w14:paraId="0F8E6647"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96" w:type="dxa"/>
          </w:tcPr>
          <w:p w14:paraId="64F676F3"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379" w:type="dxa"/>
          </w:tcPr>
          <w:p w14:paraId="5E3E3B37" w14:textId="2471DD73"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High</w:t>
            </w:r>
          </w:p>
        </w:tc>
        <w:tc>
          <w:tcPr>
            <w:tcW w:w="1559" w:type="dxa"/>
          </w:tcPr>
          <w:p w14:paraId="14729F40"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r w:rsidR="00C62485" w14:paraId="785F87C7"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F216096" w14:textId="05C04D4B" w:rsidR="00C62485" w:rsidRDefault="00C62485" w:rsidP="0040432F">
            <w:pPr>
              <w:rPr>
                <w:iCs w:val="0"/>
              </w:rPr>
            </w:pPr>
            <w:r>
              <w:rPr>
                <w:iCs w:val="0"/>
              </w:rPr>
              <w:t>9</w:t>
            </w:r>
          </w:p>
        </w:tc>
        <w:tc>
          <w:tcPr>
            <w:tcW w:w="2658" w:type="dxa"/>
          </w:tcPr>
          <w:p w14:paraId="7E833C45" w14:textId="65652313"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Software reliability requirements</w:t>
            </w:r>
          </w:p>
        </w:tc>
        <w:tc>
          <w:tcPr>
            <w:tcW w:w="1596" w:type="dxa"/>
          </w:tcPr>
          <w:p w14:paraId="0BAC24D9" w14:textId="4697673F"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Low</w:t>
            </w:r>
          </w:p>
        </w:tc>
        <w:tc>
          <w:tcPr>
            <w:tcW w:w="1596" w:type="dxa"/>
          </w:tcPr>
          <w:p w14:paraId="660E3D05"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379" w:type="dxa"/>
          </w:tcPr>
          <w:p w14:paraId="4B47DEC1"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1F396835"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r>
      <w:tr w:rsidR="00C62485" w14:paraId="3472842A"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1E52E9E5" w14:textId="29731F6B" w:rsidR="00C62485" w:rsidRDefault="00C62485" w:rsidP="0040432F">
            <w:pPr>
              <w:rPr>
                <w:iCs w:val="0"/>
              </w:rPr>
            </w:pPr>
            <w:r>
              <w:rPr>
                <w:iCs w:val="0"/>
              </w:rPr>
              <w:t>10</w:t>
            </w:r>
          </w:p>
        </w:tc>
        <w:tc>
          <w:tcPr>
            <w:tcW w:w="2658" w:type="dxa"/>
          </w:tcPr>
          <w:p w14:paraId="6DE3BB33" w14:textId="13E05C48"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Software maintainability requirements</w:t>
            </w:r>
          </w:p>
        </w:tc>
        <w:tc>
          <w:tcPr>
            <w:tcW w:w="1596" w:type="dxa"/>
          </w:tcPr>
          <w:p w14:paraId="54917888" w14:textId="1FAEDB49"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Low</w:t>
            </w:r>
          </w:p>
        </w:tc>
        <w:tc>
          <w:tcPr>
            <w:tcW w:w="1596" w:type="dxa"/>
          </w:tcPr>
          <w:p w14:paraId="6BC9CD8C"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379" w:type="dxa"/>
          </w:tcPr>
          <w:p w14:paraId="37DF7363"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59" w:type="dxa"/>
          </w:tcPr>
          <w:p w14:paraId="125A7CCD"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r w:rsidR="00C62485" w14:paraId="258F1C36"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D252BC0" w14:textId="45F0AC05" w:rsidR="00C62485" w:rsidRDefault="00C62485" w:rsidP="0040432F">
            <w:pPr>
              <w:rPr>
                <w:iCs w:val="0"/>
              </w:rPr>
            </w:pPr>
            <w:r>
              <w:rPr>
                <w:iCs w:val="0"/>
              </w:rPr>
              <w:t>11</w:t>
            </w:r>
          </w:p>
        </w:tc>
        <w:tc>
          <w:tcPr>
            <w:tcW w:w="2658" w:type="dxa"/>
          </w:tcPr>
          <w:p w14:paraId="060C3873" w14:textId="13C4D0F3"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Software configuration and delivery requirements</w:t>
            </w:r>
          </w:p>
        </w:tc>
        <w:tc>
          <w:tcPr>
            <w:tcW w:w="1596" w:type="dxa"/>
          </w:tcPr>
          <w:p w14:paraId="1DDE4322"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96" w:type="dxa"/>
          </w:tcPr>
          <w:p w14:paraId="72C24165"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379" w:type="dxa"/>
          </w:tcPr>
          <w:p w14:paraId="2153BBED"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245D2CDF" w14:textId="408CBDCE"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Very high</w:t>
            </w:r>
          </w:p>
        </w:tc>
      </w:tr>
      <w:tr w:rsidR="00C62485" w14:paraId="62CBAC53"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65751A59" w14:textId="620FF092" w:rsidR="00C62485" w:rsidRDefault="00C62485" w:rsidP="0040432F">
            <w:pPr>
              <w:rPr>
                <w:iCs w:val="0"/>
              </w:rPr>
            </w:pPr>
            <w:r>
              <w:rPr>
                <w:iCs w:val="0"/>
              </w:rPr>
              <w:t>12</w:t>
            </w:r>
          </w:p>
        </w:tc>
        <w:tc>
          <w:tcPr>
            <w:tcW w:w="2658" w:type="dxa"/>
          </w:tcPr>
          <w:p w14:paraId="5880C4F0" w14:textId="2C99607F"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Data definition and database requirements</w:t>
            </w:r>
          </w:p>
        </w:tc>
        <w:tc>
          <w:tcPr>
            <w:tcW w:w="1596" w:type="dxa"/>
          </w:tcPr>
          <w:p w14:paraId="5F1007A6"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96" w:type="dxa"/>
          </w:tcPr>
          <w:p w14:paraId="05024AB1" w14:textId="1689CA05"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Nominal</w:t>
            </w:r>
          </w:p>
        </w:tc>
        <w:tc>
          <w:tcPr>
            <w:tcW w:w="1379" w:type="dxa"/>
          </w:tcPr>
          <w:p w14:paraId="43F8248B"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59" w:type="dxa"/>
          </w:tcPr>
          <w:p w14:paraId="219EC3D6"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r w:rsidR="00C62485" w14:paraId="6F4A6849" w14:textId="77777777" w:rsidTr="00C624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9963A8F" w14:textId="73858F9A" w:rsidR="00C62485" w:rsidRDefault="00C62485" w:rsidP="0040432F">
            <w:pPr>
              <w:rPr>
                <w:iCs w:val="0"/>
              </w:rPr>
            </w:pPr>
            <w:r>
              <w:rPr>
                <w:iCs w:val="0"/>
              </w:rPr>
              <w:t>13</w:t>
            </w:r>
          </w:p>
        </w:tc>
        <w:tc>
          <w:tcPr>
            <w:tcW w:w="2658" w:type="dxa"/>
          </w:tcPr>
          <w:p w14:paraId="735169BF" w14:textId="75F544A9"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Human factor related requirements</w:t>
            </w:r>
          </w:p>
        </w:tc>
        <w:tc>
          <w:tcPr>
            <w:tcW w:w="1596" w:type="dxa"/>
          </w:tcPr>
          <w:p w14:paraId="1552B083"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96" w:type="dxa"/>
          </w:tcPr>
          <w:p w14:paraId="204A4944" w14:textId="2487F52D"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r>
              <w:rPr>
                <w:iCs/>
              </w:rPr>
              <w:t>Nominal</w:t>
            </w:r>
          </w:p>
        </w:tc>
        <w:tc>
          <w:tcPr>
            <w:tcW w:w="1379" w:type="dxa"/>
          </w:tcPr>
          <w:p w14:paraId="5CE9679B"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c>
          <w:tcPr>
            <w:tcW w:w="1559" w:type="dxa"/>
          </w:tcPr>
          <w:p w14:paraId="01387E1A" w14:textId="77777777" w:rsidR="00C62485" w:rsidRDefault="00C62485" w:rsidP="0040432F">
            <w:pPr>
              <w:cnfStyle w:val="000000100000" w:firstRow="0" w:lastRow="0" w:firstColumn="0" w:lastColumn="0" w:oddVBand="0" w:evenVBand="0" w:oddHBand="1" w:evenHBand="0" w:firstRowFirstColumn="0" w:firstRowLastColumn="0" w:lastRowFirstColumn="0" w:lastRowLastColumn="0"/>
              <w:rPr>
                <w:iCs/>
              </w:rPr>
            </w:pPr>
          </w:p>
        </w:tc>
      </w:tr>
      <w:tr w:rsidR="00C62485" w14:paraId="7047AE79" w14:textId="77777777" w:rsidTr="00C62485">
        <w:tc>
          <w:tcPr>
            <w:cnfStyle w:val="001000000000" w:firstRow="0" w:lastRow="0" w:firstColumn="1" w:lastColumn="0" w:oddVBand="0" w:evenVBand="0" w:oddHBand="0" w:evenHBand="0" w:firstRowFirstColumn="0" w:firstRowLastColumn="0" w:lastRowFirstColumn="0" w:lastRowLastColumn="0"/>
            <w:tcW w:w="534" w:type="dxa"/>
          </w:tcPr>
          <w:p w14:paraId="2CE6BCA7" w14:textId="50F7F597" w:rsidR="00C62485" w:rsidRDefault="00C62485" w:rsidP="0040432F">
            <w:pPr>
              <w:rPr>
                <w:iCs w:val="0"/>
              </w:rPr>
            </w:pPr>
            <w:r>
              <w:rPr>
                <w:iCs w:val="0"/>
              </w:rPr>
              <w:t>14</w:t>
            </w:r>
          </w:p>
        </w:tc>
        <w:tc>
          <w:tcPr>
            <w:tcW w:w="2658" w:type="dxa"/>
          </w:tcPr>
          <w:p w14:paraId="2AE02384" w14:textId="771E7C33"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Adaptation requirements</w:t>
            </w:r>
          </w:p>
        </w:tc>
        <w:tc>
          <w:tcPr>
            <w:tcW w:w="1596" w:type="dxa"/>
          </w:tcPr>
          <w:p w14:paraId="73BF586A" w14:textId="068E1AEA"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r>
              <w:rPr>
                <w:iCs/>
              </w:rPr>
              <w:t>low</w:t>
            </w:r>
          </w:p>
        </w:tc>
        <w:tc>
          <w:tcPr>
            <w:tcW w:w="1596" w:type="dxa"/>
          </w:tcPr>
          <w:p w14:paraId="0EAFD611"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379" w:type="dxa"/>
          </w:tcPr>
          <w:p w14:paraId="0AB411E3"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c>
          <w:tcPr>
            <w:tcW w:w="1559" w:type="dxa"/>
          </w:tcPr>
          <w:p w14:paraId="391EDE6C" w14:textId="77777777" w:rsidR="00C62485" w:rsidRDefault="00C62485" w:rsidP="0040432F">
            <w:pPr>
              <w:cnfStyle w:val="000000000000" w:firstRow="0" w:lastRow="0" w:firstColumn="0" w:lastColumn="0" w:oddVBand="0" w:evenVBand="0" w:oddHBand="0" w:evenHBand="0" w:firstRowFirstColumn="0" w:firstRowLastColumn="0" w:lastRowFirstColumn="0" w:lastRowLastColumn="0"/>
              <w:rPr>
                <w:iCs/>
              </w:rPr>
            </w:pPr>
          </w:p>
        </w:tc>
      </w:tr>
    </w:tbl>
    <w:p w14:paraId="2D7A4A0B" w14:textId="19B50BC8" w:rsidR="00C62485" w:rsidRDefault="00C62485" w:rsidP="0040432F">
      <w:pPr>
        <w:ind w:firstLine="720"/>
        <w:rPr>
          <w:iCs/>
        </w:rPr>
      </w:pPr>
    </w:p>
    <w:p w14:paraId="5191B279" w14:textId="23F4D723" w:rsidR="00C97B60" w:rsidRDefault="00C97B60" w:rsidP="0040432F">
      <w:pPr>
        <w:ind w:firstLine="720"/>
        <w:rPr>
          <w:iCs/>
        </w:rPr>
      </w:pPr>
    </w:p>
    <w:p w14:paraId="02EE25C5" w14:textId="444B9F0F" w:rsidR="00C97B60" w:rsidRDefault="00C97B60" w:rsidP="0040432F">
      <w:pPr>
        <w:ind w:firstLine="720"/>
        <w:rPr>
          <w:iCs/>
        </w:rPr>
      </w:pPr>
    </w:p>
    <w:p w14:paraId="2421D818" w14:textId="4F3CCDB1" w:rsidR="00C97B60" w:rsidRDefault="00C97B60" w:rsidP="0040432F">
      <w:pPr>
        <w:ind w:firstLine="720"/>
        <w:rPr>
          <w:iCs/>
        </w:rPr>
      </w:pPr>
    </w:p>
    <w:p w14:paraId="6AABD072" w14:textId="574441C8" w:rsidR="00C97B60" w:rsidRDefault="00C97B60" w:rsidP="0040432F">
      <w:pPr>
        <w:ind w:firstLine="720"/>
        <w:rPr>
          <w:iCs/>
        </w:rPr>
      </w:pPr>
    </w:p>
    <w:p w14:paraId="709C7A48" w14:textId="74F67E04" w:rsidR="00C97B60" w:rsidRDefault="00C97B60" w:rsidP="0040432F">
      <w:pPr>
        <w:ind w:firstLine="720"/>
        <w:rPr>
          <w:iCs/>
        </w:rPr>
      </w:pPr>
    </w:p>
    <w:p w14:paraId="2F4D6773" w14:textId="322A58DC" w:rsidR="00C97B60" w:rsidRDefault="00C97B60" w:rsidP="0040432F">
      <w:pPr>
        <w:ind w:firstLine="720"/>
        <w:rPr>
          <w:iCs/>
        </w:rPr>
      </w:pPr>
    </w:p>
    <w:p w14:paraId="1D9FCD6F" w14:textId="5140DE58" w:rsidR="00C97B60" w:rsidRDefault="00C97B60" w:rsidP="0040432F">
      <w:pPr>
        <w:ind w:firstLine="720"/>
        <w:rPr>
          <w:iCs/>
        </w:rPr>
      </w:pPr>
    </w:p>
    <w:p w14:paraId="409EB4FB" w14:textId="77777777" w:rsidR="00C97B60" w:rsidRPr="00C62485" w:rsidRDefault="00C97B60" w:rsidP="0040432F">
      <w:pPr>
        <w:ind w:firstLine="720"/>
        <w:rPr>
          <w:iCs/>
        </w:rPr>
      </w:pPr>
    </w:p>
    <w:p w14:paraId="4E690D4E" w14:textId="18F1BD09" w:rsidR="00E421C6" w:rsidRDefault="0040432F" w:rsidP="00697B53">
      <w:pPr>
        <w:pStyle w:val="Heading2"/>
        <w:rPr>
          <w:rFonts w:ascii="Times New Roman" w:hAnsi="Times New Roman"/>
        </w:rPr>
      </w:pPr>
      <w:bookmarkStart w:id="4" w:name="_Toc254775821"/>
      <w:r w:rsidRPr="00400EB4">
        <w:rPr>
          <w:rFonts w:ascii="Times New Roman" w:hAnsi="Times New Roman"/>
        </w:rPr>
        <w:lastRenderedPageBreak/>
        <w:t>Availability</w:t>
      </w:r>
      <w:bookmarkEnd w:id="4"/>
    </w:p>
    <w:p w14:paraId="61303872" w14:textId="4544D76D" w:rsidR="00102575" w:rsidRPr="00102575" w:rsidRDefault="00102575" w:rsidP="00102575">
      <w:pPr>
        <w:spacing w:line="240" w:lineRule="auto"/>
        <w:ind w:left="720"/>
        <w:rPr>
          <w:iCs/>
        </w:rPr>
      </w:pPr>
      <w:r w:rsidRPr="00102575">
        <w:rPr>
          <w:iCs/>
        </w:rPr>
        <w:t>Availability is concerned with system failure and its associated consequences</w:t>
      </w:r>
    </w:p>
    <w:p w14:paraId="11F24D2D" w14:textId="77777777" w:rsidR="00102575" w:rsidRPr="00102575" w:rsidRDefault="00102575" w:rsidP="00102575">
      <w:pPr>
        <w:spacing w:line="240" w:lineRule="auto"/>
        <w:ind w:firstLine="720"/>
        <w:rPr>
          <w:iCs/>
        </w:rPr>
      </w:pPr>
      <w:r w:rsidRPr="00102575">
        <w:rPr>
          <w:iCs/>
        </w:rPr>
        <w:t>Source of stimulus: internal, external to the system</w:t>
      </w:r>
    </w:p>
    <w:p w14:paraId="17877012" w14:textId="77777777" w:rsidR="00102575" w:rsidRPr="00102575" w:rsidRDefault="00102575" w:rsidP="00102575">
      <w:pPr>
        <w:spacing w:line="240" w:lineRule="auto"/>
        <w:ind w:left="720"/>
        <w:rPr>
          <w:iCs/>
        </w:rPr>
      </w:pPr>
      <w:r w:rsidRPr="00102575">
        <w:rPr>
          <w:iCs/>
        </w:rPr>
        <w:t>Stimulus: crash, timing, unanticipated message</w:t>
      </w:r>
    </w:p>
    <w:p w14:paraId="41E32946" w14:textId="77777777" w:rsidR="00102575" w:rsidRPr="00102575" w:rsidRDefault="00102575" w:rsidP="00102575">
      <w:pPr>
        <w:spacing w:line="240" w:lineRule="auto"/>
        <w:ind w:left="720"/>
        <w:rPr>
          <w:iCs/>
        </w:rPr>
      </w:pPr>
      <w:r w:rsidRPr="00102575">
        <w:rPr>
          <w:iCs/>
        </w:rPr>
        <w:t>Environment: normal operation at run time, also at design time</w:t>
      </w:r>
    </w:p>
    <w:p w14:paraId="42B327E3" w14:textId="77777777" w:rsidR="00102575" w:rsidRPr="00102575" w:rsidRDefault="00102575" w:rsidP="00102575">
      <w:pPr>
        <w:spacing w:line="240" w:lineRule="auto"/>
        <w:ind w:left="720"/>
        <w:rPr>
          <w:iCs/>
        </w:rPr>
      </w:pPr>
      <w:r w:rsidRPr="00102575">
        <w:rPr>
          <w:iCs/>
        </w:rPr>
        <w:t>Artifact: process, system</w:t>
      </w:r>
    </w:p>
    <w:p w14:paraId="6E0E17EA" w14:textId="77777777" w:rsidR="00102575" w:rsidRPr="00102575" w:rsidRDefault="00102575" w:rsidP="00102575">
      <w:pPr>
        <w:spacing w:line="240" w:lineRule="auto"/>
        <w:ind w:left="720"/>
        <w:rPr>
          <w:iCs/>
        </w:rPr>
      </w:pPr>
      <w:r w:rsidRPr="00102575">
        <w:rPr>
          <w:iCs/>
        </w:rPr>
        <w:t>Response: deploy/notify modification, continue or not</w:t>
      </w:r>
    </w:p>
    <w:p w14:paraId="2DB84DCA" w14:textId="77777777" w:rsidR="00102575" w:rsidRPr="00102575" w:rsidRDefault="00102575" w:rsidP="00102575">
      <w:pPr>
        <w:spacing w:line="240" w:lineRule="auto"/>
        <w:ind w:left="720"/>
        <w:rPr>
          <w:iCs/>
        </w:rPr>
      </w:pPr>
      <w:r w:rsidRPr="00102575">
        <w:rPr>
          <w:iCs/>
        </w:rPr>
        <w:t>Response measure: no downtime</w:t>
      </w:r>
    </w:p>
    <w:p w14:paraId="0CEDCBED" w14:textId="77777777" w:rsidR="00C97B60" w:rsidRPr="00C97B60" w:rsidRDefault="00C97B60" w:rsidP="00C97B60"/>
    <w:p w14:paraId="2F303F5B" w14:textId="3B12C039"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0842B425" w14:textId="77777777" w:rsidR="00102575" w:rsidRPr="00102575" w:rsidRDefault="00102575" w:rsidP="00102575">
      <w:pPr>
        <w:spacing w:line="259" w:lineRule="auto"/>
        <w:ind w:firstLine="720"/>
        <w:rPr>
          <w:iCs/>
        </w:rPr>
      </w:pPr>
      <w:r w:rsidRPr="00102575">
        <w:rPr>
          <w:iCs/>
        </w:rPr>
        <w:t xml:space="preserve">  Response time for a </w:t>
      </w:r>
      <w:proofErr w:type="gramStart"/>
      <w:r w:rsidRPr="00102575">
        <w:rPr>
          <w:iCs/>
        </w:rPr>
        <w:t>transaction(</w:t>
      </w:r>
      <w:proofErr w:type="gramEnd"/>
      <w:r w:rsidRPr="00102575">
        <w:rPr>
          <w:iCs/>
        </w:rPr>
        <w:t>average, maximum)</w:t>
      </w:r>
    </w:p>
    <w:p w14:paraId="0205AD69" w14:textId="77777777" w:rsidR="00102575" w:rsidRPr="00102575" w:rsidRDefault="00102575" w:rsidP="00102575">
      <w:pPr>
        <w:spacing w:line="259" w:lineRule="auto"/>
        <w:ind w:firstLine="720"/>
        <w:rPr>
          <w:iCs/>
        </w:rPr>
      </w:pPr>
      <w:r w:rsidRPr="00102575">
        <w:rPr>
          <w:iCs/>
        </w:rPr>
        <w:t xml:space="preserve"> Throughput (e.g., transactions per second)</w:t>
      </w:r>
    </w:p>
    <w:p w14:paraId="2EDA50F0" w14:textId="77777777" w:rsidR="00102575" w:rsidRPr="00102575" w:rsidRDefault="00102575" w:rsidP="00102575">
      <w:pPr>
        <w:spacing w:line="259" w:lineRule="auto"/>
        <w:ind w:firstLine="720"/>
        <w:rPr>
          <w:iCs/>
        </w:rPr>
      </w:pPr>
      <w:r w:rsidRPr="00102575">
        <w:rPr>
          <w:iCs/>
        </w:rPr>
        <w:t>Capacity (e.g., the number of customers or transactions the system can accommodate)</w:t>
      </w:r>
    </w:p>
    <w:p w14:paraId="085FDF16" w14:textId="77777777" w:rsidR="00102575" w:rsidRPr="00102575" w:rsidRDefault="00102575" w:rsidP="00102575">
      <w:pPr>
        <w:spacing w:line="259" w:lineRule="auto"/>
        <w:ind w:firstLine="720"/>
        <w:rPr>
          <w:iCs/>
        </w:rPr>
      </w:pPr>
      <w:r w:rsidRPr="00102575">
        <w:rPr>
          <w:iCs/>
        </w:rPr>
        <w:t xml:space="preserve"> Degradation modes (what is the acceptable mode of operation when the system has been degraded in some manner)</w:t>
      </w:r>
    </w:p>
    <w:p w14:paraId="60FDF594" w14:textId="77777777" w:rsidR="00102575" w:rsidRPr="00102575" w:rsidRDefault="00102575" w:rsidP="00102575">
      <w:pPr>
        <w:spacing w:after="120" w:line="259" w:lineRule="auto"/>
        <w:ind w:firstLine="720"/>
        <w:rPr>
          <w:iCs/>
        </w:rPr>
      </w:pPr>
      <w:r w:rsidRPr="00102575">
        <w:rPr>
          <w:iCs/>
        </w:rPr>
        <w:t xml:space="preserve">  Resource utilization: memory, disk, communications, etc.]</w:t>
      </w:r>
    </w:p>
    <w:p w14:paraId="5965212C" w14:textId="77777777" w:rsidR="00102575" w:rsidRPr="00102575" w:rsidRDefault="00102575" w:rsidP="00102575">
      <w:pPr>
        <w:ind w:left="720"/>
      </w:pPr>
    </w:p>
    <w:p w14:paraId="68FB4D9D" w14:textId="7D09499C"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317CD300" w14:textId="3A1ADDCB" w:rsidR="00184455" w:rsidRPr="00184455" w:rsidRDefault="00184455" w:rsidP="00184455">
      <w:pPr>
        <w:spacing w:line="240" w:lineRule="auto"/>
        <w:ind w:left="720"/>
        <w:rPr>
          <w:iCs/>
        </w:rPr>
      </w:pPr>
      <w:r w:rsidRPr="00184455">
        <w:rPr>
          <w:iCs/>
        </w:rPr>
        <w:t>Security is a measure of the system’s ability to resist unauthorized usage while still providing its services to legitimate users</w:t>
      </w:r>
    </w:p>
    <w:p w14:paraId="43907B3F" w14:textId="01CD0671" w:rsidR="00184455" w:rsidRPr="00184455" w:rsidRDefault="00184455" w:rsidP="00184455">
      <w:pPr>
        <w:spacing w:line="240" w:lineRule="auto"/>
        <w:ind w:left="720"/>
        <w:rPr>
          <w:iCs/>
        </w:rPr>
      </w:pPr>
      <w:r w:rsidRPr="00184455">
        <w:rPr>
          <w:iCs/>
        </w:rPr>
        <w:t>Source of stimulus: correctly identified individual</w:t>
      </w:r>
    </w:p>
    <w:p w14:paraId="18D50797" w14:textId="77777777" w:rsidR="00184455" w:rsidRPr="00184455" w:rsidRDefault="00184455" w:rsidP="00184455">
      <w:pPr>
        <w:spacing w:line="240" w:lineRule="auto"/>
        <w:ind w:left="720"/>
        <w:rPr>
          <w:iCs/>
        </w:rPr>
      </w:pPr>
      <w:r w:rsidRPr="00184455">
        <w:rPr>
          <w:iCs/>
        </w:rPr>
        <w:t>Stimulus: tries to modify information</w:t>
      </w:r>
    </w:p>
    <w:p w14:paraId="3F90EE51" w14:textId="77777777" w:rsidR="00184455" w:rsidRPr="00184455" w:rsidRDefault="00184455" w:rsidP="00184455">
      <w:pPr>
        <w:spacing w:line="240" w:lineRule="auto"/>
        <w:ind w:left="720"/>
        <w:rPr>
          <w:iCs/>
        </w:rPr>
      </w:pPr>
      <w:r w:rsidRPr="00184455">
        <w:rPr>
          <w:iCs/>
        </w:rPr>
        <w:t>Environment: under normal operations</w:t>
      </w:r>
    </w:p>
    <w:p w14:paraId="361377B0" w14:textId="77777777" w:rsidR="00184455" w:rsidRPr="00184455" w:rsidRDefault="00184455" w:rsidP="00184455">
      <w:pPr>
        <w:spacing w:line="240" w:lineRule="auto"/>
        <w:ind w:left="720"/>
        <w:rPr>
          <w:iCs/>
        </w:rPr>
      </w:pPr>
      <w:r w:rsidRPr="00184455">
        <w:rPr>
          <w:iCs/>
        </w:rPr>
        <w:t>Artifact: data within the system</w:t>
      </w:r>
    </w:p>
    <w:p w14:paraId="23E361BF" w14:textId="77777777" w:rsidR="00184455" w:rsidRPr="00184455" w:rsidRDefault="00184455" w:rsidP="00184455">
      <w:pPr>
        <w:spacing w:line="240" w:lineRule="auto"/>
        <w:ind w:left="720"/>
        <w:rPr>
          <w:iCs/>
        </w:rPr>
      </w:pPr>
      <w:r w:rsidRPr="00184455">
        <w:rPr>
          <w:iCs/>
        </w:rPr>
        <w:t xml:space="preserve">Response: system maintains audit trail, blocks the access </w:t>
      </w:r>
    </w:p>
    <w:p w14:paraId="6529A8D0" w14:textId="77777777" w:rsidR="00184455" w:rsidRPr="00184455" w:rsidRDefault="00184455" w:rsidP="00184455">
      <w:pPr>
        <w:spacing w:line="240" w:lineRule="auto"/>
        <w:ind w:left="720"/>
        <w:rPr>
          <w:iCs/>
        </w:rPr>
      </w:pPr>
      <w:r w:rsidRPr="00184455">
        <w:rPr>
          <w:iCs/>
        </w:rPr>
        <w:t>Response measure: correct data is restored within a day</w:t>
      </w:r>
    </w:p>
    <w:p w14:paraId="6859DDC8" w14:textId="77777777" w:rsidR="00102575" w:rsidRPr="00102575" w:rsidRDefault="00102575" w:rsidP="00102575">
      <w:pPr>
        <w:ind w:left="720"/>
      </w:pPr>
    </w:p>
    <w:p w14:paraId="0BDD6BC9" w14:textId="33BB7DA7"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4B6C316D" w14:textId="77777777" w:rsidR="00184455" w:rsidRPr="00184455" w:rsidRDefault="00184455" w:rsidP="00184455">
      <w:pPr>
        <w:spacing w:line="240" w:lineRule="auto"/>
        <w:ind w:left="720"/>
        <w:rPr>
          <w:iCs/>
        </w:rPr>
      </w:pPr>
      <w:r w:rsidRPr="00184455">
        <w:rPr>
          <w:iCs/>
        </w:rPr>
        <w:t>Testability refers to the ease with which software can be made to demonstrate its faults through testing</w:t>
      </w:r>
    </w:p>
    <w:p w14:paraId="10B11311" w14:textId="77777777" w:rsidR="00184455" w:rsidRPr="00184455" w:rsidRDefault="00184455" w:rsidP="00184455">
      <w:pPr>
        <w:spacing w:line="240" w:lineRule="auto"/>
        <w:ind w:left="720"/>
        <w:rPr>
          <w:iCs/>
        </w:rPr>
      </w:pPr>
      <w:r w:rsidRPr="00184455">
        <w:rPr>
          <w:iCs/>
        </w:rPr>
        <w:t>Source of stimulus: unit tester/developer</w:t>
      </w:r>
    </w:p>
    <w:p w14:paraId="74353F4D" w14:textId="77777777" w:rsidR="00184455" w:rsidRPr="00184455" w:rsidRDefault="00184455" w:rsidP="00184455">
      <w:pPr>
        <w:spacing w:line="240" w:lineRule="auto"/>
        <w:ind w:left="720"/>
        <w:rPr>
          <w:iCs/>
        </w:rPr>
      </w:pPr>
      <w:r w:rsidRPr="00184455">
        <w:rPr>
          <w:iCs/>
        </w:rPr>
        <w:t>Stimulus: performs unit test</w:t>
      </w:r>
    </w:p>
    <w:p w14:paraId="39CA5BCB" w14:textId="77777777" w:rsidR="00184455" w:rsidRPr="00184455" w:rsidRDefault="00184455" w:rsidP="00184455">
      <w:pPr>
        <w:spacing w:line="240" w:lineRule="auto"/>
        <w:ind w:left="720"/>
        <w:rPr>
          <w:iCs/>
        </w:rPr>
      </w:pPr>
      <w:r w:rsidRPr="00184455">
        <w:rPr>
          <w:iCs/>
        </w:rPr>
        <w:t>Environment: at the completion of a component</w:t>
      </w:r>
    </w:p>
    <w:p w14:paraId="2330471A" w14:textId="77777777" w:rsidR="00184455" w:rsidRPr="00184455" w:rsidRDefault="00184455" w:rsidP="00184455">
      <w:pPr>
        <w:spacing w:line="240" w:lineRule="auto"/>
        <w:ind w:left="720"/>
        <w:rPr>
          <w:iCs/>
        </w:rPr>
      </w:pPr>
      <w:r w:rsidRPr="00184455">
        <w:rPr>
          <w:iCs/>
        </w:rPr>
        <w:t>Artifact: component of the system</w:t>
      </w:r>
    </w:p>
    <w:p w14:paraId="0E246772" w14:textId="77777777" w:rsidR="00184455" w:rsidRPr="00184455" w:rsidRDefault="00184455" w:rsidP="00184455">
      <w:pPr>
        <w:spacing w:line="240" w:lineRule="auto"/>
        <w:ind w:left="720"/>
        <w:rPr>
          <w:iCs/>
        </w:rPr>
      </w:pPr>
      <w:r w:rsidRPr="00184455">
        <w:rPr>
          <w:iCs/>
        </w:rPr>
        <w:t>Response: component has interface for controlling behavior and output of the component is observable</w:t>
      </w:r>
    </w:p>
    <w:p w14:paraId="25A14054" w14:textId="77777777" w:rsidR="00184455" w:rsidRPr="00184455" w:rsidRDefault="00184455" w:rsidP="00184455">
      <w:pPr>
        <w:spacing w:line="240" w:lineRule="auto"/>
        <w:ind w:left="720"/>
        <w:rPr>
          <w:iCs/>
        </w:rPr>
      </w:pPr>
      <w:bookmarkStart w:id="8" w:name="_GoBack"/>
      <w:r w:rsidRPr="00184455">
        <w:rPr>
          <w:iCs/>
        </w:rPr>
        <w:t>Response measure: path coverage of a specific percentage is achieved</w:t>
      </w:r>
    </w:p>
    <w:bookmarkEnd w:id="8"/>
    <w:p w14:paraId="3AD03F64" w14:textId="77777777" w:rsidR="00184455" w:rsidRPr="00184455" w:rsidRDefault="00184455" w:rsidP="00184455"/>
    <w:p w14:paraId="487CB923" w14:textId="1B4560B7"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4CE04254" w14:textId="77777777" w:rsidR="00184455" w:rsidRPr="00184455" w:rsidRDefault="00184455" w:rsidP="00184455">
      <w:pPr>
        <w:spacing w:line="240" w:lineRule="auto"/>
        <w:ind w:left="720"/>
        <w:rPr>
          <w:iCs/>
        </w:rPr>
      </w:pPr>
      <w:r w:rsidRPr="00184455">
        <w:rPr>
          <w:iCs/>
        </w:rPr>
        <w:t>Usability refers to how easy is for the user to accomplish a desired task and the kind of user support the system provides</w:t>
      </w:r>
    </w:p>
    <w:p w14:paraId="525D7FBF" w14:textId="77777777" w:rsidR="00184455" w:rsidRPr="00184455" w:rsidRDefault="00184455" w:rsidP="00184455">
      <w:pPr>
        <w:spacing w:line="240" w:lineRule="auto"/>
        <w:ind w:left="720"/>
        <w:rPr>
          <w:iCs/>
        </w:rPr>
      </w:pPr>
      <w:r w:rsidRPr="00184455">
        <w:rPr>
          <w:iCs/>
        </w:rPr>
        <w:t>Source of stimulus: users</w:t>
      </w:r>
    </w:p>
    <w:p w14:paraId="67FAA1D8" w14:textId="77777777" w:rsidR="00184455" w:rsidRPr="00184455" w:rsidRDefault="00184455" w:rsidP="00184455">
      <w:pPr>
        <w:spacing w:line="240" w:lineRule="auto"/>
        <w:ind w:left="720"/>
        <w:rPr>
          <w:iCs/>
        </w:rPr>
      </w:pPr>
      <w:r w:rsidRPr="00184455">
        <w:rPr>
          <w:iCs/>
        </w:rPr>
        <w:t>Stimulus: minimize impact of errors</w:t>
      </w:r>
    </w:p>
    <w:p w14:paraId="151FC50C" w14:textId="77777777" w:rsidR="00184455" w:rsidRPr="00184455" w:rsidRDefault="00184455" w:rsidP="00184455">
      <w:pPr>
        <w:spacing w:line="240" w:lineRule="auto"/>
        <w:ind w:left="720"/>
        <w:rPr>
          <w:iCs/>
        </w:rPr>
      </w:pPr>
      <w:r w:rsidRPr="00184455">
        <w:rPr>
          <w:iCs/>
        </w:rPr>
        <w:t>Environment: at runtime</w:t>
      </w:r>
    </w:p>
    <w:p w14:paraId="7ED70E36" w14:textId="77777777" w:rsidR="00184455" w:rsidRPr="00184455" w:rsidRDefault="00184455" w:rsidP="00184455">
      <w:pPr>
        <w:spacing w:line="240" w:lineRule="auto"/>
        <w:ind w:left="720"/>
        <w:rPr>
          <w:iCs/>
        </w:rPr>
      </w:pPr>
      <w:r w:rsidRPr="00184455">
        <w:rPr>
          <w:iCs/>
        </w:rPr>
        <w:t>Artifact: system</w:t>
      </w:r>
    </w:p>
    <w:p w14:paraId="1B4917F1" w14:textId="77777777" w:rsidR="00184455" w:rsidRPr="00184455" w:rsidRDefault="00184455" w:rsidP="00184455">
      <w:pPr>
        <w:spacing w:line="240" w:lineRule="auto"/>
        <w:ind w:left="720"/>
        <w:rPr>
          <w:iCs/>
        </w:rPr>
      </w:pPr>
      <w:r w:rsidRPr="00184455">
        <w:rPr>
          <w:iCs/>
        </w:rPr>
        <w:t>Response: wishes to cancel the current operations</w:t>
      </w:r>
    </w:p>
    <w:p w14:paraId="5E2848CC" w14:textId="77777777" w:rsidR="00184455" w:rsidRPr="00184455" w:rsidRDefault="00184455" w:rsidP="00184455">
      <w:pPr>
        <w:spacing w:line="240" w:lineRule="auto"/>
        <w:ind w:left="720"/>
        <w:rPr>
          <w:iCs/>
        </w:rPr>
      </w:pPr>
      <w:r w:rsidRPr="00184455">
        <w:rPr>
          <w:iCs/>
        </w:rPr>
        <w:t>Response measure: cancellation takes less than a second</w:t>
      </w:r>
    </w:p>
    <w:p w14:paraId="4F9C0F17" w14:textId="77777777" w:rsidR="00184455" w:rsidRPr="00184455" w:rsidRDefault="00184455" w:rsidP="00184455">
      <w:pPr>
        <w:ind w:left="720"/>
      </w:pPr>
    </w:p>
    <w:p w14:paraId="73D7599D" w14:textId="77777777" w:rsidR="0040432F" w:rsidRPr="00400EB4" w:rsidRDefault="0040432F" w:rsidP="0040432F"/>
    <w:p w14:paraId="2795DD70"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lastRenderedPageBreak/>
        <w:t>Design Constraints</w:t>
      </w:r>
      <w:bookmarkEnd w:id="10"/>
    </w:p>
    <w:p w14:paraId="3B5CDFD7" w14:textId="197C0743" w:rsidR="00E421C6"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62F606B" w14:textId="4288E624" w:rsidR="00C97B60" w:rsidRPr="00C97B60" w:rsidRDefault="00C97B60" w:rsidP="00C97B60">
      <w:pPr>
        <w:pStyle w:val="BodyText"/>
      </w:pPr>
      <w:r>
        <w:t xml:space="preserve">The application should be developed in Java and use a layered architecture. The data will be stored in a database. </w:t>
      </w:r>
    </w:p>
    <w:p w14:paraId="7503FFE3"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5C44D" w14:textId="77777777" w:rsidR="008A118F" w:rsidRDefault="008A118F">
      <w:pPr>
        <w:spacing w:line="240" w:lineRule="auto"/>
      </w:pPr>
      <w:r>
        <w:separator/>
      </w:r>
    </w:p>
  </w:endnote>
  <w:endnote w:type="continuationSeparator" w:id="0">
    <w:p w14:paraId="1AEC95CC" w14:textId="77777777" w:rsidR="008A118F" w:rsidRDefault="008A1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E62F"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4097DA1"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0481FFF0" w14:textId="77777777">
      <w:tc>
        <w:tcPr>
          <w:tcW w:w="3162" w:type="dxa"/>
          <w:tcBorders>
            <w:top w:val="nil"/>
            <w:left w:val="nil"/>
            <w:bottom w:val="nil"/>
            <w:right w:val="nil"/>
          </w:tcBorders>
        </w:tcPr>
        <w:p w14:paraId="5FFF5FFD" w14:textId="77777777" w:rsidR="00E421C6" w:rsidRDefault="00E421C6">
          <w:pPr>
            <w:ind w:right="360"/>
          </w:pPr>
        </w:p>
      </w:tc>
      <w:tc>
        <w:tcPr>
          <w:tcW w:w="3162" w:type="dxa"/>
          <w:tcBorders>
            <w:top w:val="nil"/>
            <w:left w:val="nil"/>
            <w:bottom w:val="nil"/>
            <w:right w:val="nil"/>
          </w:tcBorders>
        </w:tcPr>
        <w:p w14:paraId="631261F2" w14:textId="58DD8435" w:rsidR="00E421C6" w:rsidRDefault="00AD64E8">
          <w:pPr>
            <w:jc w:val="center"/>
          </w:pPr>
          <w:r>
            <w:sym w:font="Symbol" w:char="F0D3"/>
          </w:r>
          <w:r w:rsidR="008A118F">
            <w:fldChar w:fldCharType="begin"/>
          </w:r>
          <w:r w:rsidR="008A118F">
            <w:instrText xml:space="preserve"> DOCPROPERTY "Company"  \* MERGEFORMAT </w:instrText>
          </w:r>
          <w:r w:rsidR="008A118F">
            <w:fldChar w:fldCharType="separate"/>
          </w:r>
          <w:r w:rsidR="00697B53">
            <w:t>&lt;Student</w:t>
          </w:r>
          <w:r w:rsidR="00921E0D">
            <w:t xml:space="preserve"> Name&gt;</w:t>
          </w:r>
          <w:r w:rsidR="008A118F">
            <w:fldChar w:fldCharType="end"/>
          </w:r>
          <w:r>
            <w:t xml:space="preserve">, </w:t>
          </w:r>
          <w:r w:rsidR="00BA055D">
            <w:fldChar w:fldCharType="begin"/>
          </w:r>
          <w:r>
            <w:instrText xml:space="preserve"> DATE \@ "yyyy" </w:instrText>
          </w:r>
          <w:r w:rsidR="00BA055D">
            <w:fldChar w:fldCharType="separate"/>
          </w:r>
          <w:r w:rsidR="000F7292">
            <w:rPr>
              <w:noProof/>
            </w:rPr>
            <w:t>2020</w:t>
          </w:r>
          <w:r w:rsidR="00BA055D">
            <w:fldChar w:fldCharType="end"/>
          </w:r>
        </w:p>
      </w:tc>
      <w:tc>
        <w:tcPr>
          <w:tcW w:w="3162" w:type="dxa"/>
          <w:tcBorders>
            <w:top w:val="nil"/>
            <w:left w:val="nil"/>
            <w:bottom w:val="nil"/>
            <w:right w:val="nil"/>
          </w:tcBorders>
        </w:tcPr>
        <w:p w14:paraId="5344767A"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0A4456F5"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24E1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7D9D4" w14:textId="77777777" w:rsidR="008A118F" w:rsidRDefault="008A118F">
      <w:pPr>
        <w:spacing w:line="240" w:lineRule="auto"/>
      </w:pPr>
      <w:r>
        <w:separator/>
      </w:r>
    </w:p>
  </w:footnote>
  <w:footnote w:type="continuationSeparator" w:id="0">
    <w:p w14:paraId="42E94D43" w14:textId="77777777" w:rsidR="008A118F" w:rsidRDefault="008A1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1B5F" w14:textId="77777777" w:rsidR="00E421C6" w:rsidRDefault="00E421C6">
    <w:pPr>
      <w:rPr>
        <w:sz w:val="24"/>
      </w:rPr>
    </w:pPr>
  </w:p>
  <w:p w14:paraId="2CDCD205" w14:textId="77777777" w:rsidR="00E421C6" w:rsidRPr="000F7292" w:rsidRDefault="00E421C6">
    <w:pPr>
      <w:pBdr>
        <w:top w:val="single" w:sz="6" w:space="1" w:color="auto"/>
      </w:pBdr>
      <w:rPr>
        <w:sz w:val="44"/>
        <w:szCs w:val="44"/>
      </w:rPr>
    </w:pPr>
  </w:p>
  <w:p w14:paraId="2E71E0BC" w14:textId="145AE47E" w:rsidR="00E421C6" w:rsidRPr="000F7292" w:rsidRDefault="000F7292">
    <w:pPr>
      <w:pBdr>
        <w:bottom w:val="single" w:sz="6" w:space="1" w:color="auto"/>
      </w:pBdr>
      <w:jc w:val="right"/>
      <w:rPr>
        <w:sz w:val="44"/>
        <w:szCs w:val="44"/>
      </w:rPr>
    </w:pPr>
    <w:r w:rsidRPr="000F7292">
      <w:rPr>
        <w:sz w:val="44"/>
        <w:szCs w:val="44"/>
      </w:rPr>
      <w:t>Butuza Dan-Radu</w:t>
    </w:r>
  </w:p>
  <w:p w14:paraId="61C75ABF" w14:textId="449AA54D" w:rsidR="00697B53" w:rsidRPr="000F7292" w:rsidRDefault="000F7292">
    <w:pPr>
      <w:pBdr>
        <w:bottom w:val="single" w:sz="6" w:space="1" w:color="auto"/>
      </w:pBdr>
      <w:jc w:val="right"/>
      <w:rPr>
        <w:rFonts w:ascii="Arial" w:hAnsi="Arial"/>
        <w:b/>
        <w:sz w:val="44"/>
        <w:szCs w:val="44"/>
      </w:rPr>
    </w:pPr>
    <w:r w:rsidRPr="000F7292">
      <w:rPr>
        <w:sz w:val="44"/>
        <w:szCs w:val="44"/>
      </w:rPr>
      <w:t>30431</w:t>
    </w:r>
  </w:p>
  <w:p w14:paraId="37F1320C" w14:textId="77777777" w:rsidR="00E421C6" w:rsidRDefault="00E421C6">
    <w:pPr>
      <w:pBdr>
        <w:bottom w:val="single" w:sz="6" w:space="1" w:color="auto"/>
      </w:pBdr>
      <w:jc w:val="right"/>
      <w:rPr>
        <w:sz w:val="24"/>
      </w:rPr>
    </w:pPr>
  </w:p>
  <w:p w14:paraId="3B19B5F9"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4F5F9381" w14:textId="77777777">
      <w:tc>
        <w:tcPr>
          <w:tcW w:w="6379" w:type="dxa"/>
        </w:tcPr>
        <w:p w14:paraId="0301AEF8" w14:textId="10196CA0" w:rsidR="00E421C6" w:rsidRDefault="000F7292">
          <w:r>
            <w:t>History Tinder</w:t>
          </w:r>
        </w:p>
      </w:tc>
      <w:tc>
        <w:tcPr>
          <w:tcW w:w="3179" w:type="dxa"/>
        </w:tcPr>
        <w:p w14:paraId="72A2172A" w14:textId="77777777" w:rsidR="00E421C6" w:rsidRDefault="00AD64E8">
          <w:pPr>
            <w:tabs>
              <w:tab w:val="left" w:pos="1135"/>
            </w:tabs>
            <w:spacing w:before="40"/>
            <w:ind w:right="68"/>
          </w:pPr>
          <w:r>
            <w:t xml:space="preserve">  Version:           &lt;1.0&gt;</w:t>
          </w:r>
        </w:p>
      </w:tc>
    </w:tr>
    <w:tr w:rsidR="00E421C6" w14:paraId="42A5CEEE" w14:textId="77777777">
      <w:tc>
        <w:tcPr>
          <w:tcW w:w="6379" w:type="dxa"/>
        </w:tcPr>
        <w:p w14:paraId="20AAA657" w14:textId="77777777" w:rsidR="00E421C6" w:rsidRDefault="008A118F">
          <w:r>
            <w:fldChar w:fldCharType="begin"/>
          </w:r>
          <w:r>
            <w:instrText xml:space="preserve"> TITLE  \* MERGEFORMAT </w:instrText>
          </w:r>
          <w:r>
            <w:fldChar w:fldCharType="separate"/>
          </w:r>
          <w:r w:rsidR="00921E0D">
            <w:t>Supplementary Specification</w:t>
          </w:r>
          <w:r>
            <w:fldChar w:fldCharType="end"/>
          </w:r>
        </w:p>
      </w:tc>
      <w:tc>
        <w:tcPr>
          <w:tcW w:w="3179" w:type="dxa"/>
        </w:tcPr>
        <w:p w14:paraId="4DBC0F5A" w14:textId="77777777" w:rsidR="00E421C6" w:rsidRDefault="00AD64E8">
          <w:r>
            <w:t xml:space="preserve">  Date:  &lt;dd/mmm/</w:t>
          </w:r>
          <w:proofErr w:type="spellStart"/>
          <w:r>
            <w:t>yy</w:t>
          </w:r>
          <w:proofErr w:type="spellEnd"/>
          <w:r>
            <w:t>&gt;</w:t>
          </w:r>
        </w:p>
      </w:tc>
    </w:tr>
    <w:tr w:rsidR="00E421C6" w14:paraId="1DCEB692" w14:textId="77777777">
      <w:tc>
        <w:tcPr>
          <w:tcW w:w="9558" w:type="dxa"/>
          <w:gridSpan w:val="2"/>
        </w:tcPr>
        <w:p w14:paraId="6E005521" w14:textId="77777777" w:rsidR="00E421C6" w:rsidRDefault="00AD64E8">
          <w:r>
            <w:t>&lt;document identifier&gt;</w:t>
          </w:r>
        </w:p>
      </w:tc>
    </w:tr>
  </w:tbl>
  <w:p w14:paraId="1E3EC1F4"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D53C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9151CA"/>
    <w:multiLevelType w:val="multilevel"/>
    <w:tmpl w:val="CD70D9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BB4C0E"/>
    <w:multiLevelType w:val="multilevel"/>
    <w:tmpl w:val="0A2A47C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21D80615"/>
    <w:multiLevelType w:val="multilevel"/>
    <w:tmpl w:val="14C669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FA4F5C"/>
    <w:multiLevelType w:val="multilevel"/>
    <w:tmpl w:val="6C06B6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F5E2FE9"/>
    <w:multiLevelType w:val="multilevel"/>
    <w:tmpl w:val="7BDE7E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4"/>
  </w:num>
  <w:num w:numId="3">
    <w:abstractNumId w:val="26"/>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3"/>
  </w:num>
  <w:num w:numId="10">
    <w:abstractNumId w:val="15"/>
  </w:num>
  <w:num w:numId="11">
    <w:abstractNumId w:val="13"/>
  </w:num>
  <w:num w:numId="12">
    <w:abstractNumId w:val="24"/>
  </w:num>
  <w:num w:numId="13">
    <w:abstractNumId w:val="12"/>
  </w:num>
  <w:num w:numId="14">
    <w:abstractNumId w:val="5"/>
  </w:num>
  <w:num w:numId="15">
    <w:abstractNumId w:val="23"/>
  </w:num>
  <w:num w:numId="16">
    <w:abstractNumId w:val="18"/>
  </w:num>
  <w:num w:numId="17">
    <w:abstractNumId w:val="8"/>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22"/>
  </w:num>
  <w:num w:numId="22">
    <w:abstractNumId w:val="21"/>
  </w:num>
  <w:num w:numId="23">
    <w:abstractNumId w:val="9"/>
  </w:num>
  <w:num w:numId="24">
    <w:abstractNumId w:val="10"/>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4"/>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005122"/>
    <w:rsid w:val="000B0B53"/>
    <w:rsid w:val="000F7292"/>
    <w:rsid w:val="00102575"/>
    <w:rsid w:val="00161A84"/>
    <w:rsid w:val="00184455"/>
    <w:rsid w:val="001C12A4"/>
    <w:rsid w:val="00400EB4"/>
    <w:rsid w:val="0040432F"/>
    <w:rsid w:val="00697B53"/>
    <w:rsid w:val="007A32FC"/>
    <w:rsid w:val="008421A9"/>
    <w:rsid w:val="008A118F"/>
    <w:rsid w:val="00921E0D"/>
    <w:rsid w:val="00AD64E8"/>
    <w:rsid w:val="00BA055D"/>
    <w:rsid w:val="00C62485"/>
    <w:rsid w:val="00C97B60"/>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EDD67"/>
  <w15:docId w15:val="{9827CE08-C28D-49A9-9664-6EB1ECD3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 w:type="table" w:styleId="TableGrid">
    <w:name w:val="Table Grid"/>
    <w:basedOn w:val="TableNormal"/>
    <w:uiPriority w:val="59"/>
    <w:unhideWhenUsed/>
    <w:rsid w:val="00005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248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64443">
      <w:bodyDiv w:val="1"/>
      <w:marLeft w:val="0"/>
      <w:marRight w:val="0"/>
      <w:marTop w:val="0"/>
      <w:marBottom w:val="0"/>
      <w:divBdr>
        <w:top w:val="none" w:sz="0" w:space="0" w:color="auto"/>
        <w:left w:val="none" w:sz="0" w:space="0" w:color="auto"/>
        <w:bottom w:val="none" w:sz="0" w:space="0" w:color="auto"/>
        <w:right w:val="none" w:sz="0" w:space="0" w:color="auto"/>
      </w:divBdr>
    </w:div>
    <w:div w:id="278529661">
      <w:bodyDiv w:val="1"/>
      <w:marLeft w:val="0"/>
      <w:marRight w:val="0"/>
      <w:marTop w:val="0"/>
      <w:marBottom w:val="0"/>
      <w:divBdr>
        <w:top w:val="none" w:sz="0" w:space="0" w:color="auto"/>
        <w:left w:val="none" w:sz="0" w:space="0" w:color="auto"/>
        <w:bottom w:val="none" w:sz="0" w:space="0" w:color="auto"/>
        <w:right w:val="none" w:sz="0" w:space="0" w:color="auto"/>
      </w:divBdr>
    </w:div>
    <w:div w:id="368727691">
      <w:bodyDiv w:val="1"/>
      <w:marLeft w:val="0"/>
      <w:marRight w:val="0"/>
      <w:marTop w:val="0"/>
      <w:marBottom w:val="0"/>
      <w:divBdr>
        <w:top w:val="none" w:sz="0" w:space="0" w:color="auto"/>
        <w:left w:val="none" w:sz="0" w:space="0" w:color="auto"/>
        <w:bottom w:val="none" w:sz="0" w:space="0" w:color="auto"/>
        <w:right w:val="none" w:sz="0" w:space="0" w:color="auto"/>
      </w:divBdr>
    </w:div>
    <w:div w:id="444810154">
      <w:bodyDiv w:val="1"/>
      <w:marLeft w:val="0"/>
      <w:marRight w:val="0"/>
      <w:marTop w:val="0"/>
      <w:marBottom w:val="0"/>
      <w:divBdr>
        <w:top w:val="none" w:sz="0" w:space="0" w:color="auto"/>
        <w:left w:val="none" w:sz="0" w:space="0" w:color="auto"/>
        <w:bottom w:val="none" w:sz="0" w:space="0" w:color="auto"/>
        <w:right w:val="none" w:sz="0" w:space="0" w:color="auto"/>
      </w:divBdr>
    </w:div>
    <w:div w:id="595600678">
      <w:bodyDiv w:val="1"/>
      <w:marLeft w:val="0"/>
      <w:marRight w:val="0"/>
      <w:marTop w:val="0"/>
      <w:marBottom w:val="0"/>
      <w:divBdr>
        <w:top w:val="none" w:sz="0" w:space="0" w:color="auto"/>
        <w:left w:val="none" w:sz="0" w:space="0" w:color="auto"/>
        <w:bottom w:val="none" w:sz="0" w:space="0" w:color="auto"/>
        <w:right w:val="none" w:sz="0" w:space="0" w:color="auto"/>
      </w:divBdr>
    </w:div>
    <w:div w:id="688795036">
      <w:bodyDiv w:val="1"/>
      <w:marLeft w:val="0"/>
      <w:marRight w:val="0"/>
      <w:marTop w:val="0"/>
      <w:marBottom w:val="0"/>
      <w:divBdr>
        <w:top w:val="none" w:sz="0" w:space="0" w:color="auto"/>
        <w:left w:val="none" w:sz="0" w:space="0" w:color="auto"/>
        <w:bottom w:val="none" w:sz="0" w:space="0" w:color="auto"/>
        <w:right w:val="none" w:sz="0" w:space="0" w:color="auto"/>
      </w:divBdr>
    </w:div>
    <w:div w:id="998269717">
      <w:bodyDiv w:val="1"/>
      <w:marLeft w:val="0"/>
      <w:marRight w:val="0"/>
      <w:marTop w:val="0"/>
      <w:marBottom w:val="0"/>
      <w:divBdr>
        <w:top w:val="none" w:sz="0" w:space="0" w:color="auto"/>
        <w:left w:val="none" w:sz="0" w:space="0" w:color="auto"/>
        <w:bottom w:val="none" w:sz="0" w:space="0" w:color="auto"/>
        <w:right w:val="none" w:sz="0" w:space="0" w:color="auto"/>
      </w:divBdr>
    </w:div>
    <w:div w:id="186155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TotalTime>
  <Pages>6</Pages>
  <Words>727</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Butuza Dan</cp:lastModifiedBy>
  <cp:revision>2</cp:revision>
  <cp:lastPrinted>1899-12-31T22:00:00Z</cp:lastPrinted>
  <dcterms:created xsi:type="dcterms:W3CDTF">2020-03-21T11:21:00Z</dcterms:created>
  <dcterms:modified xsi:type="dcterms:W3CDTF">2020-03-21T11:21:00Z</dcterms:modified>
</cp:coreProperties>
</file>