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DD94" w14:textId="25FD7B69" w:rsidR="00E421C6" w:rsidRPr="00400EB4" w:rsidRDefault="00293409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632364">
          <w:rPr>
            <w:rFonts w:ascii="Times New Roman" w:hAnsi="Times New Roman"/>
          </w:rPr>
          <w:t>Social Media Application</w:t>
        </w:r>
      </w:fldSimple>
    </w:p>
    <w:p w14:paraId="22996104" w14:textId="77777777" w:rsidR="00E421C6" w:rsidRPr="00400EB4" w:rsidRDefault="00293409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712B9FA8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3198DBA1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502E8308" w14:textId="77777777" w:rsidR="00E421C6" w:rsidRPr="00400EB4" w:rsidRDefault="00E421C6"/>
    <w:p w14:paraId="2365B80E" w14:textId="77777777" w:rsidR="00E421C6" w:rsidRPr="00400EB4" w:rsidRDefault="00AD64E8" w:rsidP="002E7375">
      <w:pPr>
        <w:pStyle w:val="InfoBlue"/>
      </w:pPr>
      <w:r w:rsidRPr="00400EB4">
        <w:t xml:space="preserve"> </w:t>
      </w:r>
    </w:p>
    <w:p w14:paraId="1052A504" w14:textId="77777777" w:rsidR="00E421C6" w:rsidRPr="00400EB4" w:rsidRDefault="00E421C6"/>
    <w:p w14:paraId="4D913935" w14:textId="77777777" w:rsidR="00E421C6" w:rsidRPr="00400EB4" w:rsidRDefault="00E421C6"/>
    <w:p w14:paraId="574C8D47" w14:textId="77777777" w:rsidR="00E421C6" w:rsidRPr="00400EB4" w:rsidRDefault="00E421C6"/>
    <w:p w14:paraId="2ED4D3A1" w14:textId="77777777" w:rsidR="00E421C6" w:rsidRPr="00400EB4" w:rsidRDefault="00E421C6"/>
    <w:p w14:paraId="35C7A47A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FD9FC1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11718FF0" w14:textId="77777777">
        <w:tc>
          <w:tcPr>
            <w:tcW w:w="2304" w:type="dxa"/>
          </w:tcPr>
          <w:p w14:paraId="0AE69B3D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BDE2AC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1B25C7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D84F9D8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7CFAF7E3" w14:textId="77777777">
        <w:tc>
          <w:tcPr>
            <w:tcW w:w="2304" w:type="dxa"/>
          </w:tcPr>
          <w:p w14:paraId="4CABB411" w14:textId="148776D1" w:rsidR="00E421C6" w:rsidRPr="00400EB4" w:rsidRDefault="00AD64E8">
            <w:pPr>
              <w:pStyle w:val="Tabletext"/>
            </w:pPr>
            <w:r w:rsidRPr="00400EB4">
              <w:t>&lt;</w:t>
            </w:r>
            <w:r w:rsidR="00632364">
              <w:t>18/03/2020</w:t>
            </w:r>
            <w:r w:rsidRPr="00400EB4">
              <w:t>&gt;</w:t>
            </w:r>
          </w:p>
        </w:tc>
        <w:tc>
          <w:tcPr>
            <w:tcW w:w="1152" w:type="dxa"/>
          </w:tcPr>
          <w:p w14:paraId="7227CDC2" w14:textId="07B71F29" w:rsidR="00E421C6" w:rsidRPr="00400EB4" w:rsidRDefault="00AD64E8">
            <w:pPr>
              <w:pStyle w:val="Tabletext"/>
            </w:pPr>
            <w:r w:rsidRPr="00400EB4">
              <w:t>&lt;</w:t>
            </w:r>
            <w:r w:rsidR="00632364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7C0D86A8" w14:textId="355AFE31" w:rsidR="00E421C6" w:rsidRPr="00400EB4" w:rsidRDefault="00632364">
            <w:pPr>
              <w:pStyle w:val="Tabletext"/>
            </w:pPr>
            <w:r>
              <w:t>Project deliverables 1</w:t>
            </w:r>
          </w:p>
        </w:tc>
        <w:tc>
          <w:tcPr>
            <w:tcW w:w="2304" w:type="dxa"/>
          </w:tcPr>
          <w:p w14:paraId="2DF3CC8D" w14:textId="1245C13D" w:rsidR="00E421C6" w:rsidRPr="00400EB4" w:rsidRDefault="00632364">
            <w:pPr>
              <w:pStyle w:val="Tabletext"/>
            </w:pPr>
            <w:r>
              <w:t>Socaci Radu Andrei</w:t>
            </w:r>
          </w:p>
        </w:tc>
      </w:tr>
      <w:tr w:rsidR="00E421C6" w:rsidRPr="00400EB4" w14:paraId="140BF625" w14:textId="77777777">
        <w:tc>
          <w:tcPr>
            <w:tcW w:w="2304" w:type="dxa"/>
          </w:tcPr>
          <w:p w14:paraId="4304C84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9846612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74C9A4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0C86D0A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54D1971" w14:textId="77777777">
        <w:tc>
          <w:tcPr>
            <w:tcW w:w="2304" w:type="dxa"/>
          </w:tcPr>
          <w:p w14:paraId="29EEB74B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45FA878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72DD9E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50D2B90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6AFF7A22" w14:textId="77777777">
        <w:tc>
          <w:tcPr>
            <w:tcW w:w="2304" w:type="dxa"/>
          </w:tcPr>
          <w:p w14:paraId="49D5CDB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A416170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943C082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273D0542" w14:textId="77777777" w:rsidR="00E421C6" w:rsidRPr="00400EB4" w:rsidRDefault="00E421C6">
            <w:pPr>
              <w:pStyle w:val="Tabletext"/>
            </w:pPr>
          </w:p>
        </w:tc>
      </w:tr>
    </w:tbl>
    <w:p w14:paraId="65FD5D4A" w14:textId="77777777" w:rsidR="00E421C6" w:rsidRPr="00400EB4" w:rsidRDefault="00E421C6"/>
    <w:p w14:paraId="43F0D24C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08C09577" w14:textId="77777777" w:rsidR="001C12A4" w:rsidRPr="00293409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29340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5F32A043" w14:textId="77777777" w:rsidR="001C12A4" w:rsidRPr="0029340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43B26B9" w14:textId="77777777" w:rsidR="001C12A4" w:rsidRPr="0029340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C494EC3" w14:textId="77777777" w:rsidR="001C12A4" w:rsidRPr="0029340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35F7A97" w14:textId="77777777" w:rsidR="001C12A4" w:rsidRPr="0029340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0EEADFA" w14:textId="77777777" w:rsidR="001C12A4" w:rsidRPr="0029340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F950F5C" w14:textId="77777777" w:rsidR="001C12A4" w:rsidRPr="0029340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47B1775" w14:textId="77777777" w:rsidR="001C12A4" w:rsidRPr="0029340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29340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13FE368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7B03E904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41963F5D" w14:textId="77777777" w:rsidR="00E421C6" w:rsidRPr="00400EB4" w:rsidRDefault="00AD64E8" w:rsidP="002E7375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14:paraId="3C09BAF0" w14:textId="77777777" w:rsidR="00E421C6" w:rsidRPr="00400EB4" w:rsidRDefault="00AD64E8" w:rsidP="002E7375">
      <w:pPr>
        <w:pStyle w:val="InfoBlue"/>
        <w:numPr>
          <w:ilvl w:val="0"/>
          <w:numId w:val="24"/>
        </w:numPr>
      </w:pPr>
      <w:r w:rsidRPr="00400EB4">
        <w:t xml:space="preserve">Legal and regulatory requirements, including application standards. </w:t>
      </w:r>
    </w:p>
    <w:p w14:paraId="5C554F18" w14:textId="77777777" w:rsidR="00E421C6" w:rsidRPr="00400EB4" w:rsidRDefault="00AD64E8" w:rsidP="002E7375">
      <w:pPr>
        <w:pStyle w:val="InfoBlue"/>
        <w:numPr>
          <w:ilvl w:val="0"/>
          <w:numId w:val="24"/>
        </w:numPr>
      </w:pPr>
      <w:r w:rsidRPr="00400EB4">
        <w:t xml:space="preserve">Quality attributes of the system to be built, including usability, reliability, performance, and supportability requirements. </w:t>
      </w:r>
    </w:p>
    <w:p w14:paraId="4FC8379D" w14:textId="477D1C5E" w:rsidR="00E421C6" w:rsidRPr="00400EB4" w:rsidRDefault="00AD64E8" w:rsidP="002E7375">
      <w:pPr>
        <w:pStyle w:val="InfoBlue"/>
        <w:numPr>
          <w:ilvl w:val="0"/>
          <w:numId w:val="24"/>
        </w:numPr>
      </w:pPr>
      <w:r w:rsidRPr="00400EB4">
        <w:t>Other requirements such as operating systems and environments, compatibility requirements, and design constraints.</w:t>
      </w:r>
    </w:p>
    <w:p w14:paraId="5EAF4CCD" w14:textId="76E8C3A4" w:rsidR="0040432F" w:rsidRPr="00E16A16" w:rsidRDefault="00697B53" w:rsidP="0040432F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75F6F292" w14:textId="4C3A9D7A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7FB82FF4" w14:textId="77777777" w:rsidR="00E16A16" w:rsidRPr="00E16A16" w:rsidRDefault="00E16A16" w:rsidP="00E16A16"/>
    <w:p w14:paraId="45086AC2" w14:textId="77777777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Availability is concerned with system failure and its associated consequences</w:t>
      </w:r>
    </w:p>
    <w:p w14:paraId="6EF47A4D" w14:textId="15FE54AD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Source of stimulus: </w:t>
      </w:r>
      <w:r w:rsidR="00271736">
        <w:rPr>
          <w:i/>
          <w:color w:val="C0504D"/>
        </w:rPr>
        <w:t>external</w:t>
      </w:r>
    </w:p>
    <w:p w14:paraId="3404D668" w14:textId="3649C2A6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Stimulus: </w:t>
      </w:r>
      <w:r w:rsidR="00271736">
        <w:rPr>
          <w:i/>
          <w:color w:val="C0504D"/>
        </w:rPr>
        <w:t>any user-application interaction</w:t>
      </w:r>
    </w:p>
    <w:p w14:paraId="38A22621" w14:textId="7BF33723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Environment: normal operation</w:t>
      </w:r>
      <w:r w:rsidR="00271736">
        <w:rPr>
          <w:i/>
          <w:color w:val="C0504D"/>
        </w:rPr>
        <w:t xml:space="preserve"> (UP)</w:t>
      </w:r>
    </w:p>
    <w:p w14:paraId="3F9D8B5E" w14:textId="1D03434B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Artifact: </w:t>
      </w:r>
      <w:r w:rsidR="00271736">
        <w:rPr>
          <w:i/>
          <w:color w:val="C0504D"/>
        </w:rPr>
        <w:t>the whole system</w:t>
      </w:r>
    </w:p>
    <w:p w14:paraId="19F864A6" w14:textId="6004A302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Response: notify </w:t>
      </w:r>
      <w:r w:rsidR="00271736">
        <w:rPr>
          <w:i/>
          <w:color w:val="C0504D"/>
        </w:rPr>
        <w:t>action</w:t>
      </w:r>
      <w:r>
        <w:rPr>
          <w:i/>
          <w:color w:val="C0504D"/>
        </w:rPr>
        <w:t xml:space="preserve">, </w:t>
      </w:r>
      <w:r w:rsidR="00271736">
        <w:rPr>
          <w:i/>
          <w:color w:val="C0504D"/>
        </w:rPr>
        <w:t>try to perform it and in case failure occurred, retry.</w:t>
      </w:r>
    </w:p>
    <w:p w14:paraId="52ACF4F3" w14:textId="329F47E0" w:rsidR="00E16A16" w:rsidRP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Response measure: no downtime</w:t>
      </w:r>
    </w:p>
    <w:p w14:paraId="1DC4C267" w14:textId="23951FAA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2AEC7495" w14:textId="4C4137F8" w:rsidR="00E16A16" w:rsidRDefault="00E16A16" w:rsidP="00E16A16"/>
    <w:p w14:paraId="4EEC6567" w14:textId="68274F2F" w:rsidR="00E16A16" w:rsidRDefault="0027173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Performance refers to how quickly can the system respond to user generated evens</w:t>
      </w:r>
    </w:p>
    <w:p w14:paraId="5DFB0844" w14:textId="40426E84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Source of stimulus: </w:t>
      </w:r>
      <w:r w:rsidR="00271736">
        <w:rPr>
          <w:i/>
          <w:color w:val="C0504D"/>
        </w:rPr>
        <w:t>external</w:t>
      </w:r>
    </w:p>
    <w:p w14:paraId="02790F78" w14:textId="77C34555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Stimulus: </w:t>
      </w:r>
      <w:r w:rsidR="00271736">
        <w:rPr>
          <w:i/>
          <w:color w:val="C0504D"/>
        </w:rPr>
        <w:t>any user-application interaction</w:t>
      </w:r>
    </w:p>
    <w:p w14:paraId="79531E3F" w14:textId="6FD985A4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Environment: normal operation</w:t>
      </w:r>
    </w:p>
    <w:p w14:paraId="04BC44D0" w14:textId="56277901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Artifact: </w:t>
      </w:r>
      <w:r w:rsidR="00271736">
        <w:rPr>
          <w:i/>
          <w:color w:val="C0504D"/>
        </w:rPr>
        <w:t xml:space="preserve">the whole </w:t>
      </w:r>
      <w:r>
        <w:rPr>
          <w:i/>
          <w:color w:val="C0504D"/>
        </w:rPr>
        <w:t>system</w:t>
      </w:r>
    </w:p>
    <w:p w14:paraId="45A89596" w14:textId="7B0FE055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Response: </w:t>
      </w:r>
      <w:r w:rsidR="00F50DA6">
        <w:rPr>
          <w:i/>
          <w:color w:val="C0504D"/>
        </w:rPr>
        <w:t>perform action fast</w:t>
      </w:r>
    </w:p>
    <w:p w14:paraId="7D0CF5A3" w14:textId="458D5BF1" w:rsidR="00E16A16" w:rsidRP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 measure: </w:t>
      </w:r>
      <w:r w:rsidR="00F50DA6">
        <w:rPr>
          <w:i/>
          <w:color w:val="C0504D"/>
        </w:rPr>
        <w:t>low latency and a good response time</w:t>
      </w:r>
    </w:p>
    <w:p w14:paraId="2062AA88" w14:textId="76F81CE1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2778E4B1" w14:textId="63EA2501" w:rsidR="00E16A16" w:rsidRDefault="00E16A16" w:rsidP="00E16A16"/>
    <w:p w14:paraId="7244A0E6" w14:textId="7859144F" w:rsidR="00E16A16" w:rsidRDefault="00F50DA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The security aspect is primarily concerned with restricting unauthorized access and ensuring the system is not vulnerable to attacks.</w:t>
      </w:r>
    </w:p>
    <w:p w14:paraId="4DDD86AC" w14:textId="7DDD2EC2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Source of stimulus: </w:t>
      </w:r>
      <w:r w:rsidR="00F50DA6">
        <w:rPr>
          <w:i/>
          <w:color w:val="C0504D"/>
        </w:rPr>
        <w:t>external</w:t>
      </w:r>
    </w:p>
    <w:p w14:paraId="46845CB6" w14:textId="1D384F0D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Stimulus: </w:t>
      </w:r>
      <w:r w:rsidR="00F50DA6">
        <w:rPr>
          <w:i/>
          <w:color w:val="C0504D"/>
        </w:rPr>
        <w:t>modification attempt</w:t>
      </w:r>
    </w:p>
    <w:p w14:paraId="5EE57EFE" w14:textId="6C078CA3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Environment: normal operation</w:t>
      </w:r>
    </w:p>
    <w:p w14:paraId="2545BE0D" w14:textId="37C0881B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Artifact: </w:t>
      </w:r>
      <w:r w:rsidR="00F50DA6">
        <w:rPr>
          <w:i/>
          <w:color w:val="C0504D"/>
        </w:rPr>
        <w:t>system’s services</w:t>
      </w:r>
    </w:p>
    <w:p w14:paraId="7F98C226" w14:textId="317E72CF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Response: </w:t>
      </w:r>
      <w:r w:rsidR="00F50DA6">
        <w:rPr>
          <w:i/>
          <w:color w:val="C0504D"/>
        </w:rPr>
        <w:t>modification will be rejected with a 401/403 status code</w:t>
      </w:r>
    </w:p>
    <w:p w14:paraId="289A74E0" w14:textId="63BA13AD" w:rsidR="00E16A16" w:rsidRP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 measure: </w:t>
      </w:r>
      <w:r w:rsidR="00F50DA6">
        <w:rPr>
          <w:i/>
          <w:color w:val="C0504D"/>
        </w:rPr>
        <w:t>the system is protected from malicious users</w:t>
      </w:r>
    </w:p>
    <w:p w14:paraId="0434F754" w14:textId="4095E9F0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523C7F3E" w14:textId="75EA4C4E" w:rsidR="00E16A16" w:rsidRDefault="00E16A16" w:rsidP="00E16A16"/>
    <w:p w14:paraId="5D697E74" w14:textId="625E9F04" w:rsidR="00E16A16" w:rsidRDefault="00F50DA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>Testability refers to the ease of testing the application for defects.</w:t>
      </w:r>
    </w:p>
    <w:p w14:paraId="33251144" w14:textId="352E611F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Source of stimulus: </w:t>
      </w:r>
      <w:r w:rsidR="00F50DA6">
        <w:rPr>
          <w:i/>
          <w:color w:val="C0504D"/>
        </w:rPr>
        <w:t>QA Tester</w:t>
      </w:r>
    </w:p>
    <w:p w14:paraId="30143179" w14:textId="1D066F93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Stimulus: </w:t>
      </w:r>
      <w:r w:rsidR="00F50DA6">
        <w:rPr>
          <w:i/>
          <w:color w:val="C0504D"/>
        </w:rPr>
        <w:t>testing is performed</w:t>
      </w:r>
    </w:p>
    <w:p w14:paraId="11BACBA5" w14:textId="77DDD7DF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Environment: </w:t>
      </w:r>
      <w:r w:rsidR="0063293E">
        <w:rPr>
          <w:i/>
          <w:color w:val="C0504D"/>
        </w:rPr>
        <w:t>after component design is completed</w:t>
      </w:r>
    </w:p>
    <w:p w14:paraId="462346DE" w14:textId="0D9161F2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lastRenderedPageBreak/>
        <w:t xml:space="preserve">Artifact: </w:t>
      </w:r>
      <w:r w:rsidR="0063293E">
        <w:rPr>
          <w:i/>
          <w:color w:val="C0504D"/>
        </w:rPr>
        <w:t>the component</w:t>
      </w:r>
    </w:p>
    <w:p w14:paraId="526288E4" w14:textId="0B1FFE67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Response: </w:t>
      </w:r>
      <w:r w:rsidR="0063293E">
        <w:rPr>
          <w:i/>
          <w:color w:val="C0504D"/>
        </w:rPr>
        <w:t>the system will respond with direct results of the tests performed</w:t>
      </w:r>
    </w:p>
    <w:p w14:paraId="387E43EC" w14:textId="1593B1F7" w:rsidR="00E16A16" w:rsidRP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 measure: </w:t>
      </w:r>
      <w:r w:rsidR="0063293E">
        <w:rPr>
          <w:i/>
          <w:color w:val="C0504D"/>
        </w:rPr>
        <w:t>better test coverage</w:t>
      </w:r>
    </w:p>
    <w:p w14:paraId="7F0115C6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67AD38F9" w14:textId="666723B7" w:rsidR="0040432F" w:rsidRDefault="0040432F" w:rsidP="0040432F"/>
    <w:p w14:paraId="6218F1A4" w14:textId="77777777" w:rsidR="0063293E" w:rsidRDefault="0063293E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Usability refers to how easy is for the user to accomplish a desired task </w:t>
      </w:r>
    </w:p>
    <w:p w14:paraId="151FB355" w14:textId="0027E492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Source of stimulus: </w:t>
      </w:r>
      <w:r w:rsidR="0063293E">
        <w:rPr>
          <w:i/>
          <w:color w:val="C0504D"/>
        </w:rPr>
        <w:t>user</w:t>
      </w:r>
    </w:p>
    <w:p w14:paraId="7C2F8F41" w14:textId="0ACBD91A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Stimulus: </w:t>
      </w:r>
      <w:r w:rsidR="0063293E">
        <w:rPr>
          <w:i/>
          <w:color w:val="C0504D"/>
        </w:rPr>
        <w:t>user interaction</w:t>
      </w:r>
    </w:p>
    <w:p w14:paraId="4797A67A" w14:textId="62BBF766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Environment: </w:t>
      </w:r>
      <w:r w:rsidR="0063293E">
        <w:rPr>
          <w:i/>
          <w:color w:val="C0504D"/>
        </w:rPr>
        <w:t>system is deployed and usable</w:t>
      </w:r>
    </w:p>
    <w:p w14:paraId="1FDA6586" w14:textId="1C8C2723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Artifact: </w:t>
      </w:r>
      <w:r w:rsidR="0063293E">
        <w:rPr>
          <w:i/>
          <w:color w:val="C0504D"/>
        </w:rPr>
        <w:t>the whole system</w:t>
      </w:r>
    </w:p>
    <w:p w14:paraId="187578EF" w14:textId="752F0FE6" w:rsidR="00E16A16" w:rsidRDefault="00E16A16" w:rsidP="00E16A16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Response: </w:t>
      </w:r>
      <w:r w:rsidR="0063293E">
        <w:rPr>
          <w:i/>
          <w:color w:val="C0504D"/>
        </w:rPr>
        <w:t>the system should perform as the user requested</w:t>
      </w:r>
    </w:p>
    <w:p w14:paraId="1DD2197F" w14:textId="0FC46B0E" w:rsidR="00E16A16" w:rsidRPr="00E16A16" w:rsidRDefault="00E16A16" w:rsidP="0040432F">
      <w:pPr>
        <w:numPr>
          <w:ilvl w:val="0"/>
          <w:numId w:val="25"/>
        </w:numPr>
        <w:rPr>
          <w:i/>
          <w:color w:val="C0504D"/>
        </w:rPr>
      </w:pPr>
      <w:r>
        <w:rPr>
          <w:i/>
          <w:color w:val="C0504D"/>
        </w:rPr>
        <w:t xml:space="preserve">Response measure: </w:t>
      </w:r>
      <w:r w:rsidR="0063293E">
        <w:rPr>
          <w:i/>
          <w:color w:val="C0504D"/>
        </w:rPr>
        <w:t>statistic with the amount of failures</w:t>
      </w:r>
    </w:p>
    <w:p w14:paraId="7B6FA5F5" w14:textId="146E8D4F"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702FBADB" w14:textId="77777777" w:rsidR="002E7375" w:rsidRPr="002E7375" w:rsidRDefault="002E7375" w:rsidP="002E7375"/>
    <w:p w14:paraId="7A13A9A1" w14:textId="1FEB0C2B" w:rsidR="002E7375" w:rsidRPr="002E7375" w:rsidRDefault="002E7375" w:rsidP="002E7375">
      <w:pPr>
        <w:pStyle w:val="InfoBlue"/>
      </w:pPr>
      <w:r w:rsidRPr="002E7375">
        <w:t xml:space="preserve">The application should be developed using </w:t>
      </w:r>
      <w:r w:rsidR="003404D2">
        <w:t>Node Express and React</w:t>
      </w:r>
      <w:r w:rsidRPr="002E7375">
        <w:t xml:space="preserve">. </w:t>
      </w:r>
    </w:p>
    <w:p w14:paraId="5F5F8085" w14:textId="7765ABBC" w:rsidR="002E7375" w:rsidRPr="002E7375" w:rsidRDefault="002E7375" w:rsidP="002E7375">
      <w:pPr>
        <w:pStyle w:val="InfoBlue"/>
      </w:pPr>
      <w:r w:rsidRPr="002E7375">
        <w:t xml:space="preserve">The application should use the Model-View-Controller pattern </w:t>
      </w:r>
      <w:r w:rsidR="003404D2">
        <w:t>client side and a 3-tier architecture server side</w:t>
      </w:r>
      <w:r w:rsidRPr="002E7375">
        <w:t>.</w:t>
      </w:r>
    </w:p>
    <w:p w14:paraId="6DD2520B" w14:textId="3C134443" w:rsidR="002E7375" w:rsidRPr="002E7375" w:rsidRDefault="002E7375" w:rsidP="002E7375">
      <w:pPr>
        <w:pStyle w:val="InfoBlue"/>
      </w:pPr>
      <w:r w:rsidRPr="002E7375">
        <w:t xml:space="preserve">It should be a </w:t>
      </w:r>
      <w:r w:rsidR="003404D2">
        <w:t>web</w:t>
      </w:r>
      <w:r w:rsidRPr="002E7375">
        <w:t xml:space="preserve"> application.</w:t>
      </w:r>
    </w:p>
    <w:p w14:paraId="38A26722" w14:textId="049841BD" w:rsidR="002E7375" w:rsidRPr="002E7375" w:rsidRDefault="002E7375" w:rsidP="002E7375">
      <w:pPr>
        <w:pStyle w:val="InfoBlue"/>
      </w:pPr>
      <w:r w:rsidRPr="002E7375">
        <w:t>The project should also have a client-server architectural style and the Observer design pattern</w:t>
      </w:r>
      <w:r w:rsidR="003404D2">
        <w:t xml:space="preserve"> (embedded through promises)</w:t>
      </w:r>
      <w:r w:rsidRPr="002E7375">
        <w:t>.</w:t>
      </w:r>
    </w:p>
    <w:p w14:paraId="495B55FF" w14:textId="4B1C62D9" w:rsidR="002E7375" w:rsidRPr="002E7375" w:rsidRDefault="002E7375" w:rsidP="002E7375">
      <w:pPr>
        <w:pStyle w:val="InfoBlue"/>
      </w:pPr>
      <w:r w:rsidRPr="002E7375">
        <w:t xml:space="preserve">The data </w:t>
      </w:r>
      <w:r w:rsidR="003404D2">
        <w:t>will be stored in Firebase</w:t>
      </w:r>
      <w:r w:rsidRPr="002E7375">
        <w:t>.</w:t>
      </w:r>
    </w:p>
    <w:p w14:paraId="053EB1BA" w14:textId="67190996" w:rsidR="00E421C6" w:rsidRDefault="003404D2" w:rsidP="002E7375">
      <w:pPr>
        <w:pStyle w:val="InfoBlue"/>
      </w:pPr>
      <w:r>
        <w:t>Coding standards should be respected</w:t>
      </w:r>
      <w:bookmarkStart w:id="10" w:name="_GoBack"/>
      <w:bookmarkEnd w:id="10"/>
      <w:r w:rsidR="002E7375" w:rsidRPr="002E7375">
        <w:t>.</w:t>
      </w:r>
    </w:p>
    <w:p w14:paraId="2DDFEB6E" w14:textId="77777777" w:rsidR="002E7375" w:rsidRPr="002E7375" w:rsidRDefault="002E7375" w:rsidP="002E7375">
      <w:pPr>
        <w:pStyle w:val="BodyText"/>
      </w:pPr>
    </w:p>
    <w:p w14:paraId="5134DAA7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55BC4" w14:textId="77777777" w:rsidR="00870ADB" w:rsidRDefault="00870ADB">
      <w:pPr>
        <w:spacing w:line="240" w:lineRule="auto"/>
      </w:pPr>
      <w:r>
        <w:separator/>
      </w:r>
    </w:p>
  </w:endnote>
  <w:endnote w:type="continuationSeparator" w:id="0">
    <w:p w14:paraId="628532CE" w14:textId="77777777" w:rsidR="00870ADB" w:rsidRDefault="00870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1C6FA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5B385E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AEA05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63C4A3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7B6A1F" w14:textId="5D03A329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32364">
              <w:t>Socaci Radu Andrei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9E773F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A2F6FC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6EE4C51F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19A3C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B9E9F" w14:textId="77777777" w:rsidR="00870ADB" w:rsidRDefault="00870ADB">
      <w:pPr>
        <w:spacing w:line="240" w:lineRule="auto"/>
      </w:pPr>
      <w:r>
        <w:separator/>
      </w:r>
    </w:p>
  </w:footnote>
  <w:footnote w:type="continuationSeparator" w:id="0">
    <w:p w14:paraId="3F9CD800" w14:textId="77777777" w:rsidR="00870ADB" w:rsidRDefault="00870A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4DDE9" w14:textId="77777777" w:rsidR="00E421C6" w:rsidRDefault="00E421C6">
    <w:pPr>
      <w:rPr>
        <w:sz w:val="24"/>
      </w:rPr>
    </w:pPr>
  </w:p>
  <w:p w14:paraId="4BE20491" w14:textId="77777777" w:rsidR="00E421C6" w:rsidRDefault="00E421C6">
    <w:pPr>
      <w:pBdr>
        <w:top w:val="single" w:sz="6" w:space="1" w:color="auto"/>
      </w:pBdr>
      <w:rPr>
        <w:sz w:val="24"/>
      </w:rPr>
    </w:pPr>
  </w:p>
  <w:p w14:paraId="38D60F1C" w14:textId="538B49E3" w:rsidR="00E421C6" w:rsidRDefault="00293409">
    <w:pPr>
      <w:pBdr>
        <w:bottom w:val="single" w:sz="6" w:space="1" w:color="auto"/>
      </w:pBdr>
      <w:jc w:val="right"/>
    </w:pPr>
    <w:fldSimple w:instr=" DOCPROPERTY &quot;Company&quot;  \* MERGEFORMAT ">
      <w:r w:rsidR="00632364">
        <w:rPr>
          <w:rFonts w:ascii="Arial" w:hAnsi="Arial"/>
          <w:b/>
          <w:sz w:val="36"/>
        </w:rPr>
        <w:t>Socaci Radu Andrei</w:t>
      </w:r>
    </w:fldSimple>
  </w:p>
  <w:p w14:paraId="070E7640" w14:textId="2273D569" w:rsidR="00697B53" w:rsidRDefault="002934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32364">
        <w:rPr>
          <w:rFonts w:ascii="Arial" w:hAnsi="Arial"/>
          <w:b/>
          <w:sz w:val="36"/>
        </w:rPr>
        <w:t>30431</w:t>
      </w:r>
    </w:fldSimple>
  </w:p>
  <w:p w14:paraId="50DB16E4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000A1807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70E1CAAC" w14:textId="77777777">
      <w:tc>
        <w:tcPr>
          <w:tcW w:w="6379" w:type="dxa"/>
        </w:tcPr>
        <w:p w14:paraId="7BB7C5BF" w14:textId="4758D4A6" w:rsidR="00E421C6" w:rsidRDefault="00293409">
          <w:fldSimple w:instr=" SUBJECT  \* MERGEFORMAT ">
            <w:r w:rsidR="00632364">
              <w:t xml:space="preserve">Social Media Application </w:t>
            </w:r>
          </w:fldSimple>
        </w:p>
      </w:tc>
      <w:tc>
        <w:tcPr>
          <w:tcW w:w="3179" w:type="dxa"/>
        </w:tcPr>
        <w:p w14:paraId="542A2BDE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35237A79" w14:textId="77777777">
      <w:tc>
        <w:tcPr>
          <w:tcW w:w="6379" w:type="dxa"/>
        </w:tcPr>
        <w:p w14:paraId="21291F53" w14:textId="77777777" w:rsidR="00E421C6" w:rsidRDefault="00293409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41A369ED" w14:textId="63B9D68E" w:rsidR="00E421C6" w:rsidRDefault="00AD64E8">
          <w:r>
            <w:t xml:space="preserve">  Date:  &lt;</w:t>
          </w:r>
          <w:r w:rsidR="00632364">
            <w:t>18</w:t>
          </w:r>
          <w:r>
            <w:t>/</w:t>
          </w:r>
          <w:r w:rsidR="00632364">
            <w:t>03</w:t>
          </w:r>
          <w:r>
            <w:t>/</w:t>
          </w:r>
          <w:r w:rsidR="00632364">
            <w:t>2020</w:t>
          </w:r>
          <w:r>
            <w:t>&gt;</w:t>
          </w:r>
        </w:p>
      </w:tc>
    </w:tr>
    <w:tr w:rsidR="00E421C6" w14:paraId="7A5CCDAA" w14:textId="77777777">
      <w:tc>
        <w:tcPr>
          <w:tcW w:w="9558" w:type="dxa"/>
          <w:gridSpan w:val="2"/>
        </w:tcPr>
        <w:p w14:paraId="2D1E317A" w14:textId="77777777" w:rsidR="00E421C6" w:rsidRDefault="00AD64E8">
          <w:r>
            <w:t>&lt;document identifier&gt;</w:t>
          </w:r>
        </w:p>
      </w:tc>
    </w:tr>
  </w:tbl>
  <w:p w14:paraId="554AE360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822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E537FB"/>
    <w:multiLevelType w:val="hybridMultilevel"/>
    <w:tmpl w:val="B3C047A8"/>
    <w:lvl w:ilvl="0" w:tplc="5CF0C6DE">
      <w:start w:val="1"/>
      <w:numFmt w:val="bullet"/>
      <w:pStyle w:val="InfoBlu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56A568A"/>
    <w:multiLevelType w:val="hybridMultilevel"/>
    <w:tmpl w:val="77CE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17"/>
  </w:num>
  <w:num w:numId="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271736"/>
    <w:rsid w:val="00293409"/>
    <w:rsid w:val="002E7375"/>
    <w:rsid w:val="003404D2"/>
    <w:rsid w:val="00400EB4"/>
    <w:rsid w:val="0040432F"/>
    <w:rsid w:val="00632364"/>
    <w:rsid w:val="0063293E"/>
    <w:rsid w:val="0068088A"/>
    <w:rsid w:val="00697B53"/>
    <w:rsid w:val="007A32FC"/>
    <w:rsid w:val="008421A9"/>
    <w:rsid w:val="00870ADB"/>
    <w:rsid w:val="00921E0D"/>
    <w:rsid w:val="009E773F"/>
    <w:rsid w:val="00AD64E8"/>
    <w:rsid w:val="00BA055D"/>
    <w:rsid w:val="00E16A16"/>
    <w:rsid w:val="00E421C6"/>
    <w:rsid w:val="00EE5133"/>
    <w:rsid w:val="00F5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E9185"/>
  <w15:docId w15:val="{CFEBD0D6-333F-48DF-920C-96E6204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2E7375"/>
    <w:pPr>
      <w:numPr>
        <w:numId w:val="26"/>
      </w:numPr>
      <w:spacing w:after="1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151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Radu Socaci</cp:lastModifiedBy>
  <cp:revision>7</cp:revision>
  <cp:lastPrinted>1899-12-31T22:00:00Z</cp:lastPrinted>
  <dcterms:created xsi:type="dcterms:W3CDTF">2010-02-24T09:18:00Z</dcterms:created>
  <dcterms:modified xsi:type="dcterms:W3CDTF">2020-03-20T15:33:00Z</dcterms:modified>
</cp:coreProperties>
</file>