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72" w:rsidRDefault="00745A72">
      <w:r>
        <w:t>Ejemplos a desarrollar, revisar e incorporar</w:t>
      </w:r>
      <w:bookmarkStart w:id="0" w:name="_GoBack"/>
      <w:bookmarkEnd w:id="0"/>
    </w:p>
    <w:sectPr w:rsidR="00745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16"/>
    <w:rsid w:val="00130119"/>
    <w:rsid w:val="003F3A16"/>
    <w:rsid w:val="00745A72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DD6"/>
  <w15:chartTrackingRefBased/>
  <w15:docId w15:val="{64C79BB5-64F8-43A3-BA88-3534E8DF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3</cp:revision>
  <dcterms:created xsi:type="dcterms:W3CDTF">2018-02-02T17:49:00Z</dcterms:created>
  <dcterms:modified xsi:type="dcterms:W3CDTF">2018-02-02T17:49:00Z</dcterms:modified>
</cp:coreProperties>
</file>