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3A8AF" w14:textId="77777777" w:rsidR="00B50F25" w:rsidRDefault="00000000">
      <w:pPr>
        <w:pStyle w:val="Heading3"/>
      </w:pPr>
      <w:r>
        <w:rPr>
          <w:rStyle w:val="Strong"/>
          <w:b/>
          <w:bCs w:val="0"/>
        </w:rPr>
        <w:t>Executive Summary</w:t>
      </w:r>
    </w:p>
    <w:p w14:paraId="02AB07DC" w14:textId="77777777" w:rsidR="00B50F25" w:rsidRDefault="00000000">
      <w:r>
        <w:rPr>
          <w:rStyle w:val="Strong"/>
          <w:b w:val="0"/>
          <w:bCs w:val="0"/>
        </w:rPr>
        <w:t>- teaching computer architecture concepts to young children…</w:t>
      </w:r>
    </w:p>
    <w:p w14:paraId="765944EE" w14:textId="77777777" w:rsidR="00B50F25" w:rsidRDefault="00000000">
      <w:r>
        <w:rPr>
          <w:rStyle w:val="Strong"/>
          <w:b w:val="0"/>
          <w:bCs w:val="0"/>
        </w:rPr>
        <w:t>- we live in an ever more computer-heavy world</w:t>
      </w:r>
    </w:p>
    <w:p w14:paraId="59B65FA3" w14:textId="77777777" w:rsidR="00B50F25" w:rsidRDefault="00000000">
      <w:r>
        <w:rPr>
          <w:rStyle w:val="Strong"/>
          <w:b w:val="0"/>
          <w:bCs w:val="0"/>
        </w:rPr>
        <w:t>- an understanding of how computers work informs quality low-level code</w:t>
      </w:r>
    </w:p>
    <w:p w14:paraId="447FE6D4" w14:textId="77777777" w:rsidR="00B50F25" w:rsidRDefault="00B50F25"/>
    <w:p w14:paraId="66675DE1" w14:textId="01BC8A1C" w:rsidR="00B50F25" w:rsidRDefault="00000000">
      <w:r>
        <w:rPr>
          <w:rStyle w:val="Strong"/>
          <w:b w:val="0"/>
          <w:bCs w:val="0"/>
        </w:rPr>
        <w:t>- teach sequencing</w:t>
      </w:r>
    </w:p>
    <w:p w14:paraId="26896BD0" w14:textId="77777777" w:rsidR="00B50F25" w:rsidRDefault="00000000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- teach music concepts (beats, rests, rhythm...)</w:t>
      </w:r>
    </w:p>
    <w:p w14:paraId="001E89FB" w14:textId="2B37F20B" w:rsidR="00C14010" w:rsidRDefault="00C14010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- experimental </w:t>
      </w:r>
      <w:r w:rsidR="00AE23FB">
        <w:rPr>
          <w:rStyle w:val="Strong"/>
          <w:b w:val="0"/>
          <w:bCs w:val="0"/>
        </w:rPr>
        <w:t xml:space="preserve">/ experiential </w:t>
      </w:r>
      <w:r>
        <w:rPr>
          <w:rStyle w:val="Strong"/>
          <w:b w:val="0"/>
          <w:bCs w:val="0"/>
        </w:rPr>
        <w:t>learning</w:t>
      </w:r>
      <w:r w:rsidR="00AE23FB">
        <w:rPr>
          <w:rStyle w:val="Strong"/>
          <w:b w:val="0"/>
          <w:bCs w:val="0"/>
        </w:rPr>
        <w:t>, encouraging exploration &amp; independence</w:t>
      </w:r>
    </w:p>
    <w:p w14:paraId="12FA7B39" w14:textId="77777777" w:rsidR="00AE23FB" w:rsidRDefault="00AE23FB">
      <w:pPr>
        <w:rPr>
          <w:rStyle w:val="Strong"/>
          <w:b w:val="0"/>
          <w:bCs w:val="0"/>
        </w:rPr>
      </w:pPr>
    </w:p>
    <w:p w14:paraId="6A3DB27D" w14:textId="75BCCE3B" w:rsidR="00D32AFA" w:rsidRDefault="00D32AFA" w:rsidP="00D32AFA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- gap for teaching of architecture / low-level programming</w:t>
      </w:r>
      <w:r w:rsidR="00B42C81">
        <w:rPr>
          <w:rStyle w:val="Strong"/>
          <w:b w:val="0"/>
          <w:bCs w:val="0"/>
        </w:rPr>
        <w:br/>
        <w:t>- LIVE coding</w:t>
      </w:r>
    </w:p>
    <w:p w14:paraId="337DE423" w14:textId="71EB1F95" w:rsidR="00B42C81" w:rsidRDefault="00B42C81" w:rsidP="00D32AFA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- independent but also guided learning environment – progression / lessons</w:t>
      </w:r>
    </w:p>
    <w:p w14:paraId="31824B6B" w14:textId="11BCF59F" w:rsidR="00B42C81" w:rsidRDefault="00B42C81" w:rsidP="00D32AFA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- ACCESSIBLE – free + open source + website</w:t>
      </w:r>
    </w:p>
    <w:p w14:paraId="39A22705" w14:textId="77777777" w:rsidR="00D32AFA" w:rsidRDefault="00D32AFA" w:rsidP="00D32AFA">
      <w:pPr>
        <w:rPr>
          <w:rStyle w:val="Strong"/>
          <w:b w:val="0"/>
          <w:bCs w:val="0"/>
        </w:rPr>
      </w:pPr>
    </w:p>
    <w:p w14:paraId="67A51BB5" w14:textId="1AB949BB" w:rsidR="00D32AFA" w:rsidRDefault="00D32AFA" w:rsidP="00D32AFA">
      <w:pPr>
        <w:rPr>
          <w:rStyle w:val="Strong"/>
          <w:b w:val="0"/>
          <w:bCs w:val="0"/>
        </w:rPr>
      </w:pPr>
      <w:hyperlink r:id="rId7" w:history="1">
        <w:r w:rsidRPr="00AA5117">
          <w:rPr>
            <w:rStyle w:val="Hyperlink"/>
            <w:rFonts w:ascii="Times New Roman" w:hAnsi="Times New Roman"/>
          </w:rPr>
          <w:t>https://www.sciencedirect.com/science/article/pii/S0360131521002864</w:t>
        </w:r>
      </w:hyperlink>
    </w:p>
    <w:p w14:paraId="0494AAF3" w14:textId="77777777" w:rsidR="00D32AFA" w:rsidRDefault="00D32AFA" w:rsidP="00D32AFA">
      <w:pPr>
        <w:rPr>
          <w:rStyle w:val="Strong"/>
          <w:b w:val="0"/>
          <w:bCs w:val="0"/>
        </w:rPr>
      </w:pPr>
    </w:p>
    <w:p w14:paraId="45382BBA" w14:textId="404D4BD6" w:rsidR="00D32AFA" w:rsidRDefault="00D32AFA" w:rsidP="00D32AFA">
      <w:pPr>
        <w:rPr>
          <w:rStyle w:val="Strong"/>
          <w:b w:val="0"/>
          <w:bCs w:val="0"/>
        </w:rPr>
      </w:pPr>
      <w:hyperlink r:id="rId8" w:history="1">
        <w:r w:rsidRPr="00AA5117">
          <w:rPr>
            <w:rStyle w:val="Hyperlink"/>
            <w:rFonts w:ascii="Times New Roman" w:hAnsi="Times New Roman"/>
          </w:rPr>
          <w:t>https://www.ceeol.com/search/article-detail?id=1253692</w:t>
        </w:r>
      </w:hyperlink>
    </w:p>
    <w:p w14:paraId="164E5B1D" w14:textId="77777777" w:rsidR="00B42C81" w:rsidRDefault="00B42C81" w:rsidP="00D32AFA">
      <w:pPr>
        <w:rPr>
          <w:rStyle w:val="Strong"/>
          <w:b w:val="0"/>
          <w:bCs w:val="0"/>
        </w:rPr>
      </w:pPr>
    </w:p>
    <w:p w14:paraId="3CEB6F09" w14:textId="189540D8" w:rsidR="00B42C81" w:rsidRDefault="00B42C81" w:rsidP="00D32AFA">
      <w:pPr>
        <w:rPr>
          <w:rStyle w:val="Strong"/>
          <w:b w:val="0"/>
          <w:bCs w:val="0"/>
        </w:rPr>
      </w:pPr>
      <w:hyperlink r:id="rId9" w:history="1">
        <w:r w:rsidRPr="00AA5117">
          <w:rPr>
            <w:rStyle w:val="Hyperlink"/>
            <w:rFonts w:ascii="Times New Roman" w:hAnsi="Times New Roman"/>
          </w:rPr>
          <w:t>https://www.proquest.com/docview/2855990966?fromopenview=true&amp;pq-origsite=gscholar&amp;sourcetype=Dissertations%20&amp;%20Theses</w:t>
        </w:r>
      </w:hyperlink>
    </w:p>
    <w:p w14:paraId="59592746" w14:textId="77777777" w:rsidR="00B42C81" w:rsidRDefault="00B42C81" w:rsidP="00D32AFA">
      <w:pPr>
        <w:rPr>
          <w:rStyle w:val="Strong"/>
          <w:b w:val="0"/>
          <w:bCs w:val="0"/>
        </w:rPr>
      </w:pPr>
    </w:p>
    <w:p w14:paraId="6C1202C3" w14:textId="77777777" w:rsidR="00D32AFA" w:rsidRPr="00D32AFA" w:rsidRDefault="00D32AFA" w:rsidP="00D32AFA">
      <w:pPr>
        <w:rPr>
          <w:rStyle w:val="Strong"/>
          <w:b w:val="0"/>
          <w:bCs w:val="0"/>
        </w:rPr>
      </w:pPr>
    </w:p>
    <w:p w14:paraId="2B63B7B5" w14:textId="77777777" w:rsidR="00C14010" w:rsidRDefault="00C14010"/>
    <w:p w14:paraId="00F9D3B2" w14:textId="77777777" w:rsidR="00B50F25" w:rsidRDefault="00000000">
      <w:pPr>
        <w:pStyle w:val="Heading3"/>
      </w:pPr>
      <w:r>
        <w:rPr>
          <w:rStyle w:val="Strong"/>
          <w:b/>
          <w:bCs w:val="0"/>
        </w:rPr>
        <w:t>Evaluation of Potential Opportunity</w:t>
      </w:r>
    </w:p>
    <w:p w14:paraId="0B3B11EF" w14:textId="77777777" w:rsidR="00B50F25" w:rsidRDefault="00000000">
      <w:pPr>
        <w:pStyle w:val="Heading4"/>
      </w:pPr>
      <w:r>
        <w:t>Problem</w:t>
      </w:r>
    </w:p>
    <w:p w14:paraId="742BAF20" w14:textId="77777777" w:rsidR="00B50F25" w:rsidRDefault="00000000">
      <w:r>
        <w:t>Blah blah</w:t>
      </w:r>
    </w:p>
    <w:p w14:paraId="4AEA57E5" w14:textId="77777777" w:rsidR="00B50F25" w:rsidRDefault="00000000">
      <w:pPr>
        <w:pStyle w:val="Heading4"/>
      </w:pPr>
      <w:r>
        <w:t>Audience</w:t>
      </w:r>
    </w:p>
    <w:p w14:paraId="1B3AD8C4" w14:textId="77777777" w:rsidR="00B50F25" w:rsidRDefault="00000000">
      <w:r>
        <w:t>Blah blah</w:t>
      </w:r>
    </w:p>
    <w:p w14:paraId="3B9A923F" w14:textId="77777777" w:rsidR="00B50F25" w:rsidRDefault="00000000">
      <w:pPr>
        <w:pStyle w:val="Heading4"/>
      </w:pPr>
      <w:r>
        <w:t>Why now?</w:t>
      </w:r>
    </w:p>
    <w:p w14:paraId="33E959D2" w14:textId="77777777" w:rsidR="00B50F25" w:rsidRDefault="00000000">
      <w:r>
        <w:t>Blah blah</w:t>
      </w:r>
    </w:p>
    <w:p w14:paraId="1A27AC73" w14:textId="77777777" w:rsidR="00B50F25" w:rsidRDefault="00000000">
      <w:pPr>
        <w:pStyle w:val="Heading4"/>
      </w:pPr>
      <w:r>
        <w:t>Evidence &amp; Argument</w:t>
      </w:r>
    </w:p>
    <w:p w14:paraId="7F0F8579" w14:textId="77777777" w:rsidR="00B50F25" w:rsidRDefault="00000000">
      <w:r>
        <w:t>Blah blah</w:t>
      </w:r>
    </w:p>
    <w:p w14:paraId="11808106" w14:textId="77777777" w:rsidR="00B50F25" w:rsidRDefault="00000000">
      <w:pPr>
        <w:pStyle w:val="Heading3"/>
      </w:pPr>
      <w:r>
        <w:t>Value Proposition</w:t>
      </w:r>
    </w:p>
    <w:p w14:paraId="09E285A5" w14:textId="77777777" w:rsidR="00B50F25" w:rsidRDefault="00000000">
      <w:pPr>
        <w:pStyle w:val="Heading4"/>
      </w:pPr>
      <w:r>
        <w:t>What is idea?</w:t>
      </w:r>
    </w:p>
    <w:p w14:paraId="522DC2D6" w14:textId="01F59D07" w:rsidR="00B50F25" w:rsidRDefault="00B42C81" w:rsidP="00B42C81">
      <w:r>
        <w:t xml:space="preserve">- overview of </w:t>
      </w:r>
      <w:r w:rsidR="00944B46">
        <w:t>product + how it fits in to curriculum</w:t>
      </w:r>
    </w:p>
    <w:p w14:paraId="409878EA" w14:textId="77777777" w:rsidR="00B50F25" w:rsidRDefault="00000000">
      <w:pPr>
        <w:pStyle w:val="Heading4"/>
      </w:pPr>
      <w:r>
        <w:t>How does it do it?</w:t>
      </w:r>
    </w:p>
    <w:p w14:paraId="34637570" w14:textId="6DFEA059" w:rsidR="00B50F25" w:rsidRDefault="00B42C81" w:rsidP="00B42C81">
      <w:r>
        <w:t>- features / stretch goals</w:t>
      </w:r>
    </w:p>
    <w:p w14:paraId="669D07A7" w14:textId="77777777" w:rsidR="00B50F25" w:rsidRDefault="00000000">
      <w:pPr>
        <w:pStyle w:val="Heading4"/>
      </w:pPr>
      <w:r>
        <w:t>Why valuable and for Who?</w:t>
      </w:r>
    </w:p>
    <w:p w14:paraId="313B73D3" w14:textId="77777777" w:rsidR="00B50F25" w:rsidRDefault="00000000">
      <w:r>
        <w:t>Blah blah</w:t>
      </w:r>
    </w:p>
    <w:p w14:paraId="50D73D8B" w14:textId="77777777" w:rsidR="00B50F25" w:rsidRDefault="00000000">
      <w:pPr>
        <w:pStyle w:val="Heading4"/>
      </w:pPr>
      <w:r>
        <w:lastRenderedPageBreak/>
        <w:t>Comparison to Others</w:t>
      </w:r>
    </w:p>
    <w:p w14:paraId="6C60D9CE" w14:textId="77777777" w:rsidR="00B50F25" w:rsidRDefault="00000000">
      <w:pPr>
        <w:pStyle w:val="Heading3"/>
      </w:pPr>
      <w:r>
        <w:t>Impact Plan</w:t>
      </w:r>
    </w:p>
    <w:p w14:paraId="5A90ABA5" w14:textId="77777777" w:rsidR="00B50F25" w:rsidRDefault="00000000">
      <w:pPr>
        <w:pStyle w:val="Heading4"/>
      </w:pPr>
      <w:r>
        <w:t>Steps</w:t>
      </w:r>
    </w:p>
    <w:p w14:paraId="7B15C3DC" w14:textId="77777777" w:rsidR="00B50F25" w:rsidRDefault="00000000">
      <w:r>
        <w:t>Blah blah</w:t>
      </w:r>
    </w:p>
    <w:p w14:paraId="0D07D6D8" w14:textId="77777777" w:rsidR="00B50F25" w:rsidRDefault="00000000">
      <w:pPr>
        <w:pStyle w:val="Heading4"/>
      </w:pPr>
      <w:r>
        <w:t>Targeted impacts and by When?</w:t>
      </w:r>
    </w:p>
    <w:p w14:paraId="00C9E321" w14:textId="77777777" w:rsidR="00B50F25" w:rsidRDefault="00000000">
      <w:r>
        <w:t>Blah blah</w:t>
      </w:r>
    </w:p>
    <w:p w14:paraId="5C1B277A" w14:textId="77777777" w:rsidR="00B50F25" w:rsidRDefault="00000000">
      <w:pPr>
        <w:rPr>
          <w:rFonts w:ascii="Times New Roman" w:hAnsi="Times New Roman"/>
          <w:i/>
          <w:iCs/>
        </w:rPr>
      </w:pPr>
      <w:r>
        <w:br w:type="page"/>
      </w:r>
    </w:p>
    <w:p w14:paraId="18C65FE5" w14:textId="77777777" w:rsidR="00B50F25" w:rsidRDefault="00000000">
      <w:pPr>
        <w:pStyle w:val="Heading2"/>
        <w:spacing w:before="0"/>
      </w:pPr>
      <w:r>
        <w:lastRenderedPageBreak/>
        <w:t>Appendix</w:t>
      </w:r>
    </w:p>
    <w:sectPr w:rsidR="00B50F25">
      <w:headerReference w:type="default" r:id="rId10"/>
      <w:pgSz w:w="11906" w:h="16838"/>
      <w:pgMar w:top="1440" w:right="1440" w:bottom="1440" w:left="1440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6B045" w14:textId="77777777" w:rsidR="0012623C" w:rsidRDefault="0012623C">
      <w:r>
        <w:separator/>
      </w:r>
    </w:p>
  </w:endnote>
  <w:endnote w:type="continuationSeparator" w:id="0">
    <w:p w14:paraId="5634B65B" w14:textId="77777777" w:rsidR="0012623C" w:rsidRDefault="001262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7CA59" w14:textId="77777777" w:rsidR="0012623C" w:rsidRDefault="0012623C">
      <w:r>
        <w:separator/>
      </w:r>
    </w:p>
  </w:footnote>
  <w:footnote w:type="continuationSeparator" w:id="0">
    <w:p w14:paraId="35134D52" w14:textId="77777777" w:rsidR="0012623C" w:rsidRDefault="001262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765D2" w14:textId="77777777" w:rsidR="00B50F25" w:rsidRDefault="00000000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19/02/2026</w:t>
    </w:r>
    <w:r>
      <w:rPr>
        <w:rFonts w:ascii="Times New Roman" w:hAnsi="Times New Roman" w:cs="Times New Roman"/>
      </w:rPr>
      <w:tab/>
    </w:r>
    <w:r>
      <w:rPr>
        <w:rStyle w:val="TitleChar"/>
      </w:rPr>
      <w:t>Curriculum Proposal</w:t>
    </w:r>
    <w:r>
      <w:rPr>
        <w:rFonts w:ascii="Times New Roman" w:hAnsi="Times New Roman" w:cs="Times New Roman"/>
      </w:rPr>
      <w:tab/>
      <w:t>Finn Cooper</w:t>
    </w:r>
  </w:p>
  <w:p w14:paraId="04E9E0BD" w14:textId="77777777" w:rsidR="00B50F25" w:rsidRDefault="00000000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  <w:t>sd22404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23EDE"/>
    <w:multiLevelType w:val="hybridMultilevel"/>
    <w:tmpl w:val="91529106"/>
    <w:lvl w:ilvl="0" w:tplc="517A2C44">
      <w:numFmt w:val="bullet"/>
      <w:lvlText w:val="-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FC0AFA"/>
    <w:multiLevelType w:val="hybridMultilevel"/>
    <w:tmpl w:val="4B58FA8C"/>
    <w:lvl w:ilvl="0" w:tplc="C0CCE89C">
      <w:numFmt w:val="bullet"/>
      <w:lvlText w:val="-"/>
      <w:lvlJc w:val="left"/>
      <w:pPr>
        <w:ind w:left="720" w:hanging="360"/>
      </w:pPr>
      <w:rPr>
        <w:rFonts w:ascii="Constantia" w:eastAsia="Century Gothic" w:hAnsi="Constantia" w:cs="Tahom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650CF5"/>
    <w:multiLevelType w:val="hybridMultilevel"/>
    <w:tmpl w:val="F76A5B66"/>
    <w:lvl w:ilvl="0" w:tplc="DB40A6DC">
      <w:numFmt w:val="bullet"/>
      <w:lvlText w:val="-"/>
      <w:lvlJc w:val="left"/>
      <w:pPr>
        <w:ind w:left="360" w:hanging="360"/>
      </w:pPr>
      <w:rPr>
        <w:rFonts w:ascii="Constantia" w:eastAsia="Century Gothic" w:hAnsi="Constantia" w:cs="Tahoma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90554543">
    <w:abstractNumId w:val="0"/>
  </w:num>
  <w:num w:numId="2" w16cid:durableId="688412466">
    <w:abstractNumId w:val="2"/>
  </w:num>
  <w:num w:numId="3" w16cid:durableId="4753406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50F25"/>
    <w:rsid w:val="0012623C"/>
    <w:rsid w:val="007A6526"/>
    <w:rsid w:val="0092731D"/>
    <w:rsid w:val="00944B46"/>
    <w:rsid w:val="00AE23FB"/>
    <w:rsid w:val="00B42C81"/>
    <w:rsid w:val="00B50F25"/>
    <w:rsid w:val="00B55D3A"/>
    <w:rsid w:val="00C14010"/>
    <w:rsid w:val="00C842C0"/>
    <w:rsid w:val="00D32AFA"/>
    <w:rsid w:val="00D66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0FD44"/>
  <w15:docId w15:val="{1C52E74B-B8DD-4484-8F68-4A886A4AC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tantia" w:eastAsia="Century Gothic" w:hAnsi="Constantia" w:cs="Tahoma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outlineLvl w:val="0"/>
    </w:pPr>
    <w:rPr>
      <w:rFonts w:ascii="Times New Roman" w:hAnsi="Times New Roman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/>
      <w:outlineLvl w:val="1"/>
    </w:pPr>
    <w:rPr>
      <w:rFonts w:ascii="Times New Roman" w:hAnsi="Times New Roman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40" w:after="160"/>
      <w:outlineLvl w:val="2"/>
    </w:pPr>
    <w:rPr>
      <w:rFonts w:ascii="Times New Roman" w:hAnsi="Times New Roman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160" w:after="120"/>
      <w:outlineLvl w:val="3"/>
    </w:pPr>
    <w:rPr>
      <w:rFonts w:ascii="Times New Roman" w:hAnsi="Times New Roman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ascii="Century Gothic" w:hAnsi="Century Gothic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ascii="Century Gothic" w:hAnsi="Century Gothic"/>
      <w:i/>
      <w:iCs/>
      <w:color w:val="595959" w:themeColor="dark1" w:themeTint="A6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spacing w:before="40"/>
      <w:outlineLvl w:val="6"/>
    </w:pPr>
    <w:rPr>
      <w:rFonts w:ascii="Century Gothic" w:hAnsi="Century Gothic"/>
      <w:color w:val="595959" w:themeColor="dark1" w:themeTint="A6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outlineLvl w:val="7"/>
    </w:pPr>
    <w:rPr>
      <w:rFonts w:ascii="Century Gothic" w:hAnsi="Century Gothic"/>
      <w:i/>
      <w:iCs/>
      <w:color w:val="272727" w:themeColor="dark1" w:themeTint="D8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outlineLvl w:val="8"/>
    </w:pPr>
    <w:rPr>
      <w:rFonts w:ascii="Century Gothic" w:hAnsi="Century Gothic"/>
      <w:color w:val="272727" w:themeColor="dark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Pr>
      <w:rFonts w:ascii="Times New Roman" w:eastAsia="Century Gothic" w:hAnsi="Times New Roman" w:cs="Tahoma"/>
      <w:sz w:val="40"/>
      <w:szCs w:val="40"/>
    </w:rPr>
  </w:style>
  <w:style w:type="character" w:customStyle="1" w:styleId="Heading2Char">
    <w:name w:val="Heading 2 Char"/>
    <w:basedOn w:val="DefaultParagraphFont"/>
    <w:link w:val="Heading2"/>
    <w:qFormat/>
    <w:rPr>
      <w:rFonts w:ascii="Times New Roman" w:eastAsia="Century Gothic" w:hAnsi="Times New Roman" w:cs="Tahoma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qFormat/>
    <w:rPr>
      <w:rFonts w:ascii="Times New Roman" w:eastAsia="Century Gothic" w:hAnsi="Times New Roman" w:cs="Tahoma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qFormat/>
    <w:rPr>
      <w:rFonts w:ascii="Times New Roman" w:eastAsia="Century Gothic" w:hAnsi="Times New Roman" w:cs="Tahoma"/>
      <w:i/>
      <w:iCs/>
    </w:rPr>
  </w:style>
  <w:style w:type="character" w:customStyle="1" w:styleId="Heading5Char">
    <w:name w:val="Heading 5 Char"/>
    <w:basedOn w:val="DefaultParagraphFont"/>
    <w:link w:val="Heading5"/>
    <w:qFormat/>
    <w:rPr>
      <w:rFonts w:ascii="Century Gothic" w:eastAsia="Century Gothic" w:hAnsi="Century Gothic" w:cs="Tahoma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qFormat/>
    <w:rPr>
      <w:rFonts w:ascii="Century Gothic" w:eastAsia="Century Gothic" w:hAnsi="Century Gothic" w:cs="Tahoma"/>
      <w:i/>
      <w:iCs/>
      <w:color w:val="595959" w:themeColor="dark1" w:themeTint="A6"/>
    </w:rPr>
  </w:style>
  <w:style w:type="character" w:customStyle="1" w:styleId="Heading7Char">
    <w:name w:val="Heading 7 Char"/>
    <w:basedOn w:val="DefaultParagraphFont"/>
    <w:link w:val="Heading7"/>
    <w:qFormat/>
    <w:rPr>
      <w:rFonts w:ascii="Century Gothic" w:eastAsia="Century Gothic" w:hAnsi="Century Gothic" w:cs="Tahoma"/>
      <w:color w:val="595959" w:themeColor="dark1" w:themeTint="A6"/>
    </w:rPr>
  </w:style>
  <w:style w:type="character" w:customStyle="1" w:styleId="Heading8Char">
    <w:name w:val="Heading 8 Char"/>
    <w:basedOn w:val="DefaultParagraphFont"/>
    <w:link w:val="Heading8"/>
    <w:qFormat/>
    <w:rPr>
      <w:rFonts w:ascii="Century Gothic" w:eastAsia="Century Gothic" w:hAnsi="Century Gothic" w:cs="Tahoma"/>
      <w:i/>
      <w:iCs/>
      <w:color w:val="272727" w:themeColor="dark1" w:themeTint="D8"/>
    </w:rPr>
  </w:style>
  <w:style w:type="character" w:customStyle="1" w:styleId="Heading9Char">
    <w:name w:val="Heading 9 Char"/>
    <w:basedOn w:val="DefaultParagraphFont"/>
    <w:link w:val="Heading9"/>
    <w:qFormat/>
    <w:rPr>
      <w:rFonts w:ascii="Century Gothic" w:eastAsia="Century Gothic" w:hAnsi="Century Gothic" w:cs="Tahoma"/>
      <w:color w:val="272727" w:themeColor="dark1" w:themeTint="D8"/>
    </w:rPr>
  </w:style>
  <w:style w:type="character" w:customStyle="1" w:styleId="TitleChar">
    <w:name w:val="Title Char"/>
    <w:basedOn w:val="DefaultParagraphFont"/>
    <w:link w:val="Title"/>
    <w:qFormat/>
    <w:rPr>
      <w:rFonts w:ascii="Times New Roman" w:eastAsia="Century Gothic" w:hAnsi="Times New Roman" w:cs="Tahoma"/>
      <w:spacing w:val="-10"/>
      <w:kern w:val="2"/>
      <w:sz w:val="40"/>
      <w:szCs w:val="56"/>
    </w:rPr>
  </w:style>
  <w:style w:type="character" w:customStyle="1" w:styleId="SubtitleChar">
    <w:name w:val="Subtitle Char"/>
    <w:basedOn w:val="DefaultParagraphFont"/>
    <w:link w:val="Subtitle"/>
    <w:qFormat/>
    <w:rPr>
      <w:rFonts w:ascii="Times New Roman" w:eastAsia="Century Gothic" w:hAnsi="Times New Roman" w:cs="Tahoma"/>
      <w:color w:val="595959" w:themeColor="dark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qFormat/>
    <w:rPr>
      <w:rFonts w:ascii="Times New Roman" w:hAnsi="Times New Roman"/>
      <w:i/>
      <w:iCs/>
      <w:color w:val="404040" w:themeColor="dark1" w:themeTint="BF"/>
    </w:rPr>
  </w:style>
  <w:style w:type="character" w:styleId="IntenseEmphasis">
    <w:name w:val="Intense Emphasis"/>
    <w:basedOn w:val="DefaultParagraphFont"/>
    <w:qFormat/>
    <w:rPr>
      <w:rFonts w:ascii="Times New Roman" w:hAnsi="Times New Roman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qFormat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qFormat/>
    <w:rPr>
      <w:rFonts w:ascii="Times New Roman" w:hAnsi="Times New Roman"/>
      <w:i/>
      <w:iCs/>
      <w:color w:val="404040" w:themeColor="dark1" w:themeTint="BF"/>
    </w:rPr>
  </w:style>
  <w:style w:type="character" w:styleId="Emphasis">
    <w:name w:val="Emphasis"/>
    <w:basedOn w:val="DefaultParagraphFont"/>
    <w:qFormat/>
    <w:rPr>
      <w:rFonts w:ascii="Times New Roman" w:hAnsi="Times New Roman"/>
      <w:i/>
      <w:iCs/>
    </w:rPr>
  </w:style>
  <w:style w:type="character" w:styleId="Strong">
    <w:name w:val="Strong"/>
    <w:basedOn w:val="DefaultParagraphFont"/>
    <w:qFormat/>
    <w:rPr>
      <w:rFonts w:ascii="Times New Roman" w:hAnsi="Times New Roman"/>
      <w:b/>
      <w:bCs/>
    </w:rPr>
  </w:style>
  <w:style w:type="character" w:styleId="SubtleReference">
    <w:name w:val="Subtle Reference"/>
    <w:basedOn w:val="DefaultParagraphFont"/>
    <w:qFormat/>
    <w:rPr>
      <w:rFonts w:ascii="Times New Roman" w:hAnsi="Times New Roman"/>
      <w:smallCaps/>
      <w:color w:val="5A5A5A" w:themeColor="dark1" w:themeTint="A5"/>
    </w:rPr>
  </w:style>
  <w:style w:type="character" w:styleId="BookTitle">
    <w:name w:val="Book Title"/>
    <w:basedOn w:val="DefaultParagraphFont"/>
    <w:qFormat/>
    <w:rPr>
      <w:rFonts w:ascii="Times New Roman" w:hAnsi="Times New Roman"/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qFormat/>
  </w:style>
  <w:style w:type="character" w:customStyle="1" w:styleId="FooterChar">
    <w:name w:val="Footer Char"/>
    <w:basedOn w:val="DefaultParagraphFont"/>
    <w:link w:val="Footer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="Times New Roman" w:hAnsi="Times New Roman"/>
      <w:spacing w:val="-10"/>
      <w:kern w:val="2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rFonts w:ascii="Times New Roman" w:hAnsi="Times New Roman"/>
      <w:color w:val="595959" w:themeColor="dark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60"/>
      <w:jc w:val="center"/>
    </w:pPr>
    <w:rPr>
      <w:rFonts w:ascii="Times New Roman" w:hAnsi="Times New Roman"/>
      <w:i/>
      <w:iCs/>
      <w:color w:val="404040" w:themeColor="dark1" w:themeTint="BF"/>
    </w:rPr>
  </w:style>
  <w:style w:type="paragraph" w:styleId="ListParagraph">
    <w:name w:val="List Paragraph"/>
    <w:basedOn w:val="Normal"/>
    <w:qFormat/>
    <w:pPr>
      <w:ind w:left="720"/>
      <w:contextualSpacing/>
    </w:pPr>
    <w:rPr>
      <w:rFonts w:ascii="Times New Roman" w:hAnsi="Times New Roman"/>
    </w:rPr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rFonts w:ascii="Times New Roman" w:hAnsi="Times New Roman"/>
      <w:i/>
      <w:iCs/>
      <w:color w:val="0F4761" w:themeColor="accent1" w:themeShade="BF"/>
    </w:rPr>
  </w:style>
  <w:style w:type="paragraph" w:styleId="NoSpacing">
    <w:name w:val="No Spacing"/>
    <w:qFormat/>
  </w:style>
  <w:style w:type="paragraph" w:styleId="TOAHeading">
    <w:name w:val="toa heading"/>
    <w:basedOn w:val="Normal"/>
    <w:next w:val="Normal"/>
    <w:qFormat/>
    <w:pPr>
      <w:spacing w:before="120"/>
    </w:pPr>
    <w:rPr>
      <w:rFonts w:ascii="Century Gothic" w:hAnsi="Century Gothic"/>
      <w:b/>
      <w:bCs/>
      <w:sz w:val="24"/>
      <w:szCs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</w:p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uiPriority w:val="99"/>
    <w:unhideWhenUsed/>
    <w:rsid w:val="00D32A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A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eeol.com/search/article-detail?id=125369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ciencedirect.com/science/article/pii/S0360131521002864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proquest.com/docview/2855990966?fromopenview=true&amp;pq-origsite=gscholar&amp;sourcetype=Dissertations%20&amp;%20The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150</Words>
  <Characters>1016</Characters>
  <Application>Microsoft Office Word</Application>
  <DocSecurity>0</DocSecurity>
  <Lines>47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 Cooper</dc:creator>
  <cp:keywords/>
  <dc:description/>
  <cp:lastModifiedBy>Finn Cooper</cp:lastModifiedBy>
  <cp:revision>1</cp:revision>
  <dcterms:created xsi:type="dcterms:W3CDTF">2026-02-03T18:27:00Z</dcterms:created>
  <dcterms:modified xsi:type="dcterms:W3CDTF">2026-02-12T18:29:00Z</dcterms:modified>
  <dc:language>en-GB</dc:language>
</cp:coreProperties>
</file>