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6343" w14:textId="324EA8C7" w:rsidR="00115B05" w:rsidRDefault="00975ACB">
      <w:hyperlink r:id="rId4" w:history="1">
        <w:r w:rsidRPr="00456C98">
          <w:rPr>
            <w:rStyle w:val="Hyperlink"/>
          </w:rPr>
          <w:t>https://docs.aws.amazon.com/redshift/latest/dg/c-the-query-plan.html</w:t>
        </w:r>
      </w:hyperlink>
    </w:p>
    <w:p w14:paraId="5A0A7A5F" w14:textId="77777777" w:rsidR="00975ACB" w:rsidRDefault="00975ACB"/>
    <w:sectPr w:rsidR="00975ACB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D"/>
    <w:rsid w:val="00115B05"/>
    <w:rsid w:val="00372C1E"/>
    <w:rsid w:val="00975ACB"/>
    <w:rsid w:val="00F1636D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26BF"/>
  <w15:chartTrackingRefBased/>
  <w15:docId w15:val="{7CE92914-7E9F-472F-9FDF-6707A00D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75AC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7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redshift/latest/dg/c-the-query-p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2023-11-21T11:22:00Z</dcterms:created>
  <dcterms:modified xsi:type="dcterms:W3CDTF">2023-11-21T11:23:00Z</dcterms:modified>
</cp:coreProperties>
</file>