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466D" w14:textId="61F86C9C" w:rsidR="00115B05" w:rsidRPr="001C40CB" w:rsidRDefault="004B61A3">
      <w:pPr>
        <w:rPr>
          <w:color w:val="FF0000"/>
          <w:sz w:val="16"/>
          <w:szCs w:val="16"/>
        </w:rPr>
      </w:pPr>
      <w:r w:rsidRPr="001C40CB">
        <w:rPr>
          <w:color w:val="FF0000"/>
          <w:sz w:val="16"/>
          <w:szCs w:val="16"/>
        </w:rPr>
        <w:t>http://woshub.com/windows-doesnt-assign-letters-to-external-and-usb-flash-drives/</w:t>
      </w:r>
    </w:p>
    <w:p w14:paraId="19D2DA9E" w14:textId="77777777" w:rsidR="004B61A3" w:rsidRPr="004B61A3" w:rsidRDefault="004B61A3" w:rsidP="004B61A3">
      <w:pPr>
        <w:shd w:val="clear" w:color="auto" w:fill="FFFFFF"/>
        <w:spacing w:after="255" w:line="312" w:lineRule="atLeast"/>
        <w:outlineLvl w:val="1"/>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Changing Drive Letter via CMD or PowerShell</w:t>
      </w:r>
    </w:p>
    <w:p w14:paraId="49199D37" w14:textId="77777777" w:rsidR="004B61A3" w:rsidRPr="004B61A3" w:rsidRDefault="004B61A3" w:rsidP="004B61A3">
      <w:pPr>
        <w:shd w:val="clear" w:color="auto" w:fill="FFFFFF"/>
        <w:spacing w:after="255"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You can assign or change a drive letter from the command prompt using the Diskpart tool or using PowerShell.</w:t>
      </w:r>
    </w:p>
    <w:p w14:paraId="76B11B32" w14:textId="77777777" w:rsidR="004B61A3" w:rsidRPr="004B61A3" w:rsidRDefault="004B61A3" w:rsidP="004B61A3">
      <w:pPr>
        <w:shd w:val="clear" w:color="auto" w:fill="FFFFFF"/>
        <w:spacing w:after="255"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Open the elevated command prompt and run the command:</w:t>
      </w:r>
    </w:p>
    <w:p w14:paraId="036D53AA" w14:textId="77777777" w:rsidR="004B61A3" w:rsidRPr="004B61A3" w:rsidRDefault="004B61A3" w:rsidP="004B61A3">
      <w:pPr>
        <w:shd w:val="clear" w:color="auto" w:fill="FFFFFF"/>
        <w:spacing w:after="0" w:line="240" w:lineRule="auto"/>
        <w:rPr>
          <w:rFonts w:ascii="Tahoma" w:eastAsia="Times New Roman" w:hAnsi="Tahoma" w:cs="Tahoma"/>
          <w:color w:val="313131"/>
          <w:sz w:val="16"/>
          <w:szCs w:val="16"/>
          <w:lang w:val="en-GB" w:eastAsia="nl-NL"/>
        </w:rPr>
      </w:pPr>
      <w:r w:rsidRPr="004B61A3">
        <w:rPr>
          <w:rFonts w:ascii="Courier New" w:eastAsia="Times New Roman" w:hAnsi="Courier New" w:cs="Courier New"/>
          <w:color w:val="C7254E"/>
          <w:sz w:val="16"/>
          <w:szCs w:val="16"/>
          <w:bdr w:val="none" w:sz="0" w:space="0" w:color="auto" w:frame="1"/>
          <w:shd w:val="clear" w:color="auto" w:fill="F9F2F4"/>
          <w:lang w:val="en-GB" w:eastAsia="nl-NL"/>
        </w:rPr>
        <w:t>Diskpart</w:t>
      </w:r>
    </w:p>
    <w:p w14:paraId="142F5609" w14:textId="77777777" w:rsidR="004B61A3" w:rsidRPr="004B61A3" w:rsidRDefault="004B61A3" w:rsidP="004B61A3">
      <w:pPr>
        <w:shd w:val="clear" w:color="auto" w:fill="FFFFFF"/>
        <w:spacing w:after="255"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List the volumes on the disks:</w:t>
      </w:r>
    </w:p>
    <w:p w14:paraId="7704505D" w14:textId="77777777" w:rsidR="004B61A3" w:rsidRPr="004B61A3" w:rsidRDefault="004B61A3" w:rsidP="004B61A3">
      <w:pPr>
        <w:shd w:val="clear" w:color="auto" w:fill="FFFFFF"/>
        <w:spacing w:after="0" w:line="240" w:lineRule="auto"/>
        <w:rPr>
          <w:rFonts w:ascii="Tahoma" w:eastAsia="Times New Roman" w:hAnsi="Tahoma" w:cs="Tahoma"/>
          <w:color w:val="313131"/>
          <w:sz w:val="16"/>
          <w:szCs w:val="16"/>
          <w:lang w:val="en-GB" w:eastAsia="nl-NL"/>
        </w:rPr>
      </w:pPr>
      <w:r w:rsidRPr="004B61A3">
        <w:rPr>
          <w:rFonts w:ascii="Courier New" w:eastAsia="Times New Roman" w:hAnsi="Courier New" w:cs="Courier New"/>
          <w:color w:val="C7254E"/>
          <w:sz w:val="16"/>
          <w:szCs w:val="16"/>
          <w:bdr w:val="none" w:sz="0" w:space="0" w:color="auto" w:frame="1"/>
          <w:shd w:val="clear" w:color="auto" w:fill="F9F2F4"/>
          <w:lang w:val="en-GB" w:eastAsia="nl-NL"/>
        </w:rPr>
        <w:t>List vol</w:t>
      </w:r>
    </w:p>
    <w:p w14:paraId="7B8BE95B" w14:textId="77777777" w:rsidR="004B61A3" w:rsidRPr="004B61A3" w:rsidRDefault="004B61A3" w:rsidP="004B61A3">
      <w:pPr>
        <w:shd w:val="clear" w:color="auto" w:fill="FFFFFF"/>
        <w:spacing w:after="0"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In this example, the TestDisk volume is not assigned a drive letter (empty in the Ltr column)</w:t>
      </w:r>
    </w:p>
    <w:p w14:paraId="418445B7" w14:textId="77777777" w:rsidR="004B61A3" w:rsidRPr="004B61A3" w:rsidRDefault="004B61A3" w:rsidP="004B61A3">
      <w:pPr>
        <w:shd w:val="clear" w:color="auto" w:fill="EEF3FA"/>
        <w:spacing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Windows doesn’t automatically assign a drive letter to the </w:t>
      </w:r>
      <w:hyperlink r:id="rId5" w:history="1">
        <w:r w:rsidRPr="004B61A3">
          <w:rPr>
            <w:rFonts w:ascii="Tahoma" w:eastAsia="Times New Roman" w:hAnsi="Tahoma" w:cs="Tahoma"/>
            <w:color w:val="04AEDA"/>
            <w:sz w:val="16"/>
            <w:szCs w:val="16"/>
            <w:u w:val="single"/>
            <w:lang w:val="en-GB" w:eastAsia="nl-NL"/>
          </w:rPr>
          <w:t>hidden System Reserved partition</w:t>
        </w:r>
      </w:hyperlink>
      <w:r w:rsidRPr="004B61A3">
        <w:rPr>
          <w:rFonts w:ascii="Tahoma" w:eastAsia="Times New Roman" w:hAnsi="Tahoma" w:cs="Tahoma"/>
          <w:color w:val="313131"/>
          <w:sz w:val="16"/>
          <w:szCs w:val="16"/>
          <w:lang w:val="en-GB" w:eastAsia="nl-NL"/>
        </w:rPr>
        <w:t> and the </w:t>
      </w:r>
      <w:hyperlink r:id="rId6" w:history="1">
        <w:r w:rsidRPr="004B61A3">
          <w:rPr>
            <w:rFonts w:ascii="Tahoma" w:eastAsia="Times New Roman" w:hAnsi="Tahoma" w:cs="Tahoma"/>
            <w:color w:val="04AEDA"/>
            <w:sz w:val="16"/>
            <w:szCs w:val="16"/>
            <w:u w:val="single"/>
            <w:lang w:val="en-GB" w:eastAsia="nl-NL"/>
          </w:rPr>
          <w:t>boot EFI partition</w:t>
        </w:r>
      </w:hyperlink>
      <w:r w:rsidRPr="004B61A3">
        <w:rPr>
          <w:rFonts w:ascii="Tahoma" w:eastAsia="Times New Roman" w:hAnsi="Tahoma" w:cs="Tahoma"/>
          <w:color w:val="313131"/>
          <w:sz w:val="16"/>
          <w:szCs w:val="16"/>
          <w:lang w:val="en-GB" w:eastAsia="nl-NL"/>
        </w:rPr>
        <w:t>.</w:t>
      </w:r>
    </w:p>
    <w:p w14:paraId="0A73487D" w14:textId="77777777" w:rsidR="004B61A3" w:rsidRPr="004B61A3" w:rsidRDefault="004B61A3" w:rsidP="004B61A3">
      <w:pPr>
        <w:shd w:val="clear" w:color="auto" w:fill="FFFFFF"/>
        <w:spacing w:after="255"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Select this volume (Volume 4 in our example):</w:t>
      </w:r>
    </w:p>
    <w:p w14:paraId="03B09012" w14:textId="77777777" w:rsidR="004B61A3" w:rsidRPr="004B61A3" w:rsidRDefault="004B61A3" w:rsidP="004B61A3">
      <w:pPr>
        <w:shd w:val="clear" w:color="auto" w:fill="FFFFFF"/>
        <w:spacing w:after="0" w:line="240" w:lineRule="auto"/>
        <w:rPr>
          <w:rFonts w:ascii="Tahoma" w:eastAsia="Times New Roman" w:hAnsi="Tahoma" w:cs="Tahoma"/>
          <w:color w:val="313131"/>
          <w:sz w:val="16"/>
          <w:szCs w:val="16"/>
          <w:lang w:val="en-GB" w:eastAsia="nl-NL"/>
        </w:rPr>
      </w:pPr>
      <w:r w:rsidRPr="004B61A3">
        <w:rPr>
          <w:rFonts w:ascii="Courier New" w:eastAsia="Times New Roman" w:hAnsi="Courier New" w:cs="Courier New"/>
          <w:color w:val="C7254E"/>
          <w:sz w:val="16"/>
          <w:szCs w:val="16"/>
          <w:bdr w:val="none" w:sz="0" w:space="0" w:color="auto" w:frame="1"/>
          <w:shd w:val="clear" w:color="auto" w:fill="F9F2F4"/>
          <w:lang w:val="en-GB" w:eastAsia="nl-NL"/>
        </w:rPr>
        <w:t>Sel vol 4</w:t>
      </w:r>
    </w:p>
    <w:p w14:paraId="2793BFE8" w14:textId="77777777" w:rsidR="004B61A3" w:rsidRPr="004B61A3" w:rsidRDefault="004B61A3" w:rsidP="004B61A3">
      <w:pPr>
        <w:shd w:val="clear" w:color="auto" w:fill="FFFFFF"/>
        <w:spacing w:after="255"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Assign a drive letter Q: to this volume:</w:t>
      </w:r>
    </w:p>
    <w:p w14:paraId="6A35F80D" w14:textId="77777777" w:rsidR="004B61A3" w:rsidRPr="004B61A3" w:rsidRDefault="004B61A3" w:rsidP="004B61A3">
      <w:pPr>
        <w:shd w:val="clear" w:color="auto" w:fill="FFFFFF"/>
        <w:spacing w:after="0" w:line="240" w:lineRule="auto"/>
        <w:rPr>
          <w:rFonts w:ascii="Tahoma" w:eastAsia="Times New Roman" w:hAnsi="Tahoma" w:cs="Tahoma"/>
          <w:color w:val="313131"/>
          <w:sz w:val="16"/>
          <w:szCs w:val="16"/>
          <w:lang w:val="en-GB" w:eastAsia="nl-NL"/>
        </w:rPr>
      </w:pPr>
      <w:r w:rsidRPr="004B61A3">
        <w:rPr>
          <w:rFonts w:ascii="Courier New" w:eastAsia="Times New Roman" w:hAnsi="Courier New" w:cs="Courier New"/>
          <w:color w:val="C7254E"/>
          <w:sz w:val="16"/>
          <w:szCs w:val="16"/>
          <w:bdr w:val="none" w:sz="0" w:space="0" w:color="auto" w:frame="1"/>
          <w:shd w:val="clear" w:color="auto" w:fill="F9F2F4"/>
          <w:lang w:val="en-GB" w:eastAsia="nl-NL"/>
        </w:rPr>
        <w:t>Assign letter=Q</w:t>
      </w:r>
    </w:p>
    <w:p w14:paraId="337A0395" w14:textId="77777777" w:rsidR="004B61A3" w:rsidRPr="004B61A3" w:rsidRDefault="004B61A3" w:rsidP="004B61A3">
      <w:pPr>
        <w:shd w:val="clear" w:color="auto" w:fill="FFFFFF"/>
        <w:spacing w:after="255" w:line="240" w:lineRule="auto"/>
        <w:rPr>
          <w:rFonts w:ascii="Tahoma" w:eastAsia="Times New Roman" w:hAnsi="Tahoma" w:cs="Tahoma"/>
          <w:color w:val="313131"/>
          <w:sz w:val="16"/>
          <w:szCs w:val="16"/>
          <w:lang w:val="en-GB" w:eastAsia="nl-NL"/>
        </w:rPr>
      </w:pPr>
      <w:r w:rsidRPr="004B61A3">
        <w:rPr>
          <w:rFonts w:ascii="Tahoma" w:eastAsia="Times New Roman" w:hAnsi="Tahoma" w:cs="Tahoma"/>
          <w:color w:val="313131"/>
          <w:sz w:val="16"/>
          <w:szCs w:val="16"/>
          <w:lang w:val="en-GB" w:eastAsia="nl-NL"/>
        </w:rPr>
        <w:t>DiskPart successfully assigned the drive letter or mount point.</w:t>
      </w:r>
    </w:p>
    <w:p w14:paraId="6AE84471" w14:textId="77777777" w:rsidR="004B61A3" w:rsidRPr="004B61A3" w:rsidRDefault="004B61A3" w:rsidP="004B61A3">
      <w:pPr>
        <w:shd w:val="clear" w:color="auto" w:fill="FFFFFF"/>
        <w:spacing w:after="255" w:line="240" w:lineRule="auto"/>
        <w:rPr>
          <w:rFonts w:ascii="Tahoma" w:eastAsia="Times New Roman" w:hAnsi="Tahoma" w:cs="Tahoma"/>
          <w:color w:val="313131"/>
          <w:sz w:val="16"/>
          <w:szCs w:val="16"/>
          <w:lang w:eastAsia="nl-NL"/>
        </w:rPr>
      </w:pPr>
      <w:r w:rsidRPr="004B61A3">
        <w:rPr>
          <w:rFonts w:ascii="Tahoma" w:eastAsia="Times New Roman" w:hAnsi="Tahoma" w:cs="Tahoma"/>
          <w:color w:val="313131"/>
          <w:sz w:val="16"/>
          <w:szCs w:val="16"/>
          <w:lang w:eastAsia="nl-NL"/>
        </w:rPr>
        <w:t>End the diskpart session:</w:t>
      </w:r>
    </w:p>
    <w:p w14:paraId="6B9690AB" w14:textId="77777777" w:rsidR="004B61A3" w:rsidRPr="004B61A3" w:rsidRDefault="004B61A3" w:rsidP="004B61A3">
      <w:pPr>
        <w:shd w:val="clear" w:color="auto" w:fill="FFFFFF"/>
        <w:spacing w:after="0" w:line="240" w:lineRule="auto"/>
        <w:rPr>
          <w:rFonts w:ascii="Tahoma" w:eastAsia="Times New Roman" w:hAnsi="Tahoma" w:cs="Tahoma"/>
          <w:color w:val="313131"/>
          <w:sz w:val="16"/>
          <w:szCs w:val="16"/>
          <w:lang w:eastAsia="nl-NL"/>
        </w:rPr>
      </w:pPr>
      <w:r w:rsidRPr="004B61A3">
        <w:rPr>
          <w:rFonts w:ascii="Courier New" w:eastAsia="Times New Roman" w:hAnsi="Courier New" w:cs="Courier New"/>
          <w:color w:val="C7254E"/>
          <w:sz w:val="16"/>
          <w:szCs w:val="16"/>
          <w:bdr w:val="none" w:sz="0" w:space="0" w:color="auto" w:frame="1"/>
          <w:shd w:val="clear" w:color="auto" w:fill="F9F2F4"/>
          <w:lang w:eastAsia="nl-NL"/>
        </w:rPr>
        <w:t>Exit</w:t>
      </w:r>
    </w:p>
    <w:p w14:paraId="65C38EF9" w14:textId="1A50DC8C" w:rsidR="004B61A3" w:rsidRPr="001C40CB" w:rsidRDefault="004B61A3">
      <w:pPr>
        <w:rPr>
          <w:sz w:val="16"/>
          <w:szCs w:val="16"/>
        </w:rPr>
      </w:pPr>
    </w:p>
    <w:p w14:paraId="2B29A487" w14:textId="78264EFD" w:rsidR="004B61A3" w:rsidRPr="001C40CB" w:rsidRDefault="004B61A3">
      <w:pPr>
        <w:rPr>
          <w:sz w:val="16"/>
          <w:szCs w:val="16"/>
        </w:rPr>
      </w:pPr>
    </w:p>
    <w:p w14:paraId="70B128E2" w14:textId="577A525F" w:rsidR="005D13D8" w:rsidRPr="001C40CB" w:rsidRDefault="005D13D8">
      <w:pPr>
        <w:rPr>
          <w:sz w:val="16"/>
          <w:szCs w:val="16"/>
        </w:rPr>
      </w:pPr>
      <w:r w:rsidRPr="001C40CB">
        <w:rPr>
          <w:sz w:val="16"/>
          <w:szCs w:val="16"/>
        </w:rPr>
        <w:br w:type="page"/>
      </w:r>
    </w:p>
    <w:p w14:paraId="0AB6F27D" w14:textId="40BA0A66" w:rsidR="005D13D8" w:rsidRPr="001C40CB" w:rsidRDefault="005D13D8">
      <w:pPr>
        <w:rPr>
          <w:color w:val="FF0000"/>
          <w:sz w:val="16"/>
          <w:szCs w:val="16"/>
        </w:rPr>
      </w:pPr>
      <w:r w:rsidRPr="001C40CB">
        <w:rPr>
          <w:color w:val="FF0000"/>
          <w:sz w:val="16"/>
          <w:szCs w:val="16"/>
        </w:rPr>
        <w:lastRenderedPageBreak/>
        <w:t>https://docs.microsoft.com/en-us/windows-server/administration/windows-commands/diskpart-scripts-and-examples</w:t>
      </w:r>
    </w:p>
    <w:p w14:paraId="660A6461" w14:textId="77777777" w:rsidR="005D13D8" w:rsidRPr="001C40CB" w:rsidRDefault="005D13D8" w:rsidP="005D13D8">
      <w:pPr>
        <w:pStyle w:val="Kop1"/>
        <w:spacing w:before="0"/>
        <w:rPr>
          <w:sz w:val="16"/>
          <w:szCs w:val="16"/>
          <w:lang w:val="en-GB"/>
        </w:rPr>
      </w:pPr>
      <w:r w:rsidRPr="001C40CB">
        <w:rPr>
          <w:sz w:val="16"/>
          <w:szCs w:val="16"/>
          <w:lang w:val="en-GB"/>
        </w:rPr>
        <w:t>diskpart scripts and examples</w:t>
      </w:r>
    </w:p>
    <w:p w14:paraId="6F5B08FF" w14:textId="77777777" w:rsidR="005D13D8" w:rsidRPr="001C40CB" w:rsidRDefault="005D13D8" w:rsidP="005D13D8">
      <w:pPr>
        <w:pStyle w:val="Normaalweb"/>
        <w:rPr>
          <w:sz w:val="16"/>
          <w:szCs w:val="16"/>
          <w:lang w:val="en-GB"/>
        </w:rPr>
      </w:pPr>
      <w:r w:rsidRPr="001C40CB">
        <w:rPr>
          <w:sz w:val="16"/>
          <w:szCs w:val="16"/>
          <w:lang w:val="en-GB"/>
        </w:rPr>
        <w:t>Applies to: Windows Server 2022, Windows Server 2019, Windows Server 2016, Windows Server 2012 R2, Windows Server 2012</w:t>
      </w:r>
    </w:p>
    <w:p w14:paraId="12752210" w14:textId="77777777" w:rsidR="005D13D8" w:rsidRPr="001C40CB" w:rsidRDefault="005D13D8" w:rsidP="005D13D8">
      <w:pPr>
        <w:pStyle w:val="Normaalweb"/>
        <w:rPr>
          <w:sz w:val="16"/>
          <w:szCs w:val="16"/>
          <w:lang w:val="en-GB"/>
        </w:rPr>
      </w:pPr>
      <w:r w:rsidRPr="001C40CB">
        <w:rPr>
          <w:sz w:val="16"/>
          <w:szCs w:val="16"/>
          <w:lang w:val="en-GB"/>
        </w:rPr>
        <w:t>Use </w:t>
      </w:r>
      <w:r w:rsidRPr="001C40CB">
        <w:rPr>
          <w:rStyle w:val="HTMLCode"/>
          <w:rFonts w:ascii="Consolas" w:hAnsi="Consolas"/>
          <w:sz w:val="16"/>
          <w:szCs w:val="16"/>
          <w:lang w:val="en-GB"/>
        </w:rPr>
        <w:t>diskpart /s</w:t>
      </w:r>
      <w:r w:rsidRPr="001C40CB">
        <w:rPr>
          <w:sz w:val="16"/>
          <w:szCs w:val="16"/>
          <w:lang w:val="en-GB"/>
        </w:rPr>
        <w:t> to run scripts that automate disk-related tasks, such as creating volumes or converting disks to dynamic disks. Scripting these tasks is useful if you deploy Windows by using unattended Setup or the Sysprep tool, which do not support creating volumes other than the boot volume.</w:t>
      </w:r>
    </w:p>
    <w:p w14:paraId="32A88A5E" w14:textId="77777777" w:rsidR="005D13D8" w:rsidRPr="001C40CB" w:rsidRDefault="005D13D8" w:rsidP="005D13D8">
      <w:pPr>
        <w:pStyle w:val="Normaalweb"/>
        <w:rPr>
          <w:sz w:val="16"/>
          <w:szCs w:val="16"/>
          <w:lang w:val="en-GB"/>
        </w:rPr>
      </w:pPr>
      <w:r w:rsidRPr="001C40CB">
        <w:rPr>
          <w:sz w:val="16"/>
          <w:szCs w:val="16"/>
          <w:lang w:val="en-GB"/>
        </w:rPr>
        <w:t>To create a diskpart script, create a text file that contains the Diskpart commands that you want to run, with one command per line, and no empty lines. You can start a line with </w:t>
      </w:r>
      <w:r w:rsidRPr="001C40CB">
        <w:rPr>
          <w:rStyle w:val="HTMLCode"/>
          <w:rFonts w:ascii="Consolas" w:hAnsi="Consolas"/>
          <w:sz w:val="16"/>
          <w:szCs w:val="16"/>
          <w:lang w:val="en-GB"/>
        </w:rPr>
        <w:t>rem</w:t>
      </w:r>
      <w:r w:rsidRPr="001C40CB">
        <w:rPr>
          <w:sz w:val="16"/>
          <w:szCs w:val="16"/>
          <w:lang w:val="en-GB"/>
        </w:rPr>
        <w:t> to make the line a comment. For example, here's a script that wipes a disk and then creates a 300 MB partition for the Windows Recovery Environment:</w:t>
      </w:r>
    </w:p>
    <w:p w14:paraId="1C221A4D" w14:textId="77777777" w:rsidR="005D13D8" w:rsidRPr="001C40CB" w:rsidRDefault="005D13D8" w:rsidP="005D13D8">
      <w:pPr>
        <w:pStyle w:val="HTML-voorafopgemaakt"/>
        <w:rPr>
          <w:rStyle w:val="HTMLCode"/>
          <w:rFonts w:ascii="Consolas" w:hAnsi="Consolas"/>
          <w:sz w:val="16"/>
          <w:szCs w:val="16"/>
          <w:bdr w:val="none" w:sz="0" w:space="0" w:color="auto" w:frame="1"/>
          <w:lang w:val="en-GB"/>
        </w:rPr>
      </w:pPr>
      <w:r w:rsidRPr="001C40CB">
        <w:rPr>
          <w:rStyle w:val="HTMLCode"/>
          <w:rFonts w:ascii="Consolas" w:hAnsi="Consolas"/>
          <w:sz w:val="16"/>
          <w:szCs w:val="16"/>
          <w:bdr w:val="none" w:sz="0" w:space="0" w:color="auto" w:frame="1"/>
          <w:lang w:val="en-GB"/>
        </w:rPr>
        <w:t>select disk 0</w:t>
      </w:r>
    </w:p>
    <w:p w14:paraId="6357CA7F" w14:textId="77777777" w:rsidR="005D13D8" w:rsidRPr="001C40CB" w:rsidRDefault="005D13D8" w:rsidP="005D13D8">
      <w:pPr>
        <w:pStyle w:val="HTML-voorafopgemaakt"/>
        <w:rPr>
          <w:rStyle w:val="HTMLCode"/>
          <w:rFonts w:ascii="Consolas" w:hAnsi="Consolas"/>
          <w:sz w:val="16"/>
          <w:szCs w:val="16"/>
          <w:bdr w:val="none" w:sz="0" w:space="0" w:color="auto" w:frame="1"/>
          <w:lang w:val="en-GB"/>
        </w:rPr>
      </w:pPr>
      <w:r w:rsidRPr="001C40CB">
        <w:rPr>
          <w:rStyle w:val="HTMLCode"/>
          <w:rFonts w:ascii="Consolas" w:hAnsi="Consolas"/>
          <w:sz w:val="16"/>
          <w:szCs w:val="16"/>
          <w:bdr w:val="none" w:sz="0" w:space="0" w:color="auto" w:frame="1"/>
          <w:lang w:val="en-GB"/>
        </w:rPr>
        <w:t>clean</w:t>
      </w:r>
    </w:p>
    <w:p w14:paraId="3A0051C3" w14:textId="77777777" w:rsidR="005D13D8" w:rsidRPr="001C40CB" w:rsidRDefault="005D13D8" w:rsidP="005D13D8">
      <w:pPr>
        <w:pStyle w:val="HTML-voorafopgemaakt"/>
        <w:rPr>
          <w:rStyle w:val="HTMLCode"/>
          <w:rFonts w:ascii="Consolas" w:hAnsi="Consolas"/>
          <w:sz w:val="16"/>
          <w:szCs w:val="16"/>
          <w:bdr w:val="none" w:sz="0" w:space="0" w:color="auto" w:frame="1"/>
          <w:lang w:val="en-GB"/>
        </w:rPr>
      </w:pPr>
      <w:r w:rsidRPr="001C40CB">
        <w:rPr>
          <w:rStyle w:val="HTMLCode"/>
          <w:rFonts w:ascii="Consolas" w:hAnsi="Consolas"/>
          <w:sz w:val="16"/>
          <w:szCs w:val="16"/>
          <w:bdr w:val="none" w:sz="0" w:space="0" w:color="auto" w:frame="1"/>
          <w:lang w:val="en-GB"/>
        </w:rPr>
        <w:t>convert gpt</w:t>
      </w:r>
    </w:p>
    <w:p w14:paraId="394D87B2" w14:textId="77777777" w:rsidR="005D13D8" w:rsidRPr="001C40CB" w:rsidRDefault="005D13D8" w:rsidP="005D13D8">
      <w:pPr>
        <w:pStyle w:val="HTML-voorafopgemaakt"/>
        <w:rPr>
          <w:rStyle w:val="HTMLCode"/>
          <w:rFonts w:ascii="Consolas" w:hAnsi="Consolas"/>
          <w:sz w:val="16"/>
          <w:szCs w:val="16"/>
          <w:bdr w:val="none" w:sz="0" w:space="0" w:color="auto" w:frame="1"/>
          <w:lang w:val="en-GB"/>
        </w:rPr>
      </w:pPr>
      <w:r w:rsidRPr="001C40CB">
        <w:rPr>
          <w:rStyle w:val="HTMLCode"/>
          <w:rFonts w:ascii="Consolas" w:hAnsi="Consolas"/>
          <w:sz w:val="16"/>
          <w:szCs w:val="16"/>
          <w:bdr w:val="none" w:sz="0" w:space="0" w:color="auto" w:frame="1"/>
          <w:lang w:val="en-GB"/>
        </w:rPr>
        <w:t>create partition primary size=300</w:t>
      </w:r>
    </w:p>
    <w:p w14:paraId="6E5B9A0B" w14:textId="77777777" w:rsidR="005D13D8" w:rsidRPr="001C40CB" w:rsidRDefault="005D13D8" w:rsidP="005D13D8">
      <w:pPr>
        <w:pStyle w:val="HTML-voorafopgemaakt"/>
        <w:rPr>
          <w:rStyle w:val="HTMLCode"/>
          <w:rFonts w:ascii="Consolas" w:hAnsi="Consolas"/>
          <w:sz w:val="16"/>
          <w:szCs w:val="16"/>
          <w:bdr w:val="none" w:sz="0" w:space="0" w:color="auto" w:frame="1"/>
          <w:lang w:val="en-GB"/>
        </w:rPr>
      </w:pPr>
      <w:r w:rsidRPr="001C40CB">
        <w:rPr>
          <w:rStyle w:val="HTMLCode"/>
          <w:rFonts w:ascii="Consolas" w:hAnsi="Consolas"/>
          <w:sz w:val="16"/>
          <w:szCs w:val="16"/>
          <w:bdr w:val="none" w:sz="0" w:space="0" w:color="auto" w:frame="1"/>
          <w:lang w:val="en-GB"/>
        </w:rPr>
        <w:t>format quick fs=ntfs label=Windows RE tools</w:t>
      </w:r>
    </w:p>
    <w:p w14:paraId="4B3184CB" w14:textId="77777777" w:rsidR="005D13D8" w:rsidRPr="001C40CB" w:rsidRDefault="005D13D8" w:rsidP="005D13D8">
      <w:pPr>
        <w:pStyle w:val="HTML-voorafopgemaakt"/>
        <w:rPr>
          <w:rStyle w:val="HTMLCode"/>
          <w:rFonts w:ascii="Consolas" w:hAnsi="Consolas"/>
          <w:sz w:val="16"/>
          <w:szCs w:val="16"/>
          <w:bdr w:val="none" w:sz="0" w:space="0" w:color="auto" w:frame="1"/>
        </w:rPr>
      </w:pPr>
      <w:r w:rsidRPr="001C40CB">
        <w:rPr>
          <w:rStyle w:val="HTMLCode"/>
          <w:rFonts w:ascii="Consolas" w:hAnsi="Consolas"/>
          <w:sz w:val="16"/>
          <w:szCs w:val="16"/>
          <w:bdr w:val="none" w:sz="0" w:space="0" w:color="auto" w:frame="1"/>
        </w:rPr>
        <w:t>assign letter=T</w:t>
      </w:r>
    </w:p>
    <w:p w14:paraId="45C02FB2" w14:textId="77777777" w:rsidR="005D13D8" w:rsidRPr="001C40CB" w:rsidRDefault="005D13D8" w:rsidP="005D13D8">
      <w:pPr>
        <w:pStyle w:val="Kop2"/>
        <w:spacing w:before="0" w:after="0"/>
        <w:rPr>
          <w:b w:val="0"/>
          <w:bCs w:val="0"/>
          <w:sz w:val="16"/>
          <w:szCs w:val="16"/>
        </w:rPr>
      </w:pPr>
      <w:r w:rsidRPr="001C40CB">
        <w:rPr>
          <w:b w:val="0"/>
          <w:bCs w:val="0"/>
          <w:sz w:val="16"/>
          <w:szCs w:val="16"/>
        </w:rPr>
        <w:t>Examples</w:t>
      </w:r>
    </w:p>
    <w:p w14:paraId="78F2923B" w14:textId="77777777" w:rsidR="005D13D8" w:rsidRPr="001C40CB" w:rsidRDefault="005D13D8" w:rsidP="005D13D8">
      <w:pPr>
        <w:numPr>
          <w:ilvl w:val="0"/>
          <w:numId w:val="2"/>
        </w:numPr>
        <w:spacing w:after="0" w:line="240" w:lineRule="auto"/>
        <w:ind w:left="1290"/>
        <w:rPr>
          <w:sz w:val="16"/>
          <w:szCs w:val="16"/>
          <w:lang w:val="en-GB"/>
        </w:rPr>
      </w:pPr>
      <w:r w:rsidRPr="001C40CB">
        <w:rPr>
          <w:sz w:val="16"/>
          <w:szCs w:val="16"/>
          <w:lang w:val="en-GB"/>
        </w:rPr>
        <w:t>To run a diskpart script, at the command prompt, type the following command, where </w:t>
      </w:r>
      <w:r w:rsidRPr="001C40CB">
        <w:rPr>
          <w:rStyle w:val="Nadruk"/>
          <w:sz w:val="16"/>
          <w:szCs w:val="16"/>
          <w:lang w:val="en-GB"/>
        </w:rPr>
        <w:t>scriptname</w:t>
      </w:r>
      <w:r w:rsidRPr="001C40CB">
        <w:rPr>
          <w:sz w:val="16"/>
          <w:szCs w:val="16"/>
          <w:lang w:val="en-GB"/>
        </w:rPr>
        <w:t> is the name of the text file that contains your script:</w:t>
      </w:r>
    </w:p>
    <w:p w14:paraId="2B3430D7" w14:textId="77777777" w:rsidR="005D13D8" w:rsidRPr="001C40CB" w:rsidRDefault="005D13D8" w:rsidP="005D13D8">
      <w:pPr>
        <w:pStyle w:val="HTML-voorafopgemaakt"/>
        <w:rPr>
          <w:rStyle w:val="HTMLCode"/>
          <w:rFonts w:ascii="Consolas" w:hAnsi="Consolas"/>
          <w:sz w:val="16"/>
          <w:szCs w:val="16"/>
          <w:bdr w:val="none" w:sz="0" w:space="0" w:color="auto" w:frame="1"/>
        </w:rPr>
      </w:pPr>
      <w:r w:rsidRPr="001C40CB">
        <w:rPr>
          <w:rStyle w:val="HTMLCode"/>
          <w:rFonts w:ascii="Consolas" w:hAnsi="Consolas"/>
          <w:sz w:val="16"/>
          <w:szCs w:val="16"/>
          <w:bdr w:val="none" w:sz="0" w:space="0" w:color="auto" w:frame="1"/>
        </w:rPr>
        <w:t>diskpart /s scriptname.txt</w:t>
      </w:r>
    </w:p>
    <w:p w14:paraId="0C427F53" w14:textId="77777777" w:rsidR="005D13D8" w:rsidRPr="001C40CB" w:rsidRDefault="005D13D8" w:rsidP="005D13D8">
      <w:pPr>
        <w:numPr>
          <w:ilvl w:val="0"/>
          <w:numId w:val="3"/>
        </w:numPr>
        <w:spacing w:after="0" w:line="240" w:lineRule="auto"/>
        <w:ind w:left="1290"/>
        <w:rPr>
          <w:sz w:val="16"/>
          <w:szCs w:val="16"/>
          <w:lang w:val="en-GB"/>
        </w:rPr>
      </w:pPr>
      <w:r w:rsidRPr="001C40CB">
        <w:rPr>
          <w:sz w:val="16"/>
          <w:szCs w:val="16"/>
          <w:lang w:val="en-GB"/>
        </w:rPr>
        <w:t>To redirect diskpart's scripting output to a file, type the following command, where </w:t>
      </w:r>
      <w:r w:rsidRPr="001C40CB">
        <w:rPr>
          <w:rStyle w:val="Nadruk"/>
          <w:sz w:val="16"/>
          <w:szCs w:val="16"/>
          <w:lang w:val="en-GB"/>
        </w:rPr>
        <w:t>logfile</w:t>
      </w:r>
      <w:r w:rsidRPr="001C40CB">
        <w:rPr>
          <w:sz w:val="16"/>
          <w:szCs w:val="16"/>
          <w:lang w:val="en-GB"/>
        </w:rPr>
        <w:t> is the name of the text file where diskpart writes its output:</w:t>
      </w:r>
    </w:p>
    <w:p w14:paraId="29E9C3B6" w14:textId="77777777" w:rsidR="005D13D8" w:rsidRPr="001C40CB" w:rsidRDefault="005D13D8" w:rsidP="005D13D8">
      <w:pPr>
        <w:pStyle w:val="HTML-voorafopgemaakt"/>
        <w:rPr>
          <w:rStyle w:val="HTMLCode"/>
          <w:rFonts w:ascii="Consolas" w:hAnsi="Consolas"/>
          <w:sz w:val="16"/>
          <w:szCs w:val="16"/>
          <w:bdr w:val="none" w:sz="0" w:space="0" w:color="auto" w:frame="1"/>
          <w:lang w:val="en-GB"/>
        </w:rPr>
      </w:pPr>
      <w:r w:rsidRPr="001C40CB">
        <w:rPr>
          <w:rStyle w:val="HTMLCode"/>
          <w:rFonts w:ascii="Consolas" w:hAnsi="Consolas"/>
          <w:sz w:val="16"/>
          <w:szCs w:val="16"/>
          <w:bdr w:val="none" w:sz="0" w:space="0" w:color="auto" w:frame="1"/>
          <w:lang w:val="en-GB"/>
        </w:rPr>
        <w:t>diskpart /s scriptname.txt &gt; logfile.txt</w:t>
      </w:r>
    </w:p>
    <w:p w14:paraId="0805DE62" w14:textId="77777777" w:rsidR="005D13D8" w:rsidRPr="001C40CB" w:rsidRDefault="005D13D8" w:rsidP="005D13D8">
      <w:pPr>
        <w:pStyle w:val="Kop3"/>
        <w:spacing w:before="0"/>
        <w:rPr>
          <w:sz w:val="16"/>
          <w:szCs w:val="16"/>
        </w:rPr>
      </w:pPr>
      <w:r w:rsidRPr="001C40CB">
        <w:rPr>
          <w:sz w:val="16"/>
          <w:szCs w:val="16"/>
        </w:rPr>
        <w:t>Remarks</w:t>
      </w:r>
    </w:p>
    <w:p w14:paraId="64311118" w14:textId="77777777" w:rsidR="005D13D8" w:rsidRPr="001C40CB" w:rsidRDefault="005D13D8" w:rsidP="005D13D8">
      <w:pPr>
        <w:pStyle w:val="Normaalweb"/>
        <w:numPr>
          <w:ilvl w:val="0"/>
          <w:numId w:val="4"/>
        </w:numPr>
        <w:ind w:left="1290"/>
        <w:rPr>
          <w:sz w:val="16"/>
          <w:szCs w:val="16"/>
          <w:lang w:val="en-GB"/>
        </w:rPr>
      </w:pPr>
      <w:r w:rsidRPr="001C40CB">
        <w:rPr>
          <w:sz w:val="16"/>
          <w:szCs w:val="16"/>
          <w:lang w:val="en-GB"/>
        </w:rPr>
        <w:t>When using the </w:t>
      </w:r>
      <w:r w:rsidRPr="001C40CB">
        <w:rPr>
          <w:rStyle w:val="Zwaar"/>
          <w:b w:val="0"/>
          <w:bCs w:val="0"/>
          <w:sz w:val="16"/>
          <w:szCs w:val="16"/>
          <w:lang w:val="en-GB"/>
        </w:rPr>
        <w:t>diskpart</w:t>
      </w:r>
      <w:r w:rsidRPr="001C40CB">
        <w:rPr>
          <w:sz w:val="16"/>
          <w:szCs w:val="16"/>
          <w:lang w:val="en-GB"/>
        </w:rPr>
        <w:t> command as a part of a script, we recommend that you complete all of the diskpart operations together as part of a single diskpart script. You can run consecutive diskpart scripts, but you must allow at least 15 seconds between each script for a complete shutdown of the previous execution before running the </w:t>
      </w:r>
      <w:r w:rsidRPr="001C40CB">
        <w:rPr>
          <w:rStyle w:val="Zwaar"/>
          <w:b w:val="0"/>
          <w:bCs w:val="0"/>
          <w:sz w:val="16"/>
          <w:szCs w:val="16"/>
          <w:lang w:val="en-GB"/>
        </w:rPr>
        <w:t>diskpart</w:t>
      </w:r>
      <w:r w:rsidRPr="001C40CB">
        <w:rPr>
          <w:sz w:val="16"/>
          <w:szCs w:val="16"/>
          <w:lang w:val="en-GB"/>
        </w:rPr>
        <w:t> command again in successive scripts. Otherwise, the successive scripts might fail. You can add a pause between consecutive diskpart scripts by adding the </w:t>
      </w:r>
      <w:r w:rsidRPr="001C40CB">
        <w:rPr>
          <w:rStyle w:val="HTMLCode"/>
          <w:rFonts w:ascii="Consolas" w:hAnsi="Consolas"/>
          <w:sz w:val="16"/>
          <w:szCs w:val="16"/>
          <w:lang w:val="en-GB"/>
        </w:rPr>
        <w:t>timeout /t 15</w:t>
      </w:r>
      <w:r w:rsidRPr="001C40CB">
        <w:rPr>
          <w:sz w:val="16"/>
          <w:szCs w:val="16"/>
          <w:lang w:val="en-GB"/>
        </w:rPr>
        <w:t> command to your batch file along with your diskpart scripts.</w:t>
      </w:r>
    </w:p>
    <w:p w14:paraId="4969A819" w14:textId="77777777" w:rsidR="005D13D8" w:rsidRPr="001C40CB" w:rsidRDefault="005D13D8" w:rsidP="005D13D8">
      <w:pPr>
        <w:pStyle w:val="Normaalweb"/>
        <w:numPr>
          <w:ilvl w:val="0"/>
          <w:numId w:val="4"/>
        </w:numPr>
        <w:ind w:left="1290"/>
        <w:rPr>
          <w:sz w:val="16"/>
          <w:szCs w:val="16"/>
          <w:lang w:val="en-GB"/>
        </w:rPr>
      </w:pPr>
      <w:r w:rsidRPr="001C40CB">
        <w:rPr>
          <w:sz w:val="16"/>
          <w:szCs w:val="16"/>
          <w:lang w:val="en-GB"/>
        </w:rPr>
        <w:t>When diskpart starts, the diskpart version and computer name display at the command prompt. By default, if diskpart encounters an error while attempting to perform a scripted task, diskpart stops processing the script and displays an error code (unless you specified the </w:t>
      </w:r>
      <w:r w:rsidRPr="001C40CB">
        <w:rPr>
          <w:rStyle w:val="Zwaar"/>
          <w:b w:val="0"/>
          <w:bCs w:val="0"/>
          <w:sz w:val="16"/>
          <w:szCs w:val="16"/>
          <w:lang w:val="en-GB"/>
        </w:rPr>
        <w:t>noerr</w:t>
      </w:r>
      <w:r w:rsidRPr="001C40CB">
        <w:rPr>
          <w:sz w:val="16"/>
          <w:szCs w:val="16"/>
          <w:lang w:val="en-GB"/>
        </w:rPr>
        <w:t> parameter). However, diskpart always returns errors when it encounters syntax errors, regardless of whether you used the </w:t>
      </w:r>
      <w:r w:rsidRPr="001C40CB">
        <w:rPr>
          <w:rStyle w:val="Zwaar"/>
          <w:b w:val="0"/>
          <w:bCs w:val="0"/>
          <w:sz w:val="16"/>
          <w:szCs w:val="16"/>
          <w:lang w:val="en-GB"/>
        </w:rPr>
        <w:t>noerr</w:t>
      </w:r>
      <w:r w:rsidRPr="001C40CB">
        <w:rPr>
          <w:sz w:val="16"/>
          <w:szCs w:val="16"/>
          <w:lang w:val="en-GB"/>
        </w:rPr>
        <w:t> parameter. The </w:t>
      </w:r>
      <w:r w:rsidRPr="001C40CB">
        <w:rPr>
          <w:rStyle w:val="Zwaar"/>
          <w:b w:val="0"/>
          <w:bCs w:val="0"/>
          <w:sz w:val="16"/>
          <w:szCs w:val="16"/>
          <w:lang w:val="en-GB"/>
        </w:rPr>
        <w:t>noerr</w:t>
      </w:r>
      <w:r w:rsidRPr="001C40CB">
        <w:rPr>
          <w:sz w:val="16"/>
          <w:szCs w:val="16"/>
          <w:lang w:val="en-GB"/>
        </w:rPr>
        <w:t> parameter enables you to perform useful tasks such as using a single script to delete all partitions on all disks regardless of the total number of disks.</w:t>
      </w:r>
    </w:p>
    <w:p w14:paraId="7562B3E0" w14:textId="77777777" w:rsidR="005D13D8" w:rsidRPr="001C40CB" w:rsidRDefault="005D13D8" w:rsidP="005D13D8">
      <w:pPr>
        <w:pStyle w:val="Kop2"/>
        <w:spacing w:before="0" w:after="0"/>
        <w:rPr>
          <w:b w:val="0"/>
          <w:bCs w:val="0"/>
          <w:sz w:val="16"/>
          <w:szCs w:val="16"/>
        </w:rPr>
      </w:pPr>
      <w:r w:rsidRPr="001C40CB">
        <w:rPr>
          <w:b w:val="0"/>
          <w:bCs w:val="0"/>
          <w:sz w:val="16"/>
          <w:szCs w:val="16"/>
        </w:rPr>
        <w:t>Additional References</w:t>
      </w:r>
    </w:p>
    <w:p w14:paraId="669B8EAF" w14:textId="77777777" w:rsidR="005D13D8" w:rsidRPr="001C40CB" w:rsidRDefault="005D13D8" w:rsidP="005D13D8">
      <w:pPr>
        <w:pStyle w:val="Normaalweb"/>
        <w:numPr>
          <w:ilvl w:val="0"/>
          <w:numId w:val="5"/>
        </w:numPr>
        <w:ind w:left="1290"/>
        <w:rPr>
          <w:sz w:val="16"/>
          <w:szCs w:val="16"/>
        </w:rPr>
      </w:pPr>
      <w:hyperlink r:id="rId7" w:history="1">
        <w:r w:rsidRPr="001C40CB">
          <w:rPr>
            <w:rStyle w:val="Hyperlink"/>
            <w:rFonts w:eastAsiaTheme="majorEastAsia"/>
            <w:sz w:val="16"/>
            <w:szCs w:val="16"/>
          </w:rPr>
          <w:t>Command-Line Syntax Key</w:t>
        </w:r>
      </w:hyperlink>
    </w:p>
    <w:p w14:paraId="78BDC895" w14:textId="77777777" w:rsidR="005D13D8" w:rsidRPr="001C40CB" w:rsidRDefault="005D13D8" w:rsidP="005D13D8">
      <w:pPr>
        <w:pStyle w:val="Normaalweb"/>
        <w:numPr>
          <w:ilvl w:val="0"/>
          <w:numId w:val="5"/>
        </w:numPr>
        <w:ind w:left="1290"/>
        <w:rPr>
          <w:sz w:val="16"/>
          <w:szCs w:val="16"/>
          <w:lang w:val="en-GB"/>
        </w:rPr>
      </w:pPr>
      <w:hyperlink r:id="rId8" w:history="1">
        <w:r w:rsidRPr="001C40CB">
          <w:rPr>
            <w:rStyle w:val="Hyperlink"/>
            <w:rFonts w:eastAsiaTheme="majorEastAsia"/>
            <w:sz w:val="16"/>
            <w:szCs w:val="16"/>
            <w:lang w:val="en-GB"/>
          </w:rPr>
          <w:t>Sample: Configure UEFI/GPT-Based Hard Drive Partitions by Using Windows PE and DiskPart</w:t>
        </w:r>
      </w:hyperlink>
    </w:p>
    <w:p w14:paraId="23C4E362" w14:textId="77777777" w:rsidR="005D13D8" w:rsidRPr="001C40CB" w:rsidRDefault="005D13D8" w:rsidP="005D13D8">
      <w:pPr>
        <w:pStyle w:val="Normaalweb"/>
        <w:numPr>
          <w:ilvl w:val="0"/>
          <w:numId w:val="5"/>
        </w:numPr>
        <w:ind w:left="1290"/>
        <w:rPr>
          <w:sz w:val="16"/>
          <w:szCs w:val="16"/>
          <w:lang w:val="en-GB"/>
        </w:rPr>
      </w:pPr>
      <w:hyperlink r:id="rId9" w:history="1">
        <w:r w:rsidRPr="001C40CB">
          <w:rPr>
            <w:rStyle w:val="Hyperlink"/>
            <w:rFonts w:eastAsiaTheme="majorEastAsia"/>
            <w:sz w:val="16"/>
            <w:szCs w:val="16"/>
            <w:lang w:val="en-GB"/>
          </w:rPr>
          <w:t>Sample: Configure BIOS/MBR-Based Hard Disk Partitions by Using Windows PE and DiskPart</w:t>
        </w:r>
      </w:hyperlink>
    </w:p>
    <w:p w14:paraId="5353E5C4" w14:textId="245E2D7E" w:rsidR="005D13D8" w:rsidRPr="001C40CB" w:rsidRDefault="005D13D8" w:rsidP="005D13D8">
      <w:pPr>
        <w:pStyle w:val="Normaalweb"/>
        <w:numPr>
          <w:ilvl w:val="0"/>
          <w:numId w:val="5"/>
        </w:numPr>
        <w:ind w:left="1290"/>
        <w:rPr>
          <w:sz w:val="16"/>
          <w:szCs w:val="16"/>
        </w:rPr>
      </w:pPr>
      <w:hyperlink r:id="rId10" w:history="1">
        <w:r w:rsidRPr="001C40CB">
          <w:rPr>
            <w:rStyle w:val="Hyperlink"/>
            <w:rFonts w:eastAsiaTheme="majorEastAsia"/>
            <w:sz w:val="16"/>
            <w:szCs w:val="16"/>
          </w:rPr>
          <w:t>Storage Cmdlets in Windows PowerShell</w:t>
        </w:r>
      </w:hyperlink>
    </w:p>
    <w:p w14:paraId="4C040181" w14:textId="50BA9DAF" w:rsidR="0024488B" w:rsidRPr="001C40CB" w:rsidRDefault="0024488B" w:rsidP="0024488B">
      <w:pPr>
        <w:pStyle w:val="Normaalweb"/>
        <w:rPr>
          <w:sz w:val="16"/>
          <w:szCs w:val="16"/>
        </w:rPr>
      </w:pPr>
    </w:p>
    <w:p w14:paraId="22402B07" w14:textId="12BF66F7" w:rsidR="0024488B" w:rsidRPr="001C40CB" w:rsidRDefault="0024488B">
      <w:pPr>
        <w:rPr>
          <w:rFonts w:ascii="Times New Roman" w:eastAsia="Times New Roman" w:hAnsi="Times New Roman" w:cs="Times New Roman"/>
          <w:sz w:val="16"/>
          <w:szCs w:val="16"/>
          <w:lang w:eastAsia="nl-NL"/>
        </w:rPr>
      </w:pPr>
      <w:r w:rsidRPr="001C40CB">
        <w:rPr>
          <w:sz w:val="16"/>
          <w:szCs w:val="16"/>
        </w:rPr>
        <w:br w:type="page"/>
      </w:r>
    </w:p>
    <w:p w14:paraId="53DDC6C7" w14:textId="7B8EAC54" w:rsidR="0024488B" w:rsidRPr="001C40CB" w:rsidRDefault="001C40CB" w:rsidP="0024488B">
      <w:pPr>
        <w:pStyle w:val="Normaalweb"/>
        <w:rPr>
          <w:color w:val="FF0000"/>
          <w:sz w:val="16"/>
          <w:szCs w:val="16"/>
        </w:rPr>
      </w:pPr>
      <w:r w:rsidRPr="001C40CB">
        <w:rPr>
          <w:color w:val="FF0000"/>
          <w:sz w:val="16"/>
          <w:szCs w:val="16"/>
        </w:rPr>
        <w:lastRenderedPageBreak/>
        <w:t>https://docs.microsoft.com/en-us/windows-server/administration/windows-commands/diskpart</w:t>
      </w:r>
    </w:p>
    <w:p w14:paraId="05FB0013" w14:textId="77777777" w:rsidR="0024488B" w:rsidRPr="0024488B" w:rsidRDefault="0024488B" w:rsidP="0024488B">
      <w:pPr>
        <w:pStyle w:val="Normaalweb"/>
        <w:rPr>
          <w:sz w:val="16"/>
          <w:szCs w:val="16"/>
          <w:lang w:val="en-GB"/>
        </w:rPr>
      </w:pPr>
      <w:r w:rsidRPr="0024488B">
        <w:rPr>
          <w:sz w:val="16"/>
          <w:szCs w:val="16"/>
          <w:lang w:val="en-GB"/>
        </w:rPr>
        <w:t>diskpart</w:t>
      </w:r>
    </w:p>
    <w:p w14:paraId="0C7B5630" w14:textId="77777777" w:rsidR="0024488B" w:rsidRPr="0024488B" w:rsidRDefault="0024488B" w:rsidP="0024488B">
      <w:pPr>
        <w:pStyle w:val="Normaalweb"/>
        <w:rPr>
          <w:sz w:val="16"/>
          <w:szCs w:val="16"/>
          <w:lang w:val="en-GB"/>
        </w:rPr>
      </w:pPr>
      <w:r w:rsidRPr="0024488B">
        <w:rPr>
          <w:sz w:val="16"/>
          <w:szCs w:val="16"/>
          <w:lang w:val="en-GB"/>
        </w:rPr>
        <w:t>Applies to: Windows Server 2022, Windows 10, Windows 8.1, Windows 8, Windows 7, Windows Server 2019, Windows Server 2016, Windows Server 2012 R2, Windows Server 2012, and Windows Server 2008 R2, Windows Server 2008</w:t>
      </w:r>
    </w:p>
    <w:p w14:paraId="72A634F8" w14:textId="77777777" w:rsidR="0024488B" w:rsidRPr="0024488B" w:rsidRDefault="0024488B" w:rsidP="0024488B">
      <w:pPr>
        <w:pStyle w:val="Normaalweb"/>
        <w:rPr>
          <w:sz w:val="16"/>
          <w:szCs w:val="16"/>
          <w:lang w:val="en-GB"/>
        </w:rPr>
      </w:pPr>
      <w:r w:rsidRPr="0024488B">
        <w:rPr>
          <w:sz w:val="16"/>
          <w:szCs w:val="16"/>
          <w:lang w:val="en-GB"/>
        </w:rPr>
        <w:t>The diskpart command interpreter helps you manage your computer's drives (disks, partitions, volumes, or virtual hard disks).</w:t>
      </w:r>
    </w:p>
    <w:p w14:paraId="6D4AFD82" w14:textId="77777777" w:rsidR="0024488B" w:rsidRPr="0024488B" w:rsidRDefault="0024488B" w:rsidP="0024488B">
      <w:pPr>
        <w:pStyle w:val="Normaalweb"/>
        <w:rPr>
          <w:sz w:val="16"/>
          <w:szCs w:val="16"/>
          <w:lang w:val="en-GB"/>
        </w:rPr>
      </w:pPr>
      <w:r w:rsidRPr="0024488B">
        <w:rPr>
          <w:sz w:val="16"/>
          <w:szCs w:val="16"/>
          <w:lang w:val="en-GB"/>
        </w:rPr>
        <w:t>Before you can use diskpart commands, you must first list, and then select an object to give it focus. After an object has focus, any diskpart commands that you type will act on that object.</w:t>
      </w:r>
    </w:p>
    <w:p w14:paraId="70EC6853" w14:textId="77777777" w:rsidR="0024488B" w:rsidRPr="0024488B" w:rsidRDefault="0024488B" w:rsidP="0024488B">
      <w:pPr>
        <w:pStyle w:val="Normaalweb"/>
        <w:rPr>
          <w:sz w:val="16"/>
          <w:szCs w:val="16"/>
          <w:lang w:val="en-GB"/>
        </w:rPr>
      </w:pPr>
      <w:r w:rsidRPr="0024488B">
        <w:rPr>
          <w:sz w:val="16"/>
          <w:szCs w:val="16"/>
          <w:lang w:val="en-GB"/>
        </w:rPr>
        <w:t>List available objects</w:t>
      </w:r>
    </w:p>
    <w:p w14:paraId="386B1AFC" w14:textId="77777777" w:rsidR="0024488B" w:rsidRPr="0024488B" w:rsidRDefault="0024488B" w:rsidP="0024488B">
      <w:pPr>
        <w:pStyle w:val="Normaalweb"/>
        <w:rPr>
          <w:sz w:val="16"/>
          <w:szCs w:val="16"/>
          <w:lang w:val="en-GB"/>
        </w:rPr>
      </w:pPr>
      <w:r w:rsidRPr="0024488B">
        <w:rPr>
          <w:sz w:val="16"/>
          <w:szCs w:val="16"/>
          <w:lang w:val="en-GB"/>
        </w:rPr>
        <w:t>You can list the available objects and determine an object's number or drive letter by using:</w:t>
      </w:r>
    </w:p>
    <w:p w14:paraId="7FF6FF7F" w14:textId="77777777" w:rsidR="0024488B" w:rsidRPr="0024488B" w:rsidRDefault="0024488B" w:rsidP="0024488B">
      <w:pPr>
        <w:pStyle w:val="Normaalweb"/>
        <w:numPr>
          <w:ilvl w:val="0"/>
          <w:numId w:val="8"/>
        </w:numPr>
        <w:rPr>
          <w:sz w:val="16"/>
          <w:szCs w:val="16"/>
          <w:lang w:val="en-GB"/>
        </w:rPr>
      </w:pPr>
      <w:r w:rsidRPr="0024488B">
        <w:rPr>
          <w:sz w:val="16"/>
          <w:szCs w:val="16"/>
          <w:lang w:val="en-GB"/>
        </w:rPr>
        <w:t>list disk - Displays all the disks on the computer.</w:t>
      </w:r>
    </w:p>
    <w:p w14:paraId="41B4B60E" w14:textId="77777777" w:rsidR="0024488B" w:rsidRPr="0024488B" w:rsidRDefault="0024488B" w:rsidP="0024488B">
      <w:pPr>
        <w:pStyle w:val="Normaalweb"/>
        <w:numPr>
          <w:ilvl w:val="0"/>
          <w:numId w:val="8"/>
        </w:numPr>
        <w:rPr>
          <w:sz w:val="16"/>
          <w:szCs w:val="16"/>
          <w:lang w:val="en-GB"/>
        </w:rPr>
      </w:pPr>
      <w:r w:rsidRPr="0024488B">
        <w:rPr>
          <w:sz w:val="16"/>
          <w:szCs w:val="16"/>
          <w:lang w:val="en-GB"/>
        </w:rPr>
        <w:t>list volume - Displays all the volumes on the computer.</w:t>
      </w:r>
    </w:p>
    <w:p w14:paraId="4CB907EF" w14:textId="77777777" w:rsidR="0024488B" w:rsidRPr="0024488B" w:rsidRDefault="0024488B" w:rsidP="0024488B">
      <w:pPr>
        <w:pStyle w:val="Normaalweb"/>
        <w:numPr>
          <w:ilvl w:val="0"/>
          <w:numId w:val="8"/>
        </w:numPr>
        <w:rPr>
          <w:sz w:val="16"/>
          <w:szCs w:val="16"/>
          <w:lang w:val="en-GB"/>
        </w:rPr>
      </w:pPr>
      <w:r w:rsidRPr="0024488B">
        <w:rPr>
          <w:sz w:val="16"/>
          <w:szCs w:val="16"/>
          <w:lang w:val="en-GB"/>
        </w:rPr>
        <w:t>list partition - Displays the partitions on the disk that has focus on the computer.</w:t>
      </w:r>
    </w:p>
    <w:p w14:paraId="71723549" w14:textId="77777777" w:rsidR="0024488B" w:rsidRPr="0024488B" w:rsidRDefault="0024488B" w:rsidP="0024488B">
      <w:pPr>
        <w:pStyle w:val="Normaalweb"/>
        <w:numPr>
          <w:ilvl w:val="0"/>
          <w:numId w:val="8"/>
        </w:numPr>
        <w:rPr>
          <w:sz w:val="16"/>
          <w:szCs w:val="16"/>
          <w:lang w:val="en-GB"/>
        </w:rPr>
      </w:pPr>
      <w:r w:rsidRPr="0024488B">
        <w:rPr>
          <w:sz w:val="16"/>
          <w:szCs w:val="16"/>
          <w:lang w:val="en-GB"/>
        </w:rPr>
        <w:t>list vdisk - Displays all the virtual disks on the computer.</w:t>
      </w:r>
    </w:p>
    <w:p w14:paraId="45732D14" w14:textId="77777777" w:rsidR="0024488B" w:rsidRPr="0024488B" w:rsidRDefault="0024488B" w:rsidP="0024488B">
      <w:pPr>
        <w:pStyle w:val="Normaalweb"/>
        <w:rPr>
          <w:sz w:val="16"/>
          <w:szCs w:val="16"/>
          <w:lang w:val="en-GB"/>
        </w:rPr>
      </w:pPr>
      <w:r w:rsidRPr="0024488B">
        <w:rPr>
          <w:sz w:val="16"/>
          <w:szCs w:val="16"/>
          <w:lang w:val="en-GB"/>
        </w:rPr>
        <w:t>After you run the list commands, an asterisk (*) appears next to the object with focus.</w:t>
      </w:r>
    </w:p>
    <w:p w14:paraId="6E951FF8" w14:textId="77777777" w:rsidR="0024488B" w:rsidRPr="0024488B" w:rsidRDefault="0024488B" w:rsidP="0024488B">
      <w:pPr>
        <w:pStyle w:val="Normaalweb"/>
        <w:rPr>
          <w:sz w:val="16"/>
          <w:szCs w:val="16"/>
          <w:lang w:val="en-GB"/>
        </w:rPr>
      </w:pPr>
      <w:r w:rsidRPr="0024488B">
        <w:rPr>
          <w:sz w:val="16"/>
          <w:szCs w:val="16"/>
          <w:lang w:val="en-GB"/>
        </w:rPr>
        <w:t>Determine focus</w:t>
      </w:r>
    </w:p>
    <w:p w14:paraId="69F866C6" w14:textId="77777777" w:rsidR="0024488B" w:rsidRPr="0024488B" w:rsidRDefault="0024488B" w:rsidP="0024488B">
      <w:pPr>
        <w:pStyle w:val="Normaalweb"/>
        <w:rPr>
          <w:sz w:val="16"/>
          <w:szCs w:val="16"/>
          <w:lang w:val="en-GB"/>
        </w:rPr>
      </w:pPr>
      <w:r w:rsidRPr="0024488B">
        <w:rPr>
          <w:sz w:val="16"/>
          <w:szCs w:val="16"/>
          <w:lang w:val="en-GB"/>
        </w:rPr>
        <w:t>When you select an object, the focus remains on that object until you select a different object. For example, if the focus is set on disk 0 and you select volume 8 on disk 2, the focus shifts from disk 0 to disk 2, volume 8.</w:t>
      </w:r>
    </w:p>
    <w:p w14:paraId="798BB988" w14:textId="77777777" w:rsidR="0024488B" w:rsidRPr="0024488B" w:rsidRDefault="0024488B" w:rsidP="0024488B">
      <w:pPr>
        <w:pStyle w:val="Normaalweb"/>
        <w:rPr>
          <w:sz w:val="16"/>
          <w:szCs w:val="16"/>
          <w:lang w:val="en-GB"/>
        </w:rPr>
      </w:pPr>
      <w:r w:rsidRPr="0024488B">
        <w:rPr>
          <w:sz w:val="16"/>
          <w:szCs w:val="16"/>
          <w:lang w:val="en-GB"/>
        </w:rPr>
        <w:t>Some commands automatically change the focus. For example, when you create a new partition, the focus automatically switches to the new partition.</w:t>
      </w:r>
    </w:p>
    <w:p w14:paraId="00597D10" w14:textId="77777777" w:rsidR="0024488B" w:rsidRPr="0024488B" w:rsidRDefault="0024488B" w:rsidP="0024488B">
      <w:pPr>
        <w:pStyle w:val="Normaalweb"/>
        <w:rPr>
          <w:sz w:val="16"/>
          <w:szCs w:val="16"/>
          <w:lang w:val="en-GB"/>
        </w:rPr>
      </w:pPr>
      <w:r w:rsidRPr="0024488B">
        <w:rPr>
          <w:sz w:val="16"/>
          <w:szCs w:val="16"/>
          <w:lang w:val="en-GB"/>
        </w:rPr>
        <w:t>You can only give focus to a partition on the selected disk. After a partition has focus, the related volume (if any) also has focus. After a volume has focus, the related disk and partition also have focus if the volume maps to a single specific partition. If this isn't the case, focus on the disk and partition is lost.</w:t>
      </w:r>
    </w:p>
    <w:p w14:paraId="041F7C99" w14:textId="77777777" w:rsidR="0024488B" w:rsidRPr="0024488B" w:rsidRDefault="0024488B" w:rsidP="0024488B">
      <w:pPr>
        <w:pStyle w:val="Normaalweb"/>
        <w:rPr>
          <w:sz w:val="16"/>
          <w:szCs w:val="16"/>
          <w:lang w:val="en-GB"/>
        </w:rPr>
      </w:pPr>
      <w:r w:rsidRPr="0024488B">
        <w:rPr>
          <w:sz w:val="16"/>
          <w:szCs w:val="16"/>
          <w:lang w:val="en-GB"/>
        </w:rPr>
        <w:t>Syntax</w:t>
      </w:r>
    </w:p>
    <w:p w14:paraId="46FBAC63" w14:textId="77777777" w:rsidR="0024488B" w:rsidRPr="0024488B" w:rsidRDefault="0024488B" w:rsidP="0024488B">
      <w:pPr>
        <w:pStyle w:val="Normaalweb"/>
        <w:rPr>
          <w:sz w:val="16"/>
          <w:szCs w:val="16"/>
          <w:lang w:val="en-GB"/>
        </w:rPr>
      </w:pPr>
      <w:r w:rsidRPr="0024488B">
        <w:rPr>
          <w:sz w:val="16"/>
          <w:szCs w:val="16"/>
          <w:lang w:val="en-GB"/>
        </w:rPr>
        <w:t>To start the diskpart command interpreter, at the command prompt type:</w:t>
      </w:r>
    </w:p>
    <w:p w14:paraId="401119A8" w14:textId="77777777" w:rsidR="0024488B" w:rsidRPr="0024488B" w:rsidRDefault="0024488B" w:rsidP="0024488B">
      <w:pPr>
        <w:pStyle w:val="Normaalweb"/>
        <w:rPr>
          <w:sz w:val="16"/>
          <w:szCs w:val="16"/>
          <w:lang w:val="en-GB"/>
        </w:rPr>
      </w:pPr>
      <w:r w:rsidRPr="0024488B">
        <w:rPr>
          <w:sz w:val="16"/>
          <w:szCs w:val="16"/>
          <w:lang w:val="en-GB"/>
        </w:rPr>
        <w:t>Copy</w:t>
      </w:r>
    </w:p>
    <w:p w14:paraId="6B1224DC" w14:textId="77777777" w:rsidR="0024488B" w:rsidRPr="0024488B" w:rsidRDefault="0024488B" w:rsidP="0024488B">
      <w:pPr>
        <w:pStyle w:val="Normaalweb"/>
        <w:rPr>
          <w:sz w:val="16"/>
          <w:szCs w:val="16"/>
          <w:lang w:val="en-GB"/>
        </w:rPr>
      </w:pPr>
      <w:r w:rsidRPr="0024488B">
        <w:rPr>
          <w:sz w:val="16"/>
          <w:szCs w:val="16"/>
          <w:lang w:val="en-GB"/>
        </w:rPr>
        <w:t>diskpart &lt;parameter&gt;</w:t>
      </w:r>
    </w:p>
    <w:p w14:paraId="321CFC2A" w14:textId="77777777" w:rsidR="0024488B" w:rsidRPr="0024488B" w:rsidRDefault="0024488B" w:rsidP="0024488B">
      <w:pPr>
        <w:pStyle w:val="Normaalweb"/>
        <w:rPr>
          <w:sz w:val="16"/>
          <w:szCs w:val="16"/>
          <w:lang w:val="en-GB"/>
        </w:rPr>
      </w:pPr>
      <w:r w:rsidRPr="0024488B">
        <w:rPr>
          <w:sz w:val="16"/>
          <w:szCs w:val="16"/>
          <w:lang w:val="en-GB"/>
        </w:rPr>
        <w:t> Important</w:t>
      </w:r>
    </w:p>
    <w:p w14:paraId="1D02B4FF" w14:textId="77777777" w:rsidR="0024488B" w:rsidRPr="0024488B" w:rsidRDefault="0024488B" w:rsidP="0024488B">
      <w:pPr>
        <w:pStyle w:val="Normaalweb"/>
        <w:rPr>
          <w:sz w:val="16"/>
          <w:szCs w:val="16"/>
          <w:lang w:val="en-GB"/>
        </w:rPr>
      </w:pPr>
      <w:r w:rsidRPr="0024488B">
        <w:rPr>
          <w:sz w:val="16"/>
          <w:szCs w:val="16"/>
          <w:lang w:val="en-GB"/>
        </w:rPr>
        <w:t>You must be in your local Administrators group, or a group with similar permissions, to run diskpart.</w:t>
      </w:r>
    </w:p>
    <w:p w14:paraId="0BE65708" w14:textId="77777777" w:rsidR="0024488B" w:rsidRPr="0024488B" w:rsidRDefault="0024488B" w:rsidP="0024488B">
      <w:pPr>
        <w:pStyle w:val="Normaalweb"/>
        <w:rPr>
          <w:sz w:val="16"/>
          <w:szCs w:val="16"/>
          <w:lang w:val="en-GB"/>
        </w:rPr>
      </w:pPr>
      <w:r w:rsidRPr="0024488B">
        <w:rPr>
          <w:sz w:val="16"/>
          <w:szCs w:val="16"/>
          <w:lang w:val="en-GB"/>
        </w:rPr>
        <w:t>Parameters</w:t>
      </w:r>
    </w:p>
    <w:p w14:paraId="1EA590D2" w14:textId="77777777" w:rsidR="0024488B" w:rsidRPr="0024488B" w:rsidRDefault="0024488B" w:rsidP="0024488B">
      <w:pPr>
        <w:pStyle w:val="Normaalweb"/>
        <w:rPr>
          <w:sz w:val="16"/>
          <w:szCs w:val="16"/>
          <w:lang w:val="en-GB"/>
        </w:rPr>
      </w:pPr>
      <w:r w:rsidRPr="0024488B">
        <w:rPr>
          <w:sz w:val="16"/>
          <w:szCs w:val="16"/>
          <w:lang w:val="en-GB"/>
        </w:rPr>
        <w:t>You can run the following commands from the Diskpart command interpreter:</w:t>
      </w:r>
    </w:p>
    <w:tbl>
      <w:tblPr>
        <w:tblW w:w="5000" w:type="pct"/>
        <w:tblCellMar>
          <w:top w:w="15" w:type="dxa"/>
          <w:left w:w="15" w:type="dxa"/>
          <w:bottom w:w="15" w:type="dxa"/>
          <w:right w:w="15" w:type="dxa"/>
        </w:tblCellMar>
        <w:tblLook w:val="04A0" w:firstRow="1" w:lastRow="0" w:firstColumn="1" w:lastColumn="0" w:noHBand="0" w:noVBand="1"/>
      </w:tblPr>
      <w:tblGrid>
        <w:gridCol w:w="830"/>
        <w:gridCol w:w="9700"/>
      </w:tblGrid>
      <w:tr w:rsidR="0024488B" w:rsidRPr="0024488B" w14:paraId="4513B24C" w14:textId="77777777" w:rsidTr="001C40CB">
        <w:trPr>
          <w:tblHeader/>
        </w:trPr>
        <w:tc>
          <w:tcPr>
            <w:tcW w:w="5000" w:type="pct"/>
            <w:gridSpan w:val="2"/>
            <w:tcBorders>
              <w:top w:val="nil"/>
              <w:left w:val="nil"/>
              <w:bottom w:val="nil"/>
              <w:right w:val="nil"/>
            </w:tcBorders>
            <w:vAlign w:val="center"/>
            <w:hideMark/>
          </w:tcPr>
          <w:p w14:paraId="50B183A2" w14:textId="77777777" w:rsidR="0024488B" w:rsidRPr="0024488B" w:rsidRDefault="0024488B" w:rsidP="0024488B">
            <w:pPr>
              <w:pStyle w:val="Normaalweb"/>
              <w:rPr>
                <w:sz w:val="16"/>
                <w:szCs w:val="16"/>
              </w:rPr>
            </w:pPr>
            <w:r w:rsidRPr="0024488B">
              <w:rPr>
                <w:sz w:val="16"/>
                <w:szCs w:val="16"/>
              </w:rPr>
              <w:t>PARAMETERS</w:t>
            </w:r>
          </w:p>
        </w:tc>
      </w:tr>
      <w:tr w:rsidR="0024488B" w:rsidRPr="0024488B" w14:paraId="5C7E8B75" w14:textId="77777777" w:rsidTr="001C40CB">
        <w:trPr>
          <w:tblHeader/>
        </w:trPr>
        <w:tc>
          <w:tcPr>
            <w:tcW w:w="394" w:type="pct"/>
            <w:tcBorders>
              <w:top w:val="nil"/>
              <w:left w:val="single" w:sz="2" w:space="0" w:color="auto"/>
              <w:bottom w:val="nil"/>
              <w:right w:val="single" w:sz="2" w:space="0" w:color="auto"/>
            </w:tcBorders>
            <w:hideMark/>
          </w:tcPr>
          <w:p w14:paraId="1FABDC49" w14:textId="77777777" w:rsidR="0024488B" w:rsidRPr="0024488B" w:rsidRDefault="0024488B" w:rsidP="0024488B">
            <w:pPr>
              <w:pStyle w:val="Normaalweb"/>
              <w:rPr>
                <w:sz w:val="16"/>
                <w:szCs w:val="16"/>
              </w:rPr>
            </w:pPr>
            <w:r w:rsidRPr="0024488B">
              <w:rPr>
                <w:sz w:val="16"/>
                <w:szCs w:val="16"/>
              </w:rPr>
              <w:t>Command</w:t>
            </w:r>
          </w:p>
        </w:tc>
        <w:tc>
          <w:tcPr>
            <w:tcW w:w="4606" w:type="pct"/>
            <w:tcBorders>
              <w:top w:val="nil"/>
              <w:left w:val="single" w:sz="2" w:space="0" w:color="auto"/>
              <w:bottom w:val="nil"/>
              <w:right w:val="single" w:sz="2" w:space="0" w:color="auto"/>
            </w:tcBorders>
            <w:hideMark/>
          </w:tcPr>
          <w:p w14:paraId="1F2EABB9" w14:textId="77777777" w:rsidR="0024488B" w:rsidRPr="0024488B" w:rsidRDefault="0024488B" w:rsidP="0024488B">
            <w:pPr>
              <w:pStyle w:val="Normaalweb"/>
              <w:rPr>
                <w:sz w:val="16"/>
                <w:szCs w:val="16"/>
              </w:rPr>
            </w:pPr>
            <w:r w:rsidRPr="0024488B">
              <w:rPr>
                <w:sz w:val="16"/>
                <w:szCs w:val="16"/>
              </w:rPr>
              <w:t>Description</w:t>
            </w:r>
          </w:p>
        </w:tc>
      </w:tr>
      <w:tr w:rsidR="0024488B" w:rsidRPr="0024488B" w14:paraId="4D1EBD8F"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7DB8EAA1" w14:textId="77777777" w:rsidR="0024488B" w:rsidRPr="0024488B" w:rsidRDefault="0024488B" w:rsidP="0024488B">
            <w:pPr>
              <w:pStyle w:val="Normaalweb"/>
              <w:rPr>
                <w:sz w:val="16"/>
                <w:szCs w:val="16"/>
              </w:rPr>
            </w:pPr>
            <w:hyperlink r:id="rId11" w:history="1">
              <w:r w:rsidRPr="0024488B">
                <w:rPr>
                  <w:rStyle w:val="Hyperlink"/>
                  <w:sz w:val="16"/>
                  <w:szCs w:val="16"/>
                </w:rPr>
                <w:t>active</w:t>
              </w:r>
            </w:hyperlink>
          </w:p>
        </w:tc>
        <w:tc>
          <w:tcPr>
            <w:tcW w:w="4606" w:type="pct"/>
            <w:tcBorders>
              <w:top w:val="single" w:sz="24" w:space="0" w:color="auto"/>
              <w:left w:val="single" w:sz="2" w:space="0" w:color="auto"/>
              <w:bottom w:val="single" w:sz="2" w:space="0" w:color="auto"/>
              <w:right w:val="single" w:sz="2" w:space="0" w:color="auto"/>
            </w:tcBorders>
            <w:hideMark/>
          </w:tcPr>
          <w:p w14:paraId="3A0E2E9B" w14:textId="77777777" w:rsidR="0024488B" w:rsidRPr="0024488B" w:rsidRDefault="0024488B" w:rsidP="0024488B">
            <w:pPr>
              <w:pStyle w:val="Normaalweb"/>
              <w:rPr>
                <w:sz w:val="16"/>
                <w:szCs w:val="16"/>
                <w:lang w:val="en-GB"/>
              </w:rPr>
            </w:pPr>
            <w:r w:rsidRPr="0024488B">
              <w:rPr>
                <w:sz w:val="16"/>
                <w:szCs w:val="16"/>
                <w:lang w:val="en-GB"/>
              </w:rPr>
              <w:t>Marks the disk's partition with focus, as active.</w:t>
            </w:r>
          </w:p>
        </w:tc>
      </w:tr>
      <w:tr w:rsidR="0024488B" w:rsidRPr="0024488B" w14:paraId="20F23C48"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F5AFB34" w14:textId="77777777" w:rsidR="0024488B" w:rsidRPr="0024488B" w:rsidRDefault="0024488B" w:rsidP="0024488B">
            <w:pPr>
              <w:pStyle w:val="Normaalweb"/>
              <w:rPr>
                <w:sz w:val="16"/>
                <w:szCs w:val="16"/>
              </w:rPr>
            </w:pPr>
            <w:hyperlink r:id="rId12" w:history="1">
              <w:r w:rsidRPr="0024488B">
                <w:rPr>
                  <w:rStyle w:val="Hyperlink"/>
                  <w:sz w:val="16"/>
                  <w:szCs w:val="16"/>
                </w:rPr>
                <w:t>add</w:t>
              </w:r>
            </w:hyperlink>
          </w:p>
        </w:tc>
        <w:tc>
          <w:tcPr>
            <w:tcW w:w="4606" w:type="pct"/>
            <w:tcBorders>
              <w:top w:val="single" w:sz="24" w:space="0" w:color="auto"/>
              <w:left w:val="single" w:sz="2" w:space="0" w:color="auto"/>
              <w:bottom w:val="single" w:sz="2" w:space="0" w:color="auto"/>
              <w:right w:val="single" w:sz="2" w:space="0" w:color="auto"/>
            </w:tcBorders>
            <w:hideMark/>
          </w:tcPr>
          <w:p w14:paraId="5063D514" w14:textId="77777777" w:rsidR="0024488B" w:rsidRPr="0024488B" w:rsidRDefault="0024488B" w:rsidP="0024488B">
            <w:pPr>
              <w:pStyle w:val="Normaalweb"/>
              <w:rPr>
                <w:sz w:val="16"/>
                <w:szCs w:val="16"/>
                <w:lang w:val="en-GB"/>
              </w:rPr>
            </w:pPr>
            <w:r w:rsidRPr="0024488B">
              <w:rPr>
                <w:sz w:val="16"/>
                <w:szCs w:val="16"/>
                <w:lang w:val="en-GB"/>
              </w:rPr>
              <w:t>Mirrors the simple volume with focus to the specified disk.</w:t>
            </w:r>
          </w:p>
        </w:tc>
      </w:tr>
      <w:tr w:rsidR="0024488B" w:rsidRPr="0024488B" w14:paraId="40338C02"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07FF4BBC" w14:textId="77777777" w:rsidR="0024488B" w:rsidRPr="0024488B" w:rsidRDefault="0024488B" w:rsidP="0024488B">
            <w:pPr>
              <w:pStyle w:val="Normaalweb"/>
              <w:rPr>
                <w:sz w:val="16"/>
                <w:szCs w:val="16"/>
              </w:rPr>
            </w:pPr>
            <w:hyperlink r:id="rId13" w:history="1">
              <w:r w:rsidRPr="0024488B">
                <w:rPr>
                  <w:rStyle w:val="Hyperlink"/>
                  <w:sz w:val="16"/>
                  <w:szCs w:val="16"/>
                </w:rPr>
                <w:t>assign</w:t>
              </w:r>
            </w:hyperlink>
          </w:p>
        </w:tc>
        <w:tc>
          <w:tcPr>
            <w:tcW w:w="4606" w:type="pct"/>
            <w:tcBorders>
              <w:top w:val="single" w:sz="24" w:space="0" w:color="auto"/>
              <w:left w:val="single" w:sz="2" w:space="0" w:color="auto"/>
              <w:bottom w:val="single" w:sz="2" w:space="0" w:color="auto"/>
              <w:right w:val="single" w:sz="2" w:space="0" w:color="auto"/>
            </w:tcBorders>
            <w:hideMark/>
          </w:tcPr>
          <w:p w14:paraId="680919E6" w14:textId="77777777" w:rsidR="0024488B" w:rsidRPr="0024488B" w:rsidRDefault="0024488B" w:rsidP="0024488B">
            <w:pPr>
              <w:pStyle w:val="Normaalweb"/>
              <w:rPr>
                <w:sz w:val="16"/>
                <w:szCs w:val="16"/>
                <w:lang w:val="en-GB"/>
              </w:rPr>
            </w:pPr>
            <w:r w:rsidRPr="0024488B">
              <w:rPr>
                <w:sz w:val="16"/>
                <w:szCs w:val="16"/>
                <w:lang w:val="en-GB"/>
              </w:rPr>
              <w:t>Assigns a drive letter or mount point to the volume with focus.</w:t>
            </w:r>
          </w:p>
        </w:tc>
      </w:tr>
      <w:tr w:rsidR="0024488B" w:rsidRPr="0024488B" w14:paraId="5811695C"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148F0172" w14:textId="77777777" w:rsidR="0024488B" w:rsidRPr="0024488B" w:rsidRDefault="0024488B" w:rsidP="0024488B">
            <w:pPr>
              <w:pStyle w:val="Normaalweb"/>
              <w:rPr>
                <w:sz w:val="16"/>
                <w:szCs w:val="16"/>
              </w:rPr>
            </w:pPr>
            <w:hyperlink r:id="rId14" w:history="1">
              <w:r w:rsidRPr="0024488B">
                <w:rPr>
                  <w:rStyle w:val="Hyperlink"/>
                  <w:sz w:val="16"/>
                  <w:szCs w:val="16"/>
                </w:rPr>
                <w:t>attach vdisk</w:t>
              </w:r>
            </w:hyperlink>
          </w:p>
        </w:tc>
        <w:tc>
          <w:tcPr>
            <w:tcW w:w="4606" w:type="pct"/>
            <w:tcBorders>
              <w:top w:val="single" w:sz="24" w:space="0" w:color="auto"/>
              <w:left w:val="single" w:sz="2" w:space="0" w:color="auto"/>
              <w:bottom w:val="single" w:sz="2" w:space="0" w:color="auto"/>
              <w:right w:val="single" w:sz="2" w:space="0" w:color="auto"/>
            </w:tcBorders>
            <w:hideMark/>
          </w:tcPr>
          <w:p w14:paraId="4D372849" w14:textId="77777777" w:rsidR="0024488B" w:rsidRPr="0024488B" w:rsidRDefault="0024488B" w:rsidP="0024488B">
            <w:pPr>
              <w:pStyle w:val="Normaalweb"/>
              <w:rPr>
                <w:sz w:val="16"/>
                <w:szCs w:val="16"/>
                <w:lang w:val="en-GB"/>
              </w:rPr>
            </w:pPr>
            <w:r w:rsidRPr="0024488B">
              <w:rPr>
                <w:sz w:val="16"/>
                <w:szCs w:val="16"/>
                <w:lang w:val="en-GB"/>
              </w:rPr>
              <w:t>Attaches (sometimes called mounts or surfaces) a virtual hard disk (VHD) so that it appears on the host computer as a local hard disk drive.</w:t>
            </w:r>
          </w:p>
        </w:tc>
      </w:tr>
      <w:tr w:rsidR="001C40CB" w:rsidRPr="0024488B" w14:paraId="5BC7291A" w14:textId="77777777" w:rsidTr="001C40CB">
        <w:tc>
          <w:tcPr>
            <w:tcW w:w="394" w:type="pct"/>
            <w:tcBorders>
              <w:top w:val="single" w:sz="24" w:space="0" w:color="auto"/>
              <w:left w:val="single" w:sz="2" w:space="0" w:color="auto"/>
              <w:bottom w:val="single" w:sz="2" w:space="0" w:color="auto"/>
              <w:right w:val="single" w:sz="2" w:space="0" w:color="auto"/>
            </w:tcBorders>
          </w:tcPr>
          <w:p w14:paraId="3769A2FC" w14:textId="77777777" w:rsidR="001C40CB" w:rsidRPr="0024488B" w:rsidRDefault="001C40CB" w:rsidP="0024488B">
            <w:pPr>
              <w:pStyle w:val="Normaalweb"/>
              <w:rPr>
                <w:sz w:val="16"/>
                <w:szCs w:val="16"/>
              </w:rPr>
            </w:pPr>
          </w:p>
        </w:tc>
        <w:tc>
          <w:tcPr>
            <w:tcW w:w="4606" w:type="pct"/>
            <w:tcBorders>
              <w:top w:val="single" w:sz="24" w:space="0" w:color="auto"/>
              <w:left w:val="single" w:sz="2" w:space="0" w:color="auto"/>
              <w:bottom w:val="single" w:sz="2" w:space="0" w:color="auto"/>
              <w:right w:val="single" w:sz="2" w:space="0" w:color="auto"/>
            </w:tcBorders>
          </w:tcPr>
          <w:p w14:paraId="6A9E73A3" w14:textId="77777777" w:rsidR="001C40CB" w:rsidRPr="0024488B" w:rsidRDefault="001C40CB" w:rsidP="0024488B">
            <w:pPr>
              <w:pStyle w:val="Normaalweb"/>
              <w:rPr>
                <w:sz w:val="16"/>
                <w:szCs w:val="16"/>
                <w:lang w:val="en-GB"/>
              </w:rPr>
            </w:pPr>
          </w:p>
        </w:tc>
      </w:tr>
      <w:tr w:rsidR="0024488B" w:rsidRPr="0024488B" w14:paraId="3D33E5A6"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F03DD64" w14:textId="77777777" w:rsidR="0024488B" w:rsidRPr="0024488B" w:rsidRDefault="0024488B" w:rsidP="0024488B">
            <w:pPr>
              <w:pStyle w:val="Normaalweb"/>
              <w:rPr>
                <w:sz w:val="16"/>
                <w:szCs w:val="16"/>
              </w:rPr>
            </w:pPr>
            <w:hyperlink r:id="rId15" w:history="1">
              <w:r w:rsidRPr="0024488B">
                <w:rPr>
                  <w:rStyle w:val="Hyperlink"/>
                  <w:sz w:val="16"/>
                  <w:szCs w:val="16"/>
                </w:rPr>
                <w:t>attributes</w:t>
              </w:r>
            </w:hyperlink>
          </w:p>
        </w:tc>
        <w:tc>
          <w:tcPr>
            <w:tcW w:w="4606" w:type="pct"/>
            <w:tcBorders>
              <w:top w:val="single" w:sz="24" w:space="0" w:color="auto"/>
              <w:left w:val="single" w:sz="2" w:space="0" w:color="auto"/>
              <w:bottom w:val="single" w:sz="2" w:space="0" w:color="auto"/>
              <w:right w:val="single" w:sz="2" w:space="0" w:color="auto"/>
            </w:tcBorders>
            <w:hideMark/>
          </w:tcPr>
          <w:p w14:paraId="42511F8B" w14:textId="77777777" w:rsidR="0024488B" w:rsidRPr="0024488B" w:rsidRDefault="0024488B" w:rsidP="0024488B">
            <w:pPr>
              <w:pStyle w:val="Normaalweb"/>
              <w:rPr>
                <w:sz w:val="16"/>
                <w:szCs w:val="16"/>
                <w:lang w:val="en-GB"/>
              </w:rPr>
            </w:pPr>
            <w:r w:rsidRPr="0024488B">
              <w:rPr>
                <w:sz w:val="16"/>
                <w:szCs w:val="16"/>
                <w:lang w:val="en-GB"/>
              </w:rPr>
              <w:t>Displays, sets, or clears the attributes of a disk or volume.</w:t>
            </w:r>
          </w:p>
        </w:tc>
      </w:tr>
      <w:tr w:rsidR="0024488B" w:rsidRPr="0024488B" w14:paraId="0C1D42A7"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0AFDD618" w14:textId="77777777" w:rsidR="0024488B" w:rsidRPr="0024488B" w:rsidRDefault="0024488B" w:rsidP="0024488B">
            <w:pPr>
              <w:pStyle w:val="Normaalweb"/>
              <w:rPr>
                <w:sz w:val="16"/>
                <w:szCs w:val="16"/>
              </w:rPr>
            </w:pPr>
            <w:hyperlink r:id="rId16" w:history="1">
              <w:r w:rsidRPr="0024488B">
                <w:rPr>
                  <w:rStyle w:val="Hyperlink"/>
                  <w:sz w:val="16"/>
                  <w:szCs w:val="16"/>
                </w:rPr>
                <w:t>automount</w:t>
              </w:r>
            </w:hyperlink>
          </w:p>
        </w:tc>
        <w:tc>
          <w:tcPr>
            <w:tcW w:w="4606" w:type="pct"/>
            <w:tcBorders>
              <w:top w:val="single" w:sz="24" w:space="0" w:color="auto"/>
              <w:left w:val="single" w:sz="2" w:space="0" w:color="auto"/>
              <w:bottom w:val="single" w:sz="2" w:space="0" w:color="auto"/>
              <w:right w:val="single" w:sz="2" w:space="0" w:color="auto"/>
            </w:tcBorders>
            <w:hideMark/>
          </w:tcPr>
          <w:p w14:paraId="470B0074" w14:textId="77777777" w:rsidR="0024488B" w:rsidRPr="0024488B" w:rsidRDefault="0024488B" w:rsidP="0024488B">
            <w:pPr>
              <w:pStyle w:val="Normaalweb"/>
              <w:rPr>
                <w:sz w:val="16"/>
                <w:szCs w:val="16"/>
                <w:lang w:val="en-GB"/>
              </w:rPr>
            </w:pPr>
            <w:r w:rsidRPr="0024488B">
              <w:rPr>
                <w:sz w:val="16"/>
                <w:szCs w:val="16"/>
                <w:lang w:val="en-GB"/>
              </w:rPr>
              <w:t>Enables or disables the automount feature.</w:t>
            </w:r>
          </w:p>
        </w:tc>
      </w:tr>
      <w:tr w:rsidR="0024488B" w:rsidRPr="0024488B" w14:paraId="4304618D"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5992B258" w14:textId="77777777" w:rsidR="0024488B" w:rsidRPr="0024488B" w:rsidRDefault="0024488B" w:rsidP="0024488B">
            <w:pPr>
              <w:pStyle w:val="Normaalweb"/>
              <w:rPr>
                <w:sz w:val="16"/>
                <w:szCs w:val="16"/>
              </w:rPr>
            </w:pPr>
            <w:hyperlink r:id="rId17" w:history="1">
              <w:r w:rsidRPr="0024488B">
                <w:rPr>
                  <w:rStyle w:val="Hyperlink"/>
                  <w:sz w:val="16"/>
                  <w:szCs w:val="16"/>
                </w:rPr>
                <w:t>break</w:t>
              </w:r>
            </w:hyperlink>
          </w:p>
        </w:tc>
        <w:tc>
          <w:tcPr>
            <w:tcW w:w="4606" w:type="pct"/>
            <w:tcBorders>
              <w:top w:val="single" w:sz="24" w:space="0" w:color="auto"/>
              <w:left w:val="single" w:sz="2" w:space="0" w:color="auto"/>
              <w:bottom w:val="single" w:sz="2" w:space="0" w:color="auto"/>
              <w:right w:val="single" w:sz="2" w:space="0" w:color="auto"/>
            </w:tcBorders>
            <w:hideMark/>
          </w:tcPr>
          <w:p w14:paraId="6BD0C437" w14:textId="77777777" w:rsidR="0024488B" w:rsidRPr="0024488B" w:rsidRDefault="0024488B" w:rsidP="0024488B">
            <w:pPr>
              <w:pStyle w:val="Normaalweb"/>
              <w:rPr>
                <w:sz w:val="16"/>
                <w:szCs w:val="16"/>
                <w:lang w:val="en-GB"/>
              </w:rPr>
            </w:pPr>
            <w:r w:rsidRPr="0024488B">
              <w:rPr>
                <w:sz w:val="16"/>
                <w:szCs w:val="16"/>
                <w:lang w:val="en-GB"/>
              </w:rPr>
              <w:t>Breaks the mirrored volume with focus into two simple volumes.</w:t>
            </w:r>
          </w:p>
        </w:tc>
      </w:tr>
      <w:tr w:rsidR="0024488B" w:rsidRPr="0024488B" w14:paraId="014E0B66"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1A1F2389" w14:textId="77777777" w:rsidR="0024488B" w:rsidRPr="0024488B" w:rsidRDefault="0024488B" w:rsidP="0024488B">
            <w:pPr>
              <w:pStyle w:val="Normaalweb"/>
              <w:rPr>
                <w:sz w:val="16"/>
                <w:szCs w:val="16"/>
              </w:rPr>
            </w:pPr>
            <w:hyperlink r:id="rId18" w:history="1">
              <w:r w:rsidRPr="0024488B">
                <w:rPr>
                  <w:rStyle w:val="Hyperlink"/>
                  <w:sz w:val="16"/>
                  <w:szCs w:val="16"/>
                </w:rPr>
                <w:t>clean</w:t>
              </w:r>
            </w:hyperlink>
          </w:p>
        </w:tc>
        <w:tc>
          <w:tcPr>
            <w:tcW w:w="4606" w:type="pct"/>
            <w:tcBorders>
              <w:top w:val="single" w:sz="24" w:space="0" w:color="auto"/>
              <w:left w:val="single" w:sz="2" w:space="0" w:color="auto"/>
              <w:bottom w:val="single" w:sz="2" w:space="0" w:color="auto"/>
              <w:right w:val="single" w:sz="2" w:space="0" w:color="auto"/>
            </w:tcBorders>
            <w:hideMark/>
          </w:tcPr>
          <w:p w14:paraId="37A2F2EC" w14:textId="77777777" w:rsidR="0024488B" w:rsidRPr="0024488B" w:rsidRDefault="0024488B" w:rsidP="0024488B">
            <w:pPr>
              <w:pStyle w:val="Normaalweb"/>
              <w:rPr>
                <w:sz w:val="16"/>
                <w:szCs w:val="16"/>
                <w:lang w:val="en-GB"/>
              </w:rPr>
            </w:pPr>
            <w:r w:rsidRPr="0024488B">
              <w:rPr>
                <w:sz w:val="16"/>
                <w:szCs w:val="16"/>
                <w:lang w:val="en-GB"/>
              </w:rPr>
              <w:t>Removes any and all partition or volume formatting from the disk with focus.</w:t>
            </w:r>
          </w:p>
        </w:tc>
      </w:tr>
      <w:tr w:rsidR="0024488B" w:rsidRPr="0024488B" w14:paraId="26DB0AF5"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A17FC5B" w14:textId="77777777" w:rsidR="0024488B" w:rsidRPr="0024488B" w:rsidRDefault="0024488B" w:rsidP="0024488B">
            <w:pPr>
              <w:pStyle w:val="Normaalweb"/>
              <w:rPr>
                <w:sz w:val="16"/>
                <w:szCs w:val="16"/>
              </w:rPr>
            </w:pPr>
            <w:hyperlink r:id="rId19" w:history="1">
              <w:r w:rsidRPr="0024488B">
                <w:rPr>
                  <w:rStyle w:val="Hyperlink"/>
                  <w:sz w:val="16"/>
                  <w:szCs w:val="16"/>
                </w:rPr>
                <w:t>compact vdisk</w:t>
              </w:r>
            </w:hyperlink>
          </w:p>
        </w:tc>
        <w:tc>
          <w:tcPr>
            <w:tcW w:w="4606" w:type="pct"/>
            <w:tcBorders>
              <w:top w:val="single" w:sz="24" w:space="0" w:color="auto"/>
              <w:left w:val="single" w:sz="2" w:space="0" w:color="auto"/>
              <w:bottom w:val="single" w:sz="2" w:space="0" w:color="auto"/>
              <w:right w:val="single" w:sz="2" w:space="0" w:color="auto"/>
            </w:tcBorders>
            <w:hideMark/>
          </w:tcPr>
          <w:p w14:paraId="753900A7" w14:textId="77777777" w:rsidR="0024488B" w:rsidRPr="0024488B" w:rsidRDefault="0024488B" w:rsidP="0024488B">
            <w:pPr>
              <w:pStyle w:val="Normaalweb"/>
              <w:rPr>
                <w:sz w:val="16"/>
                <w:szCs w:val="16"/>
                <w:lang w:val="en-GB"/>
              </w:rPr>
            </w:pPr>
            <w:r w:rsidRPr="0024488B">
              <w:rPr>
                <w:sz w:val="16"/>
                <w:szCs w:val="16"/>
                <w:lang w:val="en-GB"/>
              </w:rPr>
              <w:t>Reduces the physical size of a dynamically expanding virtual hard disk (VHD) file.</w:t>
            </w:r>
          </w:p>
        </w:tc>
      </w:tr>
      <w:tr w:rsidR="0024488B" w:rsidRPr="0024488B" w14:paraId="7E81DDF3"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3C4013AC" w14:textId="77777777" w:rsidR="0024488B" w:rsidRPr="0024488B" w:rsidRDefault="0024488B" w:rsidP="0024488B">
            <w:pPr>
              <w:pStyle w:val="Normaalweb"/>
              <w:rPr>
                <w:sz w:val="16"/>
                <w:szCs w:val="16"/>
              </w:rPr>
            </w:pPr>
            <w:hyperlink r:id="rId20" w:history="1">
              <w:r w:rsidRPr="0024488B">
                <w:rPr>
                  <w:rStyle w:val="Hyperlink"/>
                  <w:sz w:val="16"/>
                  <w:szCs w:val="16"/>
                </w:rPr>
                <w:t>convert</w:t>
              </w:r>
            </w:hyperlink>
          </w:p>
        </w:tc>
        <w:tc>
          <w:tcPr>
            <w:tcW w:w="4606" w:type="pct"/>
            <w:tcBorders>
              <w:top w:val="single" w:sz="24" w:space="0" w:color="auto"/>
              <w:left w:val="single" w:sz="2" w:space="0" w:color="auto"/>
              <w:bottom w:val="single" w:sz="2" w:space="0" w:color="auto"/>
              <w:right w:val="single" w:sz="2" w:space="0" w:color="auto"/>
            </w:tcBorders>
            <w:hideMark/>
          </w:tcPr>
          <w:p w14:paraId="013F8FF2" w14:textId="77777777" w:rsidR="0024488B" w:rsidRPr="0024488B" w:rsidRDefault="0024488B" w:rsidP="0024488B">
            <w:pPr>
              <w:pStyle w:val="Normaalweb"/>
              <w:rPr>
                <w:sz w:val="16"/>
                <w:szCs w:val="16"/>
                <w:lang w:val="en-GB"/>
              </w:rPr>
            </w:pPr>
            <w:r w:rsidRPr="0024488B">
              <w:rPr>
                <w:sz w:val="16"/>
                <w:szCs w:val="16"/>
                <w:lang w:val="en-GB"/>
              </w:rPr>
              <w:t>Converts file allocation table (FAT) and FAT32 volumes to the NTFS file system, leaving existing files and directories intact.</w:t>
            </w:r>
          </w:p>
        </w:tc>
      </w:tr>
      <w:tr w:rsidR="0024488B" w:rsidRPr="0024488B" w14:paraId="0C7F99FB"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572CA578" w14:textId="77777777" w:rsidR="0024488B" w:rsidRPr="0024488B" w:rsidRDefault="0024488B" w:rsidP="0024488B">
            <w:pPr>
              <w:pStyle w:val="Normaalweb"/>
              <w:rPr>
                <w:sz w:val="16"/>
                <w:szCs w:val="16"/>
              </w:rPr>
            </w:pPr>
            <w:hyperlink r:id="rId21" w:history="1">
              <w:r w:rsidRPr="0024488B">
                <w:rPr>
                  <w:rStyle w:val="Hyperlink"/>
                  <w:sz w:val="16"/>
                  <w:szCs w:val="16"/>
                </w:rPr>
                <w:t>create</w:t>
              </w:r>
            </w:hyperlink>
          </w:p>
        </w:tc>
        <w:tc>
          <w:tcPr>
            <w:tcW w:w="4606" w:type="pct"/>
            <w:tcBorders>
              <w:top w:val="single" w:sz="24" w:space="0" w:color="auto"/>
              <w:left w:val="single" w:sz="2" w:space="0" w:color="auto"/>
              <w:bottom w:val="single" w:sz="2" w:space="0" w:color="auto"/>
              <w:right w:val="single" w:sz="2" w:space="0" w:color="auto"/>
            </w:tcBorders>
            <w:hideMark/>
          </w:tcPr>
          <w:p w14:paraId="66D4CB14" w14:textId="77777777" w:rsidR="0024488B" w:rsidRPr="0024488B" w:rsidRDefault="0024488B" w:rsidP="0024488B">
            <w:pPr>
              <w:pStyle w:val="Normaalweb"/>
              <w:rPr>
                <w:sz w:val="16"/>
                <w:szCs w:val="16"/>
                <w:lang w:val="en-GB"/>
              </w:rPr>
            </w:pPr>
            <w:r w:rsidRPr="0024488B">
              <w:rPr>
                <w:sz w:val="16"/>
                <w:szCs w:val="16"/>
                <w:lang w:val="en-GB"/>
              </w:rPr>
              <w:t>Creates a partition on a disk, a volume on one or more disks, or a virtual hard disk (VHD).</w:t>
            </w:r>
          </w:p>
        </w:tc>
      </w:tr>
      <w:tr w:rsidR="0024488B" w:rsidRPr="0024488B" w14:paraId="38352133"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1642F240" w14:textId="77777777" w:rsidR="0024488B" w:rsidRPr="0024488B" w:rsidRDefault="0024488B" w:rsidP="0024488B">
            <w:pPr>
              <w:pStyle w:val="Normaalweb"/>
              <w:rPr>
                <w:sz w:val="16"/>
                <w:szCs w:val="16"/>
              </w:rPr>
            </w:pPr>
            <w:hyperlink r:id="rId22" w:history="1">
              <w:r w:rsidRPr="0024488B">
                <w:rPr>
                  <w:rStyle w:val="Hyperlink"/>
                  <w:sz w:val="16"/>
                  <w:szCs w:val="16"/>
                </w:rPr>
                <w:t>delete</w:t>
              </w:r>
            </w:hyperlink>
          </w:p>
        </w:tc>
        <w:tc>
          <w:tcPr>
            <w:tcW w:w="4606" w:type="pct"/>
            <w:tcBorders>
              <w:top w:val="single" w:sz="24" w:space="0" w:color="auto"/>
              <w:left w:val="single" w:sz="2" w:space="0" w:color="auto"/>
              <w:bottom w:val="single" w:sz="2" w:space="0" w:color="auto"/>
              <w:right w:val="single" w:sz="2" w:space="0" w:color="auto"/>
            </w:tcBorders>
            <w:hideMark/>
          </w:tcPr>
          <w:p w14:paraId="21544058" w14:textId="77777777" w:rsidR="0024488B" w:rsidRPr="0024488B" w:rsidRDefault="0024488B" w:rsidP="0024488B">
            <w:pPr>
              <w:pStyle w:val="Normaalweb"/>
              <w:rPr>
                <w:sz w:val="16"/>
                <w:szCs w:val="16"/>
                <w:lang w:val="en-GB"/>
              </w:rPr>
            </w:pPr>
            <w:r w:rsidRPr="0024488B">
              <w:rPr>
                <w:sz w:val="16"/>
                <w:szCs w:val="16"/>
                <w:lang w:val="en-GB"/>
              </w:rPr>
              <w:t>Deletes a partition or a volume.</w:t>
            </w:r>
          </w:p>
        </w:tc>
      </w:tr>
      <w:tr w:rsidR="0024488B" w:rsidRPr="0024488B" w14:paraId="1EEC96BF"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694761F7" w14:textId="77777777" w:rsidR="0024488B" w:rsidRPr="0024488B" w:rsidRDefault="0024488B" w:rsidP="0024488B">
            <w:pPr>
              <w:pStyle w:val="Normaalweb"/>
              <w:rPr>
                <w:sz w:val="16"/>
                <w:szCs w:val="16"/>
              </w:rPr>
            </w:pPr>
            <w:hyperlink r:id="rId23" w:history="1">
              <w:r w:rsidRPr="0024488B">
                <w:rPr>
                  <w:rStyle w:val="Hyperlink"/>
                  <w:sz w:val="16"/>
                  <w:szCs w:val="16"/>
                </w:rPr>
                <w:t>detach vdisk</w:t>
              </w:r>
            </w:hyperlink>
          </w:p>
        </w:tc>
        <w:tc>
          <w:tcPr>
            <w:tcW w:w="4606" w:type="pct"/>
            <w:tcBorders>
              <w:top w:val="single" w:sz="24" w:space="0" w:color="auto"/>
              <w:left w:val="single" w:sz="2" w:space="0" w:color="auto"/>
              <w:bottom w:val="single" w:sz="2" w:space="0" w:color="auto"/>
              <w:right w:val="single" w:sz="2" w:space="0" w:color="auto"/>
            </w:tcBorders>
            <w:hideMark/>
          </w:tcPr>
          <w:p w14:paraId="728622A9" w14:textId="77777777" w:rsidR="0024488B" w:rsidRPr="0024488B" w:rsidRDefault="0024488B" w:rsidP="0024488B">
            <w:pPr>
              <w:pStyle w:val="Normaalweb"/>
              <w:rPr>
                <w:sz w:val="16"/>
                <w:szCs w:val="16"/>
                <w:lang w:val="en-GB"/>
              </w:rPr>
            </w:pPr>
            <w:r w:rsidRPr="0024488B">
              <w:rPr>
                <w:sz w:val="16"/>
                <w:szCs w:val="16"/>
                <w:lang w:val="en-GB"/>
              </w:rPr>
              <w:t>Stops the selected virtual hard disk (VHD) from appearing as a local hard disk drive on the host computer.</w:t>
            </w:r>
          </w:p>
        </w:tc>
      </w:tr>
      <w:tr w:rsidR="0024488B" w:rsidRPr="0024488B" w14:paraId="08286DAE"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755FDFD8" w14:textId="77777777" w:rsidR="0024488B" w:rsidRPr="0024488B" w:rsidRDefault="0024488B" w:rsidP="0024488B">
            <w:pPr>
              <w:pStyle w:val="Normaalweb"/>
              <w:rPr>
                <w:sz w:val="16"/>
                <w:szCs w:val="16"/>
              </w:rPr>
            </w:pPr>
            <w:hyperlink r:id="rId24" w:history="1">
              <w:r w:rsidRPr="0024488B">
                <w:rPr>
                  <w:rStyle w:val="Hyperlink"/>
                  <w:sz w:val="16"/>
                  <w:szCs w:val="16"/>
                </w:rPr>
                <w:t>detail</w:t>
              </w:r>
            </w:hyperlink>
          </w:p>
        </w:tc>
        <w:tc>
          <w:tcPr>
            <w:tcW w:w="4606" w:type="pct"/>
            <w:tcBorders>
              <w:top w:val="single" w:sz="24" w:space="0" w:color="auto"/>
              <w:left w:val="single" w:sz="2" w:space="0" w:color="auto"/>
              <w:bottom w:val="single" w:sz="2" w:space="0" w:color="auto"/>
              <w:right w:val="single" w:sz="2" w:space="0" w:color="auto"/>
            </w:tcBorders>
            <w:hideMark/>
          </w:tcPr>
          <w:p w14:paraId="7A1B6617" w14:textId="77777777" w:rsidR="0024488B" w:rsidRPr="0024488B" w:rsidRDefault="0024488B" w:rsidP="0024488B">
            <w:pPr>
              <w:pStyle w:val="Normaalweb"/>
              <w:rPr>
                <w:sz w:val="16"/>
                <w:szCs w:val="16"/>
                <w:lang w:val="en-GB"/>
              </w:rPr>
            </w:pPr>
            <w:r w:rsidRPr="0024488B">
              <w:rPr>
                <w:sz w:val="16"/>
                <w:szCs w:val="16"/>
                <w:lang w:val="en-GB"/>
              </w:rPr>
              <w:t>Displays information about the selected disk, partition, volume, or virtual hard disk (VHD).</w:t>
            </w:r>
          </w:p>
        </w:tc>
      </w:tr>
      <w:tr w:rsidR="0024488B" w:rsidRPr="0024488B" w14:paraId="7C6BED2F"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1204604A" w14:textId="77777777" w:rsidR="0024488B" w:rsidRPr="0024488B" w:rsidRDefault="0024488B" w:rsidP="0024488B">
            <w:pPr>
              <w:pStyle w:val="Normaalweb"/>
              <w:rPr>
                <w:sz w:val="16"/>
                <w:szCs w:val="16"/>
              </w:rPr>
            </w:pPr>
            <w:hyperlink r:id="rId25" w:history="1">
              <w:r w:rsidRPr="0024488B">
                <w:rPr>
                  <w:rStyle w:val="Hyperlink"/>
                  <w:sz w:val="16"/>
                  <w:szCs w:val="16"/>
                </w:rPr>
                <w:t>exit</w:t>
              </w:r>
            </w:hyperlink>
          </w:p>
        </w:tc>
        <w:tc>
          <w:tcPr>
            <w:tcW w:w="4606" w:type="pct"/>
            <w:tcBorders>
              <w:top w:val="single" w:sz="24" w:space="0" w:color="auto"/>
              <w:left w:val="single" w:sz="2" w:space="0" w:color="auto"/>
              <w:bottom w:val="single" w:sz="2" w:space="0" w:color="auto"/>
              <w:right w:val="single" w:sz="2" w:space="0" w:color="auto"/>
            </w:tcBorders>
            <w:hideMark/>
          </w:tcPr>
          <w:p w14:paraId="4CEEB393" w14:textId="77777777" w:rsidR="0024488B" w:rsidRPr="0024488B" w:rsidRDefault="0024488B" w:rsidP="0024488B">
            <w:pPr>
              <w:pStyle w:val="Normaalweb"/>
              <w:rPr>
                <w:sz w:val="16"/>
                <w:szCs w:val="16"/>
                <w:lang w:val="en-GB"/>
              </w:rPr>
            </w:pPr>
            <w:r w:rsidRPr="0024488B">
              <w:rPr>
                <w:sz w:val="16"/>
                <w:szCs w:val="16"/>
                <w:lang w:val="en-GB"/>
              </w:rPr>
              <w:t>Exits the diskpart command interpreter.</w:t>
            </w:r>
          </w:p>
        </w:tc>
      </w:tr>
      <w:tr w:rsidR="0024488B" w:rsidRPr="0024488B" w14:paraId="3E7FE232"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53771BA9" w14:textId="77777777" w:rsidR="0024488B" w:rsidRPr="0024488B" w:rsidRDefault="0024488B" w:rsidP="0024488B">
            <w:pPr>
              <w:pStyle w:val="Normaalweb"/>
              <w:rPr>
                <w:sz w:val="16"/>
                <w:szCs w:val="16"/>
              </w:rPr>
            </w:pPr>
            <w:hyperlink r:id="rId26" w:history="1">
              <w:r w:rsidRPr="0024488B">
                <w:rPr>
                  <w:rStyle w:val="Hyperlink"/>
                  <w:sz w:val="16"/>
                  <w:szCs w:val="16"/>
                </w:rPr>
                <w:t>expand vdisk</w:t>
              </w:r>
            </w:hyperlink>
          </w:p>
        </w:tc>
        <w:tc>
          <w:tcPr>
            <w:tcW w:w="4606" w:type="pct"/>
            <w:tcBorders>
              <w:top w:val="single" w:sz="24" w:space="0" w:color="auto"/>
              <w:left w:val="single" w:sz="2" w:space="0" w:color="auto"/>
              <w:bottom w:val="single" w:sz="2" w:space="0" w:color="auto"/>
              <w:right w:val="single" w:sz="2" w:space="0" w:color="auto"/>
            </w:tcBorders>
            <w:hideMark/>
          </w:tcPr>
          <w:p w14:paraId="1B6CF857" w14:textId="77777777" w:rsidR="0024488B" w:rsidRPr="0024488B" w:rsidRDefault="0024488B" w:rsidP="0024488B">
            <w:pPr>
              <w:pStyle w:val="Normaalweb"/>
              <w:rPr>
                <w:sz w:val="16"/>
                <w:szCs w:val="16"/>
                <w:lang w:val="en-GB"/>
              </w:rPr>
            </w:pPr>
            <w:r w:rsidRPr="0024488B">
              <w:rPr>
                <w:sz w:val="16"/>
                <w:szCs w:val="16"/>
                <w:lang w:val="en-GB"/>
              </w:rPr>
              <w:t>Expands a virtual hard disk (VHD) to the size that you specify.</w:t>
            </w:r>
          </w:p>
        </w:tc>
      </w:tr>
      <w:tr w:rsidR="0024488B" w:rsidRPr="0024488B" w14:paraId="4A9EA07E"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4B1561AB" w14:textId="77777777" w:rsidR="0024488B" w:rsidRPr="0024488B" w:rsidRDefault="0024488B" w:rsidP="0024488B">
            <w:pPr>
              <w:pStyle w:val="Normaalweb"/>
              <w:rPr>
                <w:sz w:val="16"/>
                <w:szCs w:val="16"/>
              </w:rPr>
            </w:pPr>
            <w:hyperlink r:id="rId27" w:history="1">
              <w:r w:rsidRPr="0024488B">
                <w:rPr>
                  <w:rStyle w:val="Hyperlink"/>
                  <w:sz w:val="16"/>
                  <w:szCs w:val="16"/>
                </w:rPr>
                <w:t>extend</w:t>
              </w:r>
            </w:hyperlink>
          </w:p>
        </w:tc>
        <w:tc>
          <w:tcPr>
            <w:tcW w:w="4606" w:type="pct"/>
            <w:tcBorders>
              <w:top w:val="single" w:sz="24" w:space="0" w:color="auto"/>
              <w:left w:val="single" w:sz="2" w:space="0" w:color="auto"/>
              <w:bottom w:val="single" w:sz="2" w:space="0" w:color="auto"/>
              <w:right w:val="single" w:sz="2" w:space="0" w:color="auto"/>
            </w:tcBorders>
            <w:hideMark/>
          </w:tcPr>
          <w:p w14:paraId="0E50BE3B" w14:textId="77777777" w:rsidR="0024488B" w:rsidRPr="0024488B" w:rsidRDefault="0024488B" w:rsidP="0024488B">
            <w:pPr>
              <w:pStyle w:val="Normaalweb"/>
              <w:rPr>
                <w:sz w:val="16"/>
                <w:szCs w:val="16"/>
                <w:lang w:val="en-GB"/>
              </w:rPr>
            </w:pPr>
            <w:r w:rsidRPr="0024488B">
              <w:rPr>
                <w:sz w:val="16"/>
                <w:szCs w:val="16"/>
                <w:lang w:val="en-GB"/>
              </w:rPr>
              <w:t>Extends the volume or partition with focus, along with its file system, into free (unallocated) space on a disk.</w:t>
            </w:r>
          </w:p>
        </w:tc>
      </w:tr>
      <w:tr w:rsidR="0024488B" w:rsidRPr="0024488B" w14:paraId="36884254"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427FF16B" w14:textId="77777777" w:rsidR="0024488B" w:rsidRPr="0024488B" w:rsidRDefault="0024488B" w:rsidP="0024488B">
            <w:pPr>
              <w:pStyle w:val="Normaalweb"/>
              <w:rPr>
                <w:sz w:val="16"/>
                <w:szCs w:val="16"/>
              </w:rPr>
            </w:pPr>
            <w:hyperlink r:id="rId28" w:history="1">
              <w:r w:rsidRPr="0024488B">
                <w:rPr>
                  <w:rStyle w:val="Hyperlink"/>
                  <w:sz w:val="16"/>
                  <w:szCs w:val="16"/>
                </w:rPr>
                <w:t>filesystems</w:t>
              </w:r>
            </w:hyperlink>
          </w:p>
        </w:tc>
        <w:tc>
          <w:tcPr>
            <w:tcW w:w="4606" w:type="pct"/>
            <w:tcBorders>
              <w:top w:val="single" w:sz="24" w:space="0" w:color="auto"/>
              <w:left w:val="single" w:sz="2" w:space="0" w:color="auto"/>
              <w:bottom w:val="single" w:sz="2" w:space="0" w:color="auto"/>
              <w:right w:val="single" w:sz="2" w:space="0" w:color="auto"/>
            </w:tcBorders>
            <w:hideMark/>
          </w:tcPr>
          <w:p w14:paraId="415D6213" w14:textId="77777777" w:rsidR="0024488B" w:rsidRPr="0024488B" w:rsidRDefault="0024488B" w:rsidP="0024488B">
            <w:pPr>
              <w:pStyle w:val="Normaalweb"/>
              <w:rPr>
                <w:sz w:val="16"/>
                <w:szCs w:val="16"/>
                <w:lang w:val="en-GB"/>
              </w:rPr>
            </w:pPr>
            <w:r w:rsidRPr="0024488B">
              <w:rPr>
                <w:sz w:val="16"/>
                <w:szCs w:val="16"/>
                <w:lang w:val="en-GB"/>
              </w:rPr>
              <w:t>Displays information about the current file system of the volume with focus and lists the file systems that are supported for formatting the volume.</w:t>
            </w:r>
          </w:p>
        </w:tc>
      </w:tr>
      <w:tr w:rsidR="0024488B" w:rsidRPr="0024488B" w14:paraId="40F59F20"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46558AC" w14:textId="77777777" w:rsidR="0024488B" w:rsidRPr="0024488B" w:rsidRDefault="0024488B" w:rsidP="0024488B">
            <w:pPr>
              <w:pStyle w:val="Normaalweb"/>
              <w:rPr>
                <w:sz w:val="16"/>
                <w:szCs w:val="16"/>
              </w:rPr>
            </w:pPr>
            <w:hyperlink r:id="rId29" w:history="1">
              <w:r w:rsidRPr="0024488B">
                <w:rPr>
                  <w:rStyle w:val="Hyperlink"/>
                  <w:sz w:val="16"/>
                  <w:szCs w:val="16"/>
                </w:rPr>
                <w:t>format</w:t>
              </w:r>
            </w:hyperlink>
          </w:p>
        </w:tc>
        <w:tc>
          <w:tcPr>
            <w:tcW w:w="4606" w:type="pct"/>
            <w:tcBorders>
              <w:top w:val="single" w:sz="24" w:space="0" w:color="auto"/>
              <w:left w:val="single" w:sz="2" w:space="0" w:color="auto"/>
              <w:bottom w:val="single" w:sz="2" w:space="0" w:color="auto"/>
              <w:right w:val="single" w:sz="2" w:space="0" w:color="auto"/>
            </w:tcBorders>
            <w:hideMark/>
          </w:tcPr>
          <w:p w14:paraId="5F079540" w14:textId="77777777" w:rsidR="0024488B" w:rsidRPr="0024488B" w:rsidRDefault="0024488B" w:rsidP="0024488B">
            <w:pPr>
              <w:pStyle w:val="Normaalweb"/>
              <w:rPr>
                <w:sz w:val="16"/>
                <w:szCs w:val="16"/>
                <w:lang w:val="en-GB"/>
              </w:rPr>
            </w:pPr>
            <w:r w:rsidRPr="0024488B">
              <w:rPr>
                <w:sz w:val="16"/>
                <w:szCs w:val="16"/>
                <w:lang w:val="en-GB"/>
              </w:rPr>
              <w:t>Formats a disk to accept Windows files.</w:t>
            </w:r>
          </w:p>
        </w:tc>
      </w:tr>
      <w:tr w:rsidR="0024488B" w:rsidRPr="0024488B" w14:paraId="2FEE9155"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9E67787" w14:textId="77777777" w:rsidR="0024488B" w:rsidRPr="0024488B" w:rsidRDefault="0024488B" w:rsidP="0024488B">
            <w:pPr>
              <w:pStyle w:val="Normaalweb"/>
              <w:rPr>
                <w:sz w:val="16"/>
                <w:szCs w:val="16"/>
              </w:rPr>
            </w:pPr>
            <w:hyperlink r:id="rId30" w:history="1">
              <w:r w:rsidRPr="0024488B">
                <w:rPr>
                  <w:rStyle w:val="Hyperlink"/>
                  <w:sz w:val="16"/>
                  <w:szCs w:val="16"/>
                </w:rPr>
                <w:t>gpt</w:t>
              </w:r>
            </w:hyperlink>
          </w:p>
        </w:tc>
        <w:tc>
          <w:tcPr>
            <w:tcW w:w="4606" w:type="pct"/>
            <w:tcBorders>
              <w:top w:val="single" w:sz="24" w:space="0" w:color="auto"/>
              <w:left w:val="single" w:sz="2" w:space="0" w:color="auto"/>
              <w:bottom w:val="single" w:sz="2" w:space="0" w:color="auto"/>
              <w:right w:val="single" w:sz="2" w:space="0" w:color="auto"/>
            </w:tcBorders>
            <w:hideMark/>
          </w:tcPr>
          <w:p w14:paraId="098434E9" w14:textId="77777777" w:rsidR="0024488B" w:rsidRPr="0024488B" w:rsidRDefault="0024488B" w:rsidP="0024488B">
            <w:pPr>
              <w:pStyle w:val="Normaalweb"/>
              <w:rPr>
                <w:sz w:val="16"/>
                <w:szCs w:val="16"/>
                <w:lang w:val="en-GB"/>
              </w:rPr>
            </w:pPr>
            <w:r w:rsidRPr="0024488B">
              <w:rPr>
                <w:sz w:val="16"/>
                <w:szCs w:val="16"/>
                <w:lang w:val="en-GB"/>
              </w:rPr>
              <w:t>Assigns the gpt attribute(s) to the partition with focus on basic GUID partition table (gpt) disks.</w:t>
            </w:r>
          </w:p>
        </w:tc>
      </w:tr>
      <w:tr w:rsidR="0024488B" w:rsidRPr="0024488B" w14:paraId="6C8E975D"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6E4A36AE" w14:textId="77777777" w:rsidR="0024488B" w:rsidRPr="0024488B" w:rsidRDefault="0024488B" w:rsidP="0024488B">
            <w:pPr>
              <w:pStyle w:val="Normaalweb"/>
              <w:rPr>
                <w:sz w:val="16"/>
                <w:szCs w:val="16"/>
              </w:rPr>
            </w:pPr>
            <w:hyperlink r:id="rId31" w:history="1">
              <w:r w:rsidRPr="0024488B">
                <w:rPr>
                  <w:rStyle w:val="Hyperlink"/>
                  <w:sz w:val="16"/>
                  <w:szCs w:val="16"/>
                </w:rPr>
                <w:t>help</w:t>
              </w:r>
            </w:hyperlink>
          </w:p>
        </w:tc>
        <w:tc>
          <w:tcPr>
            <w:tcW w:w="4606" w:type="pct"/>
            <w:tcBorders>
              <w:top w:val="single" w:sz="24" w:space="0" w:color="auto"/>
              <w:left w:val="single" w:sz="2" w:space="0" w:color="auto"/>
              <w:bottom w:val="single" w:sz="2" w:space="0" w:color="auto"/>
              <w:right w:val="single" w:sz="2" w:space="0" w:color="auto"/>
            </w:tcBorders>
            <w:hideMark/>
          </w:tcPr>
          <w:p w14:paraId="30209205" w14:textId="77777777" w:rsidR="0024488B" w:rsidRPr="0024488B" w:rsidRDefault="0024488B" w:rsidP="0024488B">
            <w:pPr>
              <w:pStyle w:val="Normaalweb"/>
              <w:rPr>
                <w:sz w:val="16"/>
                <w:szCs w:val="16"/>
                <w:lang w:val="en-GB"/>
              </w:rPr>
            </w:pPr>
            <w:r w:rsidRPr="0024488B">
              <w:rPr>
                <w:sz w:val="16"/>
                <w:szCs w:val="16"/>
                <w:lang w:val="en-GB"/>
              </w:rPr>
              <w:t>Displays a list of the available commands or detailed help information on a specified command.</w:t>
            </w:r>
          </w:p>
        </w:tc>
      </w:tr>
      <w:tr w:rsidR="0024488B" w:rsidRPr="0024488B" w14:paraId="0B6C0C5F"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3551CAEA" w14:textId="77777777" w:rsidR="0024488B" w:rsidRPr="0024488B" w:rsidRDefault="0024488B" w:rsidP="0024488B">
            <w:pPr>
              <w:pStyle w:val="Normaalweb"/>
              <w:rPr>
                <w:sz w:val="16"/>
                <w:szCs w:val="16"/>
              </w:rPr>
            </w:pPr>
            <w:hyperlink r:id="rId32" w:history="1">
              <w:r w:rsidRPr="0024488B">
                <w:rPr>
                  <w:rStyle w:val="Hyperlink"/>
                  <w:sz w:val="16"/>
                  <w:szCs w:val="16"/>
                </w:rPr>
                <w:t>import</w:t>
              </w:r>
            </w:hyperlink>
          </w:p>
        </w:tc>
        <w:tc>
          <w:tcPr>
            <w:tcW w:w="4606" w:type="pct"/>
            <w:tcBorders>
              <w:top w:val="single" w:sz="24" w:space="0" w:color="auto"/>
              <w:left w:val="single" w:sz="2" w:space="0" w:color="auto"/>
              <w:bottom w:val="single" w:sz="2" w:space="0" w:color="auto"/>
              <w:right w:val="single" w:sz="2" w:space="0" w:color="auto"/>
            </w:tcBorders>
            <w:hideMark/>
          </w:tcPr>
          <w:p w14:paraId="1DE23DDD" w14:textId="77777777" w:rsidR="0024488B" w:rsidRPr="0024488B" w:rsidRDefault="0024488B" w:rsidP="0024488B">
            <w:pPr>
              <w:pStyle w:val="Normaalweb"/>
              <w:rPr>
                <w:sz w:val="16"/>
                <w:szCs w:val="16"/>
                <w:lang w:val="en-GB"/>
              </w:rPr>
            </w:pPr>
            <w:r w:rsidRPr="0024488B">
              <w:rPr>
                <w:sz w:val="16"/>
                <w:szCs w:val="16"/>
                <w:lang w:val="en-GB"/>
              </w:rPr>
              <w:t>Imports a foreign disk group into the disk group of the local computer.</w:t>
            </w:r>
          </w:p>
        </w:tc>
      </w:tr>
      <w:tr w:rsidR="0024488B" w:rsidRPr="0024488B" w14:paraId="44F8190F"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4B235E1F" w14:textId="77777777" w:rsidR="0024488B" w:rsidRPr="0024488B" w:rsidRDefault="0024488B" w:rsidP="0024488B">
            <w:pPr>
              <w:pStyle w:val="Normaalweb"/>
              <w:rPr>
                <w:sz w:val="16"/>
                <w:szCs w:val="16"/>
              </w:rPr>
            </w:pPr>
            <w:hyperlink r:id="rId33" w:history="1">
              <w:r w:rsidRPr="0024488B">
                <w:rPr>
                  <w:rStyle w:val="Hyperlink"/>
                  <w:sz w:val="16"/>
                  <w:szCs w:val="16"/>
                </w:rPr>
                <w:t>inactive</w:t>
              </w:r>
            </w:hyperlink>
          </w:p>
        </w:tc>
        <w:tc>
          <w:tcPr>
            <w:tcW w:w="4606" w:type="pct"/>
            <w:tcBorders>
              <w:top w:val="single" w:sz="24" w:space="0" w:color="auto"/>
              <w:left w:val="single" w:sz="2" w:space="0" w:color="auto"/>
              <w:bottom w:val="single" w:sz="2" w:space="0" w:color="auto"/>
              <w:right w:val="single" w:sz="2" w:space="0" w:color="auto"/>
            </w:tcBorders>
            <w:hideMark/>
          </w:tcPr>
          <w:p w14:paraId="26DE9B49" w14:textId="77777777" w:rsidR="0024488B" w:rsidRPr="0024488B" w:rsidRDefault="0024488B" w:rsidP="0024488B">
            <w:pPr>
              <w:pStyle w:val="Normaalweb"/>
              <w:rPr>
                <w:sz w:val="16"/>
                <w:szCs w:val="16"/>
                <w:lang w:val="en-GB"/>
              </w:rPr>
            </w:pPr>
            <w:r w:rsidRPr="0024488B">
              <w:rPr>
                <w:sz w:val="16"/>
                <w:szCs w:val="16"/>
                <w:lang w:val="en-GB"/>
              </w:rPr>
              <w:t>Marks the system partition or boot partition with focus as inactive on basic master boot record (MBR) disks.</w:t>
            </w:r>
          </w:p>
        </w:tc>
      </w:tr>
      <w:tr w:rsidR="0024488B" w:rsidRPr="0024488B" w14:paraId="2C7859AA"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7CE6309C" w14:textId="77777777" w:rsidR="0024488B" w:rsidRPr="0024488B" w:rsidRDefault="0024488B" w:rsidP="0024488B">
            <w:pPr>
              <w:pStyle w:val="Normaalweb"/>
              <w:rPr>
                <w:sz w:val="16"/>
                <w:szCs w:val="16"/>
              </w:rPr>
            </w:pPr>
            <w:hyperlink r:id="rId34" w:history="1">
              <w:r w:rsidRPr="0024488B">
                <w:rPr>
                  <w:rStyle w:val="Hyperlink"/>
                  <w:sz w:val="16"/>
                  <w:szCs w:val="16"/>
                </w:rPr>
                <w:t>list</w:t>
              </w:r>
            </w:hyperlink>
          </w:p>
        </w:tc>
        <w:tc>
          <w:tcPr>
            <w:tcW w:w="4606" w:type="pct"/>
            <w:tcBorders>
              <w:top w:val="single" w:sz="24" w:space="0" w:color="auto"/>
              <w:left w:val="single" w:sz="2" w:space="0" w:color="auto"/>
              <w:bottom w:val="single" w:sz="2" w:space="0" w:color="auto"/>
              <w:right w:val="single" w:sz="2" w:space="0" w:color="auto"/>
            </w:tcBorders>
            <w:hideMark/>
          </w:tcPr>
          <w:p w14:paraId="25E3BA8C" w14:textId="77777777" w:rsidR="0024488B" w:rsidRPr="0024488B" w:rsidRDefault="0024488B" w:rsidP="0024488B">
            <w:pPr>
              <w:pStyle w:val="Normaalweb"/>
              <w:rPr>
                <w:sz w:val="16"/>
                <w:szCs w:val="16"/>
                <w:lang w:val="en-GB"/>
              </w:rPr>
            </w:pPr>
            <w:r w:rsidRPr="0024488B">
              <w:rPr>
                <w:sz w:val="16"/>
                <w:szCs w:val="16"/>
                <w:lang w:val="en-GB"/>
              </w:rPr>
              <w:t>Displays a list of disks, of partitions in a disk, of volumes in a disk, or of virtual hard disks (VHDs).</w:t>
            </w:r>
          </w:p>
        </w:tc>
      </w:tr>
      <w:tr w:rsidR="0024488B" w:rsidRPr="0024488B" w14:paraId="106D91D1"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0148934" w14:textId="77777777" w:rsidR="0024488B" w:rsidRPr="0024488B" w:rsidRDefault="0024488B" w:rsidP="0024488B">
            <w:pPr>
              <w:pStyle w:val="Normaalweb"/>
              <w:rPr>
                <w:sz w:val="16"/>
                <w:szCs w:val="16"/>
              </w:rPr>
            </w:pPr>
            <w:hyperlink r:id="rId35" w:history="1">
              <w:r w:rsidRPr="0024488B">
                <w:rPr>
                  <w:rStyle w:val="Hyperlink"/>
                  <w:sz w:val="16"/>
                  <w:szCs w:val="16"/>
                </w:rPr>
                <w:t>merge vdisk</w:t>
              </w:r>
            </w:hyperlink>
          </w:p>
        </w:tc>
        <w:tc>
          <w:tcPr>
            <w:tcW w:w="4606" w:type="pct"/>
            <w:tcBorders>
              <w:top w:val="single" w:sz="24" w:space="0" w:color="auto"/>
              <w:left w:val="single" w:sz="2" w:space="0" w:color="auto"/>
              <w:bottom w:val="single" w:sz="2" w:space="0" w:color="auto"/>
              <w:right w:val="single" w:sz="2" w:space="0" w:color="auto"/>
            </w:tcBorders>
            <w:hideMark/>
          </w:tcPr>
          <w:p w14:paraId="4EE05D71" w14:textId="77777777" w:rsidR="0024488B" w:rsidRPr="0024488B" w:rsidRDefault="0024488B" w:rsidP="0024488B">
            <w:pPr>
              <w:pStyle w:val="Normaalweb"/>
              <w:rPr>
                <w:sz w:val="16"/>
                <w:szCs w:val="16"/>
                <w:lang w:val="en-GB"/>
              </w:rPr>
            </w:pPr>
            <w:r w:rsidRPr="0024488B">
              <w:rPr>
                <w:sz w:val="16"/>
                <w:szCs w:val="16"/>
                <w:lang w:val="en-GB"/>
              </w:rPr>
              <w:t>Merges a differencing virtual hard disk (VHD) with its corresponding parent VHD.</w:t>
            </w:r>
          </w:p>
        </w:tc>
      </w:tr>
      <w:tr w:rsidR="0024488B" w:rsidRPr="0024488B" w14:paraId="2DEAE4DA"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567FC9A1" w14:textId="77777777" w:rsidR="0024488B" w:rsidRPr="0024488B" w:rsidRDefault="0024488B" w:rsidP="0024488B">
            <w:pPr>
              <w:pStyle w:val="Normaalweb"/>
              <w:rPr>
                <w:sz w:val="16"/>
                <w:szCs w:val="16"/>
              </w:rPr>
            </w:pPr>
            <w:hyperlink r:id="rId36" w:history="1">
              <w:r w:rsidRPr="0024488B">
                <w:rPr>
                  <w:rStyle w:val="Hyperlink"/>
                  <w:sz w:val="16"/>
                  <w:szCs w:val="16"/>
                </w:rPr>
                <w:t>offline</w:t>
              </w:r>
            </w:hyperlink>
          </w:p>
        </w:tc>
        <w:tc>
          <w:tcPr>
            <w:tcW w:w="4606" w:type="pct"/>
            <w:tcBorders>
              <w:top w:val="single" w:sz="24" w:space="0" w:color="auto"/>
              <w:left w:val="single" w:sz="2" w:space="0" w:color="auto"/>
              <w:bottom w:val="single" w:sz="2" w:space="0" w:color="auto"/>
              <w:right w:val="single" w:sz="2" w:space="0" w:color="auto"/>
            </w:tcBorders>
            <w:hideMark/>
          </w:tcPr>
          <w:p w14:paraId="7F6702FF" w14:textId="77777777" w:rsidR="0024488B" w:rsidRPr="0024488B" w:rsidRDefault="0024488B" w:rsidP="0024488B">
            <w:pPr>
              <w:pStyle w:val="Normaalweb"/>
              <w:rPr>
                <w:sz w:val="16"/>
                <w:szCs w:val="16"/>
                <w:lang w:val="en-GB"/>
              </w:rPr>
            </w:pPr>
            <w:r w:rsidRPr="0024488B">
              <w:rPr>
                <w:sz w:val="16"/>
                <w:szCs w:val="16"/>
                <w:lang w:val="en-GB"/>
              </w:rPr>
              <w:t>Takes an online disk or volume to the offline state.</w:t>
            </w:r>
          </w:p>
        </w:tc>
      </w:tr>
      <w:tr w:rsidR="0024488B" w:rsidRPr="0024488B" w14:paraId="3BB5313F"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75A4E8C" w14:textId="77777777" w:rsidR="0024488B" w:rsidRPr="0024488B" w:rsidRDefault="0024488B" w:rsidP="0024488B">
            <w:pPr>
              <w:pStyle w:val="Normaalweb"/>
              <w:rPr>
                <w:sz w:val="16"/>
                <w:szCs w:val="16"/>
              </w:rPr>
            </w:pPr>
            <w:hyperlink r:id="rId37" w:history="1">
              <w:r w:rsidRPr="0024488B">
                <w:rPr>
                  <w:rStyle w:val="Hyperlink"/>
                  <w:sz w:val="16"/>
                  <w:szCs w:val="16"/>
                </w:rPr>
                <w:t>online</w:t>
              </w:r>
            </w:hyperlink>
          </w:p>
        </w:tc>
        <w:tc>
          <w:tcPr>
            <w:tcW w:w="4606" w:type="pct"/>
            <w:tcBorders>
              <w:top w:val="single" w:sz="24" w:space="0" w:color="auto"/>
              <w:left w:val="single" w:sz="2" w:space="0" w:color="auto"/>
              <w:bottom w:val="single" w:sz="2" w:space="0" w:color="auto"/>
              <w:right w:val="single" w:sz="2" w:space="0" w:color="auto"/>
            </w:tcBorders>
            <w:hideMark/>
          </w:tcPr>
          <w:p w14:paraId="4E84120C" w14:textId="77777777" w:rsidR="0024488B" w:rsidRPr="0024488B" w:rsidRDefault="0024488B" w:rsidP="0024488B">
            <w:pPr>
              <w:pStyle w:val="Normaalweb"/>
              <w:rPr>
                <w:sz w:val="16"/>
                <w:szCs w:val="16"/>
                <w:lang w:val="en-GB"/>
              </w:rPr>
            </w:pPr>
            <w:r w:rsidRPr="0024488B">
              <w:rPr>
                <w:sz w:val="16"/>
                <w:szCs w:val="16"/>
                <w:lang w:val="en-GB"/>
              </w:rPr>
              <w:t>Takes an offline disk or volume to the online state.</w:t>
            </w:r>
          </w:p>
        </w:tc>
      </w:tr>
      <w:tr w:rsidR="0024488B" w:rsidRPr="0024488B" w14:paraId="5A94676F"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312F2464" w14:textId="77777777" w:rsidR="0024488B" w:rsidRPr="0024488B" w:rsidRDefault="0024488B" w:rsidP="0024488B">
            <w:pPr>
              <w:pStyle w:val="Normaalweb"/>
              <w:rPr>
                <w:sz w:val="16"/>
                <w:szCs w:val="16"/>
              </w:rPr>
            </w:pPr>
            <w:hyperlink r:id="rId38" w:history="1">
              <w:r w:rsidRPr="0024488B">
                <w:rPr>
                  <w:rStyle w:val="Hyperlink"/>
                  <w:sz w:val="16"/>
                  <w:szCs w:val="16"/>
                </w:rPr>
                <w:t>recover</w:t>
              </w:r>
            </w:hyperlink>
          </w:p>
        </w:tc>
        <w:tc>
          <w:tcPr>
            <w:tcW w:w="4606" w:type="pct"/>
            <w:tcBorders>
              <w:top w:val="single" w:sz="24" w:space="0" w:color="auto"/>
              <w:left w:val="single" w:sz="2" w:space="0" w:color="auto"/>
              <w:bottom w:val="single" w:sz="2" w:space="0" w:color="auto"/>
              <w:right w:val="single" w:sz="2" w:space="0" w:color="auto"/>
            </w:tcBorders>
            <w:hideMark/>
          </w:tcPr>
          <w:p w14:paraId="7893D662" w14:textId="77777777" w:rsidR="0024488B" w:rsidRPr="0024488B" w:rsidRDefault="0024488B" w:rsidP="0024488B">
            <w:pPr>
              <w:pStyle w:val="Normaalweb"/>
              <w:rPr>
                <w:sz w:val="16"/>
                <w:szCs w:val="16"/>
                <w:lang w:val="en-GB"/>
              </w:rPr>
            </w:pPr>
            <w:r w:rsidRPr="0024488B">
              <w:rPr>
                <w:sz w:val="16"/>
                <w:szCs w:val="16"/>
                <w:lang w:val="en-GB"/>
              </w:rPr>
              <w:t>Refreshes the state of all disks in a disk group, attempt to recover disks in an invalid disk group, and resynchronizes mirrored volumes and RAID-5 volumes that have stale data.</w:t>
            </w:r>
          </w:p>
        </w:tc>
      </w:tr>
      <w:tr w:rsidR="0024488B" w:rsidRPr="0024488B" w14:paraId="7DDC832B"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0A50F4A7" w14:textId="77777777" w:rsidR="0024488B" w:rsidRPr="0024488B" w:rsidRDefault="0024488B" w:rsidP="0024488B">
            <w:pPr>
              <w:pStyle w:val="Normaalweb"/>
              <w:rPr>
                <w:sz w:val="16"/>
                <w:szCs w:val="16"/>
              </w:rPr>
            </w:pPr>
            <w:hyperlink r:id="rId39" w:history="1">
              <w:r w:rsidRPr="0024488B">
                <w:rPr>
                  <w:rStyle w:val="Hyperlink"/>
                  <w:sz w:val="16"/>
                  <w:szCs w:val="16"/>
                </w:rPr>
                <w:t>rem</w:t>
              </w:r>
            </w:hyperlink>
          </w:p>
        </w:tc>
        <w:tc>
          <w:tcPr>
            <w:tcW w:w="4606" w:type="pct"/>
            <w:tcBorders>
              <w:top w:val="single" w:sz="24" w:space="0" w:color="auto"/>
              <w:left w:val="single" w:sz="2" w:space="0" w:color="auto"/>
              <w:bottom w:val="single" w:sz="2" w:space="0" w:color="auto"/>
              <w:right w:val="single" w:sz="2" w:space="0" w:color="auto"/>
            </w:tcBorders>
            <w:hideMark/>
          </w:tcPr>
          <w:p w14:paraId="5EC670A6" w14:textId="77777777" w:rsidR="0024488B" w:rsidRPr="0024488B" w:rsidRDefault="0024488B" w:rsidP="0024488B">
            <w:pPr>
              <w:pStyle w:val="Normaalweb"/>
              <w:rPr>
                <w:sz w:val="16"/>
                <w:szCs w:val="16"/>
                <w:lang w:val="en-GB"/>
              </w:rPr>
            </w:pPr>
            <w:r w:rsidRPr="0024488B">
              <w:rPr>
                <w:sz w:val="16"/>
                <w:szCs w:val="16"/>
                <w:lang w:val="en-GB"/>
              </w:rPr>
              <w:t>Provides a way to add comments to a script.</w:t>
            </w:r>
          </w:p>
        </w:tc>
      </w:tr>
      <w:tr w:rsidR="0024488B" w:rsidRPr="0024488B" w14:paraId="0477DA0D"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0FA0F3EC" w14:textId="77777777" w:rsidR="0024488B" w:rsidRPr="0024488B" w:rsidRDefault="0024488B" w:rsidP="0024488B">
            <w:pPr>
              <w:pStyle w:val="Normaalweb"/>
              <w:rPr>
                <w:sz w:val="16"/>
                <w:szCs w:val="16"/>
              </w:rPr>
            </w:pPr>
            <w:hyperlink r:id="rId40" w:history="1">
              <w:r w:rsidRPr="0024488B">
                <w:rPr>
                  <w:rStyle w:val="Hyperlink"/>
                  <w:sz w:val="16"/>
                  <w:szCs w:val="16"/>
                </w:rPr>
                <w:t>remove</w:t>
              </w:r>
            </w:hyperlink>
          </w:p>
        </w:tc>
        <w:tc>
          <w:tcPr>
            <w:tcW w:w="4606" w:type="pct"/>
            <w:tcBorders>
              <w:top w:val="single" w:sz="24" w:space="0" w:color="auto"/>
              <w:left w:val="single" w:sz="2" w:space="0" w:color="auto"/>
              <w:bottom w:val="single" w:sz="2" w:space="0" w:color="auto"/>
              <w:right w:val="single" w:sz="2" w:space="0" w:color="auto"/>
            </w:tcBorders>
            <w:hideMark/>
          </w:tcPr>
          <w:p w14:paraId="2CBA5C68" w14:textId="77777777" w:rsidR="0024488B" w:rsidRPr="0024488B" w:rsidRDefault="0024488B" w:rsidP="0024488B">
            <w:pPr>
              <w:pStyle w:val="Normaalweb"/>
              <w:rPr>
                <w:sz w:val="16"/>
                <w:szCs w:val="16"/>
                <w:lang w:val="en-GB"/>
              </w:rPr>
            </w:pPr>
            <w:r w:rsidRPr="0024488B">
              <w:rPr>
                <w:sz w:val="16"/>
                <w:szCs w:val="16"/>
                <w:lang w:val="en-GB"/>
              </w:rPr>
              <w:t>Removes a drive letter or mount point from a volume.</w:t>
            </w:r>
          </w:p>
        </w:tc>
      </w:tr>
      <w:tr w:rsidR="0024488B" w:rsidRPr="0024488B" w14:paraId="42E32973"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04F4D727" w14:textId="77777777" w:rsidR="0024488B" w:rsidRPr="0024488B" w:rsidRDefault="0024488B" w:rsidP="0024488B">
            <w:pPr>
              <w:pStyle w:val="Normaalweb"/>
              <w:rPr>
                <w:sz w:val="16"/>
                <w:szCs w:val="16"/>
              </w:rPr>
            </w:pPr>
            <w:hyperlink r:id="rId41" w:history="1">
              <w:r w:rsidRPr="0024488B">
                <w:rPr>
                  <w:rStyle w:val="Hyperlink"/>
                  <w:sz w:val="16"/>
                  <w:szCs w:val="16"/>
                </w:rPr>
                <w:t>repair</w:t>
              </w:r>
            </w:hyperlink>
          </w:p>
        </w:tc>
        <w:tc>
          <w:tcPr>
            <w:tcW w:w="4606" w:type="pct"/>
            <w:tcBorders>
              <w:top w:val="single" w:sz="24" w:space="0" w:color="auto"/>
              <w:left w:val="single" w:sz="2" w:space="0" w:color="auto"/>
              <w:bottom w:val="single" w:sz="2" w:space="0" w:color="auto"/>
              <w:right w:val="single" w:sz="2" w:space="0" w:color="auto"/>
            </w:tcBorders>
            <w:hideMark/>
          </w:tcPr>
          <w:p w14:paraId="3FEEB003" w14:textId="77777777" w:rsidR="0024488B" w:rsidRPr="0024488B" w:rsidRDefault="0024488B" w:rsidP="0024488B">
            <w:pPr>
              <w:pStyle w:val="Normaalweb"/>
              <w:rPr>
                <w:sz w:val="16"/>
                <w:szCs w:val="16"/>
                <w:lang w:val="en-GB"/>
              </w:rPr>
            </w:pPr>
            <w:r w:rsidRPr="0024488B">
              <w:rPr>
                <w:sz w:val="16"/>
                <w:szCs w:val="16"/>
                <w:lang w:val="en-GB"/>
              </w:rPr>
              <w:t>Repairs the RAID-5 volume with focus by replacing the failed disk region with the specified dynamic disk.</w:t>
            </w:r>
          </w:p>
        </w:tc>
      </w:tr>
      <w:tr w:rsidR="0024488B" w:rsidRPr="0024488B" w14:paraId="32DFE788"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1FB9E9C3" w14:textId="77777777" w:rsidR="0024488B" w:rsidRPr="0024488B" w:rsidRDefault="0024488B" w:rsidP="0024488B">
            <w:pPr>
              <w:pStyle w:val="Normaalweb"/>
              <w:rPr>
                <w:sz w:val="16"/>
                <w:szCs w:val="16"/>
              </w:rPr>
            </w:pPr>
            <w:hyperlink r:id="rId42" w:history="1">
              <w:r w:rsidRPr="0024488B">
                <w:rPr>
                  <w:rStyle w:val="Hyperlink"/>
                  <w:sz w:val="16"/>
                  <w:szCs w:val="16"/>
                </w:rPr>
                <w:t>rescan</w:t>
              </w:r>
            </w:hyperlink>
          </w:p>
        </w:tc>
        <w:tc>
          <w:tcPr>
            <w:tcW w:w="4606" w:type="pct"/>
            <w:tcBorders>
              <w:top w:val="single" w:sz="24" w:space="0" w:color="auto"/>
              <w:left w:val="single" w:sz="2" w:space="0" w:color="auto"/>
              <w:bottom w:val="single" w:sz="2" w:space="0" w:color="auto"/>
              <w:right w:val="single" w:sz="2" w:space="0" w:color="auto"/>
            </w:tcBorders>
            <w:hideMark/>
          </w:tcPr>
          <w:p w14:paraId="3A498E2B" w14:textId="77777777" w:rsidR="0024488B" w:rsidRPr="0024488B" w:rsidRDefault="0024488B" w:rsidP="0024488B">
            <w:pPr>
              <w:pStyle w:val="Normaalweb"/>
              <w:rPr>
                <w:sz w:val="16"/>
                <w:szCs w:val="16"/>
                <w:lang w:val="en-GB"/>
              </w:rPr>
            </w:pPr>
            <w:r w:rsidRPr="0024488B">
              <w:rPr>
                <w:sz w:val="16"/>
                <w:szCs w:val="16"/>
                <w:lang w:val="en-GB"/>
              </w:rPr>
              <w:t>Locates new disks that may have been added to the computer.</w:t>
            </w:r>
          </w:p>
        </w:tc>
      </w:tr>
      <w:tr w:rsidR="0024488B" w:rsidRPr="0024488B" w14:paraId="24183355"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52C21310" w14:textId="77777777" w:rsidR="0024488B" w:rsidRPr="0024488B" w:rsidRDefault="0024488B" w:rsidP="0024488B">
            <w:pPr>
              <w:pStyle w:val="Normaalweb"/>
              <w:rPr>
                <w:sz w:val="16"/>
                <w:szCs w:val="16"/>
              </w:rPr>
            </w:pPr>
            <w:hyperlink r:id="rId43" w:history="1">
              <w:r w:rsidRPr="0024488B">
                <w:rPr>
                  <w:rStyle w:val="Hyperlink"/>
                  <w:sz w:val="16"/>
                  <w:szCs w:val="16"/>
                </w:rPr>
                <w:t>retain</w:t>
              </w:r>
            </w:hyperlink>
          </w:p>
        </w:tc>
        <w:tc>
          <w:tcPr>
            <w:tcW w:w="4606" w:type="pct"/>
            <w:tcBorders>
              <w:top w:val="single" w:sz="24" w:space="0" w:color="auto"/>
              <w:left w:val="single" w:sz="2" w:space="0" w:color="auto"/>
              <w:bottom w:val="single" w:sz="2" w:space="0" w:color="auto"/>
              <w:right w:val="single" w:sz="2" w:space="0" w:color="auto"/>
            </w:tcBorders>
            <w:hideMark/>
          </w:tcPr>
          <w:p w14:paraId="7A6231AA" w14:textId="77777777" w:rsidR="0024488B" w:rsidRPr="0024488B" w:rsidRDefault="0024488B" w:rsidP="0024488B">
            <w:pPr>
              <w:pStyle w:val="Normaalweb"/>
              <w:rPr>
                <w:sz w:val="16"/>
                <w:szCs w:val="16"/>
                <w:lang w:val="en-GB"/>
              </w:rPr>
            </w:pPr>
            <w:r w:rsidRPr="0024488B">
              <w:rPr>
                <w:sz w:val="16"/>
                <w:szCs w:val="16"/>
                <w:lang w:val="en-GB"/>
              </w:rPr>
              <w:t>Prepares an existing dynamic simple volume to be used as a boot or system volume.</w:t>
            </w:r>
          </w:p>
        </w:tc>
      </w:tr>
      <w:tr w:rsidR="0024488B" w:rsidRPr="0024488B" w14:paraId="1505232C"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4F75FEFF" w14:textId="77777777" w:rsidR="0024488B" w:rsidRPr="0024488B" w:rsidRDefault="0024488B" w:rsidP="0024488B">
            <w:pPr>
              <w:pStyle w:val="Normaalweb"/>
              <w:rPr>
                <w:sz w:val="16"/>
                <w:szCs w:val="16"/>
              </w:rPr>
            </w:pPr>
            <w:hyperlink r:id="rId44" w:history="1">
              <w:r w:rsidRPr="0024488B">
                <w:rPr>
                  <w:rStyle w:val="Hyperlink"/>
                  <w:sz w:val="16"/>
                  <w:szCs w:val="16"/>
                </w:rPr>
                <w:t>san</w:t>
              </w:r>
            </w:hyperlink>
          </w:p>
        </w:tc>
        <w:tc>
          <w:tcPr>
            <w:tcW w:w="4606" w:type="pct"/>
            <w:tcBorders>
              <w:top w:val="single" w:sz="24" w:space="0" w:color="auto"/>
              <w:left w:val="single" w:sz="2" w:space="0" w:color="auto"/>
              <w:bottom w:val="single" w:sz="2" w:space="0" w:color="auto"/>
              <w:right w:val="single" w:sz="2" w:space="0" w:color="auto"/>
            </w:tcBorders>
            <w:hideMark/>
          </w:tcPr>
          <w:p w14:paraId="7CC46289" w14:textId="77777777" w:rsidR="0024488B" w:rsidRPr="0024488B" w:rsidRDefault="0024488B" w:rsidP="0024488B">
            <w:pPr>
              <w:pStyle w:val="Normaalweb"/>
              <w:rPr>
                <w:sz w:val="16"/>
                <w:szCs w:val="16"/>
                <w:lang w:val="en-GB"/>
              </w:rPr>
            </w:pPr>
            <w:r w:rsidRPr="0024488B">
              <w:rPr>
                <w:sz w:val="16"/>
                <w:szCs w:val="16"/>
                <w:lang w:val="en-GB"/>
              </w:rPr>
              <w:t>Displays or sets the storage area network (san) policy for the operating system.</w:t>
            </w:r>
          </w:p>
        </w:tc>
      </w:tr>
      <w:tr w:rsidR="0024488B" w:rsidRPr="0024488B" w14:paraId="1117DA9A"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01231D24" w14:textId="77777777" w:rsidR="0024488B" w:rsidRPr="0024488B" w:rsidRDefault="0024488B" w:rsidP="0024488B">
            <w:pPr>
              <w:pStyle w:val="Normaalweb"/>
              <w:rPr>
                <w:sz w:val="16"/>
                <w:szCs w:val="16"/>
              </w:rPr>
            </w:pPr>
            <w:hyperlink r:id="rId45" w:history="1">
              <w:r w:rsidRPr="0024488B">
                <w:rPr>
                  <w:rStyle w:val="Hyperlink"/>
                  <w:sz w:val="16"/>
                  <w:szCs w:val="16"/>
                </w:rPr>
                <w:t>select</w:t>
              </w:r>
            </w:hyperlink>
          </w:p>
        </w:tc>
        <w:tc>
          <w:tcPr>
            <w:tcW w:w="4606" w:type="pct"/>
            <w:tcBorders>
              <w:top w:val="single" w:sz="24" w:space="0" w:color="auto"/>
              <w:left w:val="single" w:sz="2" w:space="0" w:color="auto"/>
              <w:bottom w:val="single" w:sz="2" w:space="0" w:color="auto"/>
              <w:right w:val="single" w:sz="2" w:space="0" w:color="auto"/>
            </w:tcBorders>
            <w:hideMark/>
          </w:tcPr>
          <w:p w14:paraId="3B218C80" w14:textId="77777777" w:rsidR="0024488B" w:rsidRPr="0024488B" w:rsidRDefault="0024488B" w:rsidP="0024488B">
            <w:pPr>
              <w:pStyle w:val="Normaalweb"/>
              <w:rPr>
                <w:sz w:val="16"/>
                <w:szCs w:val="16"/>
                <w:lang w:val="en-GB"/>
              </w:rPr>
            </w:pPr>
            <w:r w:rsidRPr="0024488B">
              <w:rPr>
                <w:sz w:val="16"/>
                <w:szCs w:val="16"/>
                <w:lang w:val="en-GB"/>
              </w:rPr>
              <w:t>Shifts the focus to a disk, partition, volume, or virtual hard disk (VHD).</w:t>
            </w:r>
          </w:p>
        </w:tc>
      </w:tr>
      <w:tr w:rsidR="0024488B" w:rsidRPr="0024488B" w14:paraId="59123836"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5B2A0B8D" w14:textId="77777777" w:rsidR="0024488B" w:rsidRPr="0024488B" w:rsidRDefault="0024488B" w:rsidP="0024488B">
            <w:pPr>
              <w:pStyle w:val="Normaalweb"/>
              <w:rPr>
                <w:sz w:val="16"/>
                <w:szCs w:val="16"/>
              </w:rPr>
            </w:pPr>
            <w:hyperlink r:id="rId46" w:history="1">
              <w:r w:rsidRPr="0024488B">
                <w:rPr>
                  <w:rStyle w:val="Hyperlink"/>
                  <w:sz w:val="16"/>
                  <w:szCs w:val="16"/>
                </w:rPr>
                <w:t>set id</w:t>
              </w:r>
            </w:hyperlink>
          </w:p>
        </w:tc>
        <w:tc>
          <w:tcPr>
            <w:tcW w:w="4606" w:type="pct"/>
            <w:tcBorders>
              <w:top w:val="single" w:sz="24" w:space="0" w:color="auto"/>
              <w:left w:val="single" w:sz="2" w:space="0" w:color="auto"/>
              <w:bottom w:val="single" w:sz="2" w:space="0" w:color="auto"/>
              <w:right w:val="single" w:sz="2" w:space="0" w:color="auto"/>
            </w:tcBorders>
            <w:hideMark/>
          </w:tcPr>
          <w:p w14:paraId="770A169B" w14:textId="77777777" w:rsidR="0024488B" w:rsidRPr="0024488B" w:rsidRDefault="0024488B" w:rsidP="0024488B">
            <w:pPr>
              <w:pStyle w:val="Normaalweb"/>
              <w:rPr>
                <w:sz w:val="16"/>
                <w:szCs w:val="16"/>
                <w:lang w:val="en-GB"/>
              </w:rPr>
            </w:pPr>
            <w:r w:rsidRPr="0024488B">
              <w:rPr>
                <w:sz w:val="16"/>
                <w:szCs w:val="16"/>
                <w:lang w:val="en-GB"/>
              </w:rPr>
              <w:t>Changes the partition type field for the partition with focus.</w:t>
            </w:r>
          </w:p>
        </w:tc>
      </w:tr>
      <w:tr w:rsidR="0024488B" w:rsidRPr="0024488B" w14:paraId="68BCD73C"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B034BDB" w14:textId="77777777" w:rsidR="0024488B" w:rsidRPr="0024488B" w:rsidRDefault="0024488B" w:rsidP="0024488B">
            <w:pPr>
              <w:pStyle w:val="Normaalweb"/>
              <w:rPr>
                <w:sz w:val="16"/>
                <w:szCs w:val="16"/>
              </w:rPr>
            </w:pPr>
            <w:hyperlink r:id="rId47" w:history="1">
              <w:r w:rsidRPr="0024488B">
                <w:rPr>
                  <w:rStyle w:val="Hyperlink"/>
                  <w:sz w:val="16"/>
                  <w:szCs w:val="16"/>
                </w:rPr>
                <w:t>shrink</w:t>
              </w:r>
            </w:hyperlink>
          </w:p>
        </w:tc>
        <w:tc>
          <w:tcPr>
            <w:tcW w:w="4606" w:type="pct"/>
            <w:tcBorders>
              <w:top w:val="single" w:sz="24" w:space="0" w:color="auto"/>
              <w:left w:val="single" w:sz="2" w:space="0" w:color="auto"/>
              <w:bottom w:val="single" w:sz="2" w:space="0" w:color="auto"/>
              <w:right w:val="single" w:sz="2" w:space="0" w:color="auto"/>
            </w:tcBorders>
            <w:hideMark/>
          </w:tcPr>
          <w:p w14:paraId="3881DB0A" w14:textId="77777777" w:rsidR="0024488B" w:rsidRPr="0024488B" w:rsidRDefault="0024488B" w:rsidP="0024488B">
            <w:pPr>
              <w:pStyle w:val="Normaalweb"/>
              <w:rPr>
                <w:sz w:val="16"/>
                <w:szCs w:val="16"/>
                <w:lang w:val="en-GB"/>
              </w:rPr>
            </w:pPr>
            <w:r w:rsidRPr="0024488B">
              <w:rPr>
                <w:sz w:val="16"/>
                <w:szCs w:val="16"/>
                <w:lang w:val="en-GB"/>
              </w:rPr>
              <w:t>Reduces the size of the selected volume by the amount you specify.</w:t>
            </w:r>
          </w:p>
        </w:tc>
      </w:tr>
      <w:tr w:rsidR="0024488B" w:rsidRPr="0024488B" w14:paraId="48A73F54" w14:textId="77777777" w:rsidTr="001C40CB">
        <w:tc>
          <w:tcPr>
            <w:tcW w:w="394" w:type="pct"/>
            <w:tcBorders>
              <w:top w:val="single" w:sz="24" w:space="0" w:color="auto"/>
              <w:left w:val="single" w:sz="2" w:space="0" w:color="auto"/>
              <w:bottom w:val="single" w:sz="2" w:space="0" w:color="auto"/>
              <w:right w:val="single" w:sz="2" w:space="0" w:color="auto"/>
            </w:tcBorders>
            <w:hideMark/>
          </w:tcPr>
          <w:p w14:paraId="2F9A1960" w14:textId="77777777" w:rsidR="0024488B" w:rsidRPr="0024488B" w:rsidRDefault="0024488B" w:rsidP="0024488B">
            <w:pPr>
              <w:pStyle w:val="Normaalweb"/>
              <w:rPr>
                <w:sz w:val="16"/>
                <w:szCs w:val="16"/>
              </w:rPr>
            </w:pPr>
            <w:hyperlink r:id="rId48" w:history="1">
              <w:r w:rsidRPr="0024488B">
                <w:rPr>
                  <w:rStyle w:val="Hyperlink"/>
                  <w:sz w:val="16"/>
                  <w:szCs w:val="16"/>
                </w:rPr>
                <w:t>uniqueid</w:t>
              </w:r>
            </w:hyperlink>
          </w:p>
        </w:tc>
        <w:tc>
          <w:tcPr>
            <w:tcW w:w="4606" w:type="pct"/>
            <w:tcBorders>
              <w:top w:val="single" w:sz="24" w:space="0" w:color="auto"/>
              <w:left w:val="single" w:sz="2" w:space="0" w:color="auto"/>
              <w:bottom w:val="single" w:sz="2" w:space="0" w:color="auto"/>
              <w:right w:val="single" w:sz="2" w:space="0" w:color="auto"/>
            </w:tcBorders>
            <w:hideMark/>
          </w:tcPr>
          <w:p w14:paraId="45CC4606" w14:textId="77777777" w:rsidR="0024488B" w:rsidRPr="0024488B" w:rsidRDefault="0024488B" w:rsidP="0024488B">
            <w:pPr>
              <w:pStyle w:val="Normaalweb"/>
              <w:rPr>
                <w:sz w:val="16"/>
                <w:szCs w:val="16"/>
                <w:lang w:val="en-GB"/>
              </w:rPr>
            </w:pPr>
            <w:r w:rsidRPr="0024488B">
              <w:rPr>
                <w:sz w:val="16"/>
                <w:szCs w:val="16"/>
                <w:lang w:val="en-GB"/>
              </w:rPr>
              <w:t>Displays or sets the GUID partition table (GPT) identifier or master boot record (MBR) signature for the disk with focus.</w:t>
            </w:r>
          </w:p>
        </w:tc>
      </w:tr>
    </w:tbl>
    <w:p w14:paraId="5335499D" w14:textId="77777777" w:rsidR="0024488B" w:rsidRPr="0024488B" w:rsidRDefault="0024488B" w:rsidP="0024488B">
      <w:pPr>
        <w:pStyle w:val="Normaalweb"/>
        <w:rPr>
          <w:sz w:val="16"/>
          <w:szCs w:val="16"/>
        </w:rPr>
      </w:pPr>
      <w:r w:rsidRPr="0024488B">
        <w:rPr>
          <w:sz w:val="16"/>
          <w:szCs w:val="16"/>
        </w:rPr>
        <w:t>Additional References</w:t>
      </w:r>
    </w:p>
    <w:p w14:paraId="3E55EC8B" w14:textId="77777777" w:rsidR="0024488B" w:rsidRPr="0024488B" w:rsidRDefault="0024488B" w:rsidP="0024488B">
      <w:pPr>
        <w:pStyle w:val="Normaalweb"/>
        <w:numPr>
          <w:ilvl w:val="0"/>
          <w:numId w:val="9"/>
        </w:numPr>
        <w:rPr>
          <w:sz w:val="16"/>
          <w:szCs w:val="16"/>
        </w:rPr>
      </w:pPr>
      <w:hyperlink r:id="rId49" w:history="1">
        <w:r w:rsidRPr="0024488B">
          <w:rPr>
            <w:rStyle w:val="Hyperlink"/>
            <w:sz w:val="16"/>
            <w:szCs w:val="16"/>
          </w:rPr>
          <w:t>Command-Line Syntax Key</w:t>
        </w:r>
      </w:hyperlink>
    </w:p>
    <w:p w14:paraId="0160688A" w14:textId="77777777" w:rsidR="0024488B" w:rsidRPr="0024488B" w:rsidRDefault="0024488B" w:rsidP="0024488B">
      <w:pPr>
        <w:pStyle w:val="Normaalweb"/>
        <w:numPr>
          <w:ilvl w:val="0"/>
          <w:numId w:val="9"/>
        </w:numPr>
        <w:rPr>
          <w:sz w:val="16"/>
          <w:szCs w:val="16"/>
        </w:rPr>
      </w:pPr>
      <w:hyperlink r:id="rId50" w:history="1">
        <w:r w:rsidRPr="0024488B">
          <w:rPr>
            <w:rStyle w:val="Hyperlink"/>
            <w:sz w:val="16"/>
            <w:szCs w:val="16"/>
          </w:rPr>
          <w:t>Disk management overview</w:t>
        </w:r>
      </w:hyperlink>
    </w:p>
    <w:p w14:paraId="6A973A04" w14:textId="625E4436" w:rsidR="0024488B" w:rsidRDefault="0024488B" w:rsidP="0024488B">
      <w:pPr>
        <w:pStyle w:val="Normaalweb"/>
        <w:numPr>
          <w:ilvl w:val="0"/>
          <w:numId w:val="9"/>
        </w:numPr>
        <w:rPr>
          <w:sz w:val="16"/>
          <w:szCs w:val="16"/>
        </w:rPr>
      </w:pPr>
      <w:hyperlink r:id="rId51" w:history="1">
        <w:r w:rsidRPr="0024488B">
          <w:rPr>
            <w:rStyle w:val="Hyperlink"/>
            <w:sz w:val="16"/>
            <w:szCs w:val="16"/>
          </w:rPr>
          <w:t>Storage Cmdlets in Windows PowerShell</w:t>
        </w:r>
      </w:hyperlink>
    </w:p>
    <w:p w14:paraId="556BB7AA" w14:textId="77777777" w:rsidR="001C40CB" w:rsidRPr="0024488B" w:rsidRDefault="001C40CB" w:rsidP="001C40CB">
      <w:pPr>
        <w:pStyle w:val="Normaalweb"/>
        <w:rPr>
          <w:sz w:val="16"/>
          <w:szCs w:val="16"/>
        </w:rPr>
      </w:pPr>
    </w:p>
    <w:sectPr w:rsidR="001C40CB" w:rsidRPr="0024488B" w:rsidSect="001C40CB">
      <w:pgSz w:w="12240" w:h="15840"/>
      <w:pgMar w:top="1440" w:right="1260" w:bottom="144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4985"/>
    <w:multiLevelType w:val="multilevel"/>
    <w:tmpl w:val="71D4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264B4"/>
    <w:multiLevelType w:val="multilevel"/>
    <w:tmpl w:val="483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67FB3"/>
    <w:multiLevelType w:val="multilevel"/>
    <w:tmpl w:val="A86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022E"/>
    <w:multiLevelType w:val="multilevel"/>
    <w:tmpl w:val="9C3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50A14"/>
    <w:multiLevelType w:val="multilevel"/>
    <w:tmpl w:val="B90C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F2443"/>
    <w:multiLevelType w:val="multilevel"/>
    <w:tmpl w:val="C71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81612"/>
    <w:multiLevelType w:val="multilevel"/>
    <w:tmpl w:val="AFC0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80445"/>
    <w:multiLevelType w:val="multilevel"/>
    <w:tmpl w:val="E33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26E56"/>
    <w:multiLevelType w:val="multilevel"/>
    <w:tmpl w:val="6BFA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D56D2"/>
    <w:multiLevelType w:val="multilevel"/>
    <w:tmpl w:val="FA7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9"/>
  </w:num>
  <w:num w:numId="5">
    <w:abstractNumId w:val="2"/>
  </w:num>
  <w:num w:numId="6">
    <w:abstractNumId w:val="5"/>
  </w:num>
  <w:num w:numId="7">
    <w:abstractNumId w:val="4"/>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A3"/>
    <w:rsid w:val="00115B05"/>
    <w:rsid w:val="001C40CB"/>
    <w:rsid w:val="0024488B"/>
    <w:rsid w:val="004B61A3"/>
    <w:rsid w:val="005D13D8"/>
    <w:rsid w:val="00817295"/>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1785"/>
  <w15:chartTrackingRefBased/>
  <w15:docId w15:val="{70ED5E5C-0694-4D28-9914-DBE54046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13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link w:val="Kop2Char"/>
    <w:uiPriority w:val="9"/>
    <w:qFormat/>
    <w:rsid w:val="004B61A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5D13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B61A3"/>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4B61A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4B61A3"/>
    <w:rPr>
      <w:rFonts w:ascii="Courier New" w:eastAsia="Times New Roman" w:hAnsi="Courier New" w:cs="Courier New"/>
      <w:sz w:val="20"/>
      <w:szCs w:val="20"/>
    </w:rPr>
  </w:style>
  <w:style w:type="character" w:styleId="Zwaar">
    <w:name w:val="Strong"/>
    <w:basedOn w:val="Standaardalinea-lettertype"/>
    <w:uiPriority w:val="22"/>
    <w:qFormat/>
    <w:rsid w:val="004B61A3"/>
    <w:rPr>
      <w:b/>
      <w:bCs/>
    </w:rPr>
  </w:style>
  <w:style w:type="character" w:styleId="Hyperlink">
    <w:name w:val="Hyperlink"/>
    <w:basedOn w:val="Standaardalinea-lettertype"/>
    <w:uiPriority w:val="99"/>
    <w:unhideWhenUsed/>
    <w:rsid w:val="004B61A3"/>
    <w:rPr>
      <w:color w:val="0000FF"/>
      <w:u w:val="single"/>
    </w:rPr>
  </w:style>
  <w:style w:type="character" w:customStyle="1" w:styleId="Kop1Char">
    <w:name w:val="Kop 1 Char"/>
    <w:basedOn w:val="Standaardalinea-lettertype"/>
    <w:link w:val="Kop1"/>
    <w:uiPriority w:val="9"/>
    <w:rsid w:val="005D13D8"/>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semiHidden/>
    <w:rsid w:val="005D13D8"/>
    <w:rPr>
      <w:rFonts w:asciiTheme="majorHAnsi" w:eastAsiaTheme="majorEastAsia" w:hAnsiTheme="majorHAnsi" w:cstheme="majorBidi"/>
      <w:color w:val="243F60" w:themeColor="accent1" w:themeShade="7F"/>
      <w:sz w:val="24"/>
      <w:szCs w:val="24"/>
    </w:rPr>
  </w:style>
  <w:style w:type="paragraph" w:customStyle="1" w:styleId="readingtime">
    <w:name w:val="readingtime"/>
    <w:basedOn w:val="Standaard"/>
    <w:rsid w:val="005D13D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ontributors-holder">
    <w:name w:val="contributors-holder"/>
    <w:basedOn w:val="Standaard"/>
    <w:rsid w:val="005D13D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acepile-item">
    <w:name w:val="facepile-item"/>
    <w:basedOn w:val="Standaard"/>
    <w:rsid w:val="005D13D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facepile-item-coin-text">
    <w:name w:val="facepile-item-coin-text"/>
    <w:basedOn w:val="Standaardalinea-lettertype"/>
    <w:rsid w:val="005D13D8"/>
  </w:style>
  <w:style w:type="paragraph" w:styleId="HTML-voorafopgemaakt">
    <w:name w:val="HTML Preformatted"/>
    <w:basedOn w:val="Standaard"/>
    <w:link w:val="HTML-voorafopgemaaktChar"/>
    <w:uiPriority w:val="99"/>
    <w:semiHidden/>
    <w:unhideWhenUsed/>
    <w:rsid w:val="005D1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13D8"/>
    <w:rPr>
      <w:rFonts w:ascii="Courier New" w:eastAsia="Times New Roman" w:hAnsi="Courier New" w:cs="Courier New"/>
      <w:sz w:val="20"/>
      <w:szCs w:val="20"/>
      <w:lang w:eastAsia="nl-NL"/>
    </w:rPr>
  </w:style>
  <w:style w:type="character" w:styleId="Nadruk">
    <w:name w:val="Emphasis"/>
    <w:basedOn w:val="Standaardalinea-lettertype"/>
    <w:uiPriority w:val="20"/>
    <w:qFormat/>
    <w:rsid w:val="005D13D8"/>
    <w:rPr>
      <w:i/>
      <w:iCs/>
    </w:rPr>
  </w:style>
  <w:style w:type="paragraph" w:customStyle="1" w:styleId="margin-top-xs">
    <w:name w:val="margin-top-xs"/>
    <w:basedOn w:val="Standaard"/>
    <w:rsid w:val="005D13D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ard-content-description">
    <w:name w:val="card-content-description"/>
    <w:basedOn w:val="Standaard"/>
    <w:rsid w:val="005D13D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244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8451">
      <w:bodyDiv w:val="1"/>
      <w:marLeft w:val="0"/>
      <w:marRight w:val="0"/>
      <w:marTop w:val="0"/>
      <w:marBottom w:val="0"/>
      <w:divBdr>
        <w:top w:val="none" w:sz="0" w:space="0" w:color="auto"/>
        <w:left w:val="none" w:sz="0" w:space="0" w:color="auto"/>
        <w:bottom w:val="none" w:sz="0" w:space="0" w:color="auto"/>
        <w:right w:val="none" w:sz="0" w:space="0" w:color="auto"/>
      </w:divBdr>
      <w:divsChild>
        <w:div w:id="21253449">
          <w:marLeft w:val="0"/>
          <w:marRight w:val="0"/>
          <w:marTop w:val="0"/>
          <w:marBottom w:val="270"/>
          <w:divBdr>
            <w:top w:val="none" w:sz="0" w:space="0" w:color="auto"/>
            <w:left w:val="single" w:sz="18" w:space="20" w:color="008DD2"/>
            <w:bottom w:val="none" w:sz="0" w:space="0" w:color="auto"/>
            <w:right w:val="none" w:sz="0" w:space="0" w:color="auto"/>
          </w:divBdr>
        </w:div>
      </w:divsChild>
    </w:div>
    <w:div w:id="459961566">
      <w:bodyDiv w:val="1"/>
      <w:marLeft w:val="0"/>
      <w:marRight w:val="0"/>
      <w:marTop w:val="0"/>
      <w:marBottom w:val="0"/>
      <w:divBdr>
        <w:top w:val="none" w:sz="0" w:space="0" w:color="auto"/>
        <w:left w:val="none" w:sz="0" w:space="0" w:color="auto"/>
        <w:bottom w:val="none" w:sz="0" w:space="0" w:color="auto"/>
        <w:right w:val="none" w:sz="0" w:space="0" w:color="auto"/>
      </w:divBdr>
      <w:divsChild>
        <w:div w:id="1316182001">
          <w:marLeft w:val="0"/>
          <w:marRight w:val="0"/>
          <w:marTop w:val="0"/>
          <w:marBottom w:val="0"/>
          <w:divBdr>
            <w:top w:val="none" w:sz="0" w:space="0" w:color="auto"/>
            <w:left w:val="none" w:sz="0" w:space="0" w:color="auto"/>
            <w:bottom w:val="none" w:sz="0" w:space="0" w:color="auto"/>
            <w:right w:val="none" w:sz="0" w:space="0" w:color="auto"/>
          </w:divBdr>
          <w:divsChild>
            <w:div w:id="539318625">
              <w:marLeft w:val="0"/>
              <w:marRight w:val="0"/>
              <w:marTop w:val="0"/>
              <w:marBottom w:val="0"/>
              <w:divBdr>
                <w:top w:val="none" w:sz="0" w:space="0" w:color="auto"/>
                <w:left w:val="none" w:sz="0" w:space="0" w:color="auto"/>
                <w:bottom w:val="none" w:sz="0" w:space="0" w:color="auto"/>
                <w:right w:val="none" w:sz="0" w:space="0" w:color="auto"/>
              </w:divBdr>
            </w:div>
            <w:div w:id="247738433">
              <w:marLeft w:val="0"/>
              <w:marRight w:val="0"/>
              <w:marTop w:val="0"/>
              <w:marBottom w:val="0"/>
              <w:divBdr>
                <w:top w:val="none" w:sz="0" w:space="0" w:color="auto"/>
                <w:left w:val="none" w:sz="0" w:space="0" w:color="auto"/>
                <w:bottom w:val="none" w:sz="0" w:space="0" w:color="auto"/>
                <w:right w:val="none" w:sz="0" w:space="0" w:color="auto"/>
              </w:divBdr>
            </w:div>
          </w:divsChild>
        </w:div>
        <w:div w:id="122502496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043602771">
          <w:marLeft w:val="0"/>
          <w:marRight w:val="0"/>
          <w:marTop w:val="240"/>
          <w:marBottom w:val="0"/>
          <w:divBdr>
            <w:top w:val="none" w:sz="0" w:space="0" w:color="auto"/>
            <w:left w:val="none" w:sz="0" w:space="0" w:color="auto"/>
            <w:bottom w:val="none" w:sz="0" w:space="0" w:color="auto"/>
            <w:right w:val="none" w:sz="0" w:space="0" w:color="auto"/>
          </w:divBdr>
        </w:div>
        <w:div w:id="2064018723">
          <w:marLeft w:val="0"/>
          <w:marRight w:val="0"/>
          <w:marTop w:val="0"/>
          <w:marBottom w:val="0"/>
          <w:divBdr>
            <w:top w:val="none" w:sz="0" w:space="0" w:color="auto"/>
            <w:left w:val="none" w:sz="0" w:space="0" w:color="auto"/>
            <w:bottom w:val="none" w:sz="0" w:space="0" w:color="auto"/>
            <w:right w:val="none" w:sz="0" w:space="0" w:color="auto"/>
          </w:divBdr>
        </w:div>
        <w:div w:id="1542522482">
          <w:marLeft w:val="0"/>
          <w:marRight w:val="0"/>
          <w:marTop w:val="0"/>
          <w:marBottom w:val="0"/>
          <w:divBdr>
            <w:top w:val="none" w:sz="0" w:space="0" w:color="auto"/>
            <w:left w:val="none" w:sz="0" w:space="0" w:color="auto"/>
            <w:bottom w:val="none" w:sz="0" w:space="0" w:color="auto"/>
            <w:right w:val="none" w:sz="0" w:space="0" w:color="auto"/>
          </w:divBdr>
        </w:div>
        <w:div w:id="1176265033">
          <w:marLeft w:val="0"/>
          <w:marRight w:val="0"/>
          <w:marTop w:val="0"/>
          <w:marBottom w:val="0"/>
          <w:divBdr>
            <w:top w:val="none" w:sz="0" w:space="0" w:color="auto"/>
            <w:left w:val="none" w:sz="0" w:space="0" w:color="auto"/>
            <w:bottom w:val="none" w:sz="0" w:space="0" w:color="auto"/>
            <w:right w:val="none" w:sz="0" w:space="0" w:color="auto"/>
          </w:divBdr>
        </w:div>
        <w:div w:id="1333490357">
          <w:marLeft w:val="0"/>
          <w:marRight w:val="0"/>
          <w:marTop w:val="0"/>
          <w:marBottom w:val="0"/>
          <w:divBdr>
            <w:top w:val="none" w:sz="0" w:space="0" w:color="auto"/>
            <w:left w:val="none" w:sz="0" w:space="0" w:color="auto"/>
            <w:bottom w:val="none" w:sz="0" w:space="0" w:color="auto"/>
            <w:right w:val="none" w:sz="0" w:space="0" w:color="auto"/>
          </w:divBdr>
        </w:div>
        <w:div w:id="1544320925">
          <w:marLeft w:val="0"/>
          <w:marRight w:val="0"/>
          <w:marTop w:val="0"/>
          <w:marBottom w:val="0"/>
          <w:divBdr>
            <w:top w:val="none" w:sz="0" w:space="0" w:color="auto"/>
            <w:left w:val="none" w:sz="0" w:space="0" w:color="auto"/>
            <w:bottom w:val="none" w:sz="0" w:space="0" w:color="auto"/>
            <w:right w:val="none" w:sz="0" w:space="0" w:color="auto"/>
          </w:divBdr>
        </w:div>
        <w:div w:id="146173918">
          <w:marLeft w:val="0"/>
          <w:marRight w:val="0"/>
          <w:marTop w:val="0"/>
          <w:marBottom w:val="0"/>
          <w:divBdr>
            <w:top w:val="none" w:sz="0" w:space="0" w:color="auto"/>
            <w:left w:val="none" w:sz="0" w:space="0" w:color="auto"/>
            <w:bottom w:val="none" w:sz="0" w:space="0" w:color="auto"/>
            <w:right w:val="none" w:sz="0" w:space="0" w:color="auto"/>
          </w:divBdr>
        </w:div>
        <w:div w:id="1228228497">
          <w:marLeft w:val="0"/>
          <w:marRight w:val="0"/>
          <w:marTop w:val="0"/>
          <w:marBottom w:val="0"/>
          <w:divBdr>
            <w:top w:val="none" w:sz="0" w:space="0" w:color="auto"/>
            <w:left w:val="none" w:sz="0" w:space="0" w:color="auto"/>
            <w:bottom w:val="none" w:sz="0" w:space="0" w:color="auto"/>
            <w:right w:val="none" w:sz="0" w:space="0" w:color="auto"/>
          </w:divBdr>
        </w:div>
      </w:divsChild>
    </w:div>
    <w:div w:id="1014302472">
      <w:bodyDiv w:val="1"/>
      <w:marLeft w:val="0"/>
      <w:marRight w:val="0"/>
      <w:marTop w:val="0"/>
      <w:marBottom w:val="0"/>
      <w:divBdr>
        <w:top w:val="none" w:sz="0" w:space="0" w:color="auto"/>
        <w:left w:val="none" w:sz="0" w:space="0" w:color="auto"/>
        <w:bottom w:val="none" w:sz="0" w:space="0" w:color="auto"/>
        <w:right w:val="none" w:sz="0" w:space="0" w:color="auto"/>
      </w:divBdr>
      <w:divsChild>
        <w:div w:id="943197218">
          <w:marLeft w:val="0"/>
          <w:marRight w:val="0"/>
          <w:marTop w:val="0"/>
          <w:marBottom w:val="0"/>
          <w:divBdr>
            <w:top w:val="none" w:sz="0" w:space="0" w:color="auto"/>
            <w:left w:val="none" w:sz="0" w:space="0" w:color="auto"/>
            <w:bottom w:val="none" w:sz="0" w:space="0" w:color="auto"/>
            <w:right w:val="none" w:sz="0" w:space="0" w:color="auto"/>
          </w:divBdr>
          <w:divsChild>
            <w:div w:id="1439256354">
              <w:marLeft w:val="0"/>
              <w:marRight w:val="0"/>
              <w:marTop w:val="0"/>
              <w:marBottom w:val="0"/>
              <w:divBdr>
                <w:top w:val="none" w:sz="0" w:space="0" w:color="auto"/>
                <w:left w:val="none" w:sz="0" w:space="0" w:color="auto"/>
                <w:bottom w:val="none" w:sz="0" w:space="0" w:color="auto"/>
                <w:right w:val="none" w:sz="0" w:space="0" w:color="auto"/>
              </w:divBdr>
            </w:div>
            <w:div w:id="1529413870">
              <w:marLeft w:val="0"/>
              <w:marRight w:val="0"/>
              <w:marTop w:val="0"/>
              <w:marBottom w:val="0"/>
              <w:divBdr>
                <w:top w:val="none" w:sz="0" w:space="0" w:color="auto"/>
                <w:left w:val="none" w:sz="0" w:space="0" w:color="auto"/>
                <w:bottom w:val="none" w:sz="0" w:space="0" w:color="auto"/>
                <w:right w:val="none" w:sz="0" w:space="0" w:color="auto"/>
              </w:divBdr>
            </w:div>
          </w:divsChild>
        </w:div>
        <w:div w:id="203719683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986401608">
          <w:marLeft w:val="0"/>
          <w:marRight w:val="0"/>
          <w:marTop w:val="240"/>
          <w:marBottom w:val="0"/>
          <w:divBdr>
            <w:top w:val="none" w:sz="0" w:space="0" w:color="auto"/>
            <w:left w:val="none" w:sz="0" w:space="0" w:color="auto"/>
            <w:bottom w:val="none" w:sz="0" w:space="0" w:color="auto"/>
            <w:right w:val="none" w:sz="0" w:space="0" w:color="auto"/>
          </w:divBdr>
        </w:div>
        <w:div w:id="404450463">
          <w:marLeft w:val="0"/>
          <w:marRight w:val="0"/>
          <w:marTop w:val="240"/>
          <w:marBottom w:val="0"/>
          <w:divBdr>
            <w:top w:val="none" w:sz="0" w:space="0" w:color="auto"/>
            <w:left w:val="none" w:sz="0" w:space="0" w:color="auto"/>
            <w:bottom w:val="none" w:sz="0" w:space="0" w:color="auto"/>
            <w:right w:val="none" w:sz="0" w:space="0" w:color="auto"/>
          </w:divBdr>
        </w:div>
        <w:div w:id="497624373">
          <w:marLeft w:val="0"/>
          <w:marRight w:val="0"/>
          <w:marTop w:val="240"/>
          <w:marBottom w:val="0"/>
          <w:divBdr>
            <w:top w:val="none" w:sz="0" w:space="0" w:color="auto"/>
            <w:left w:val="none" w:sz="0" w:space="0" w:color="auto"/>
            <w:bottom w:val="none" w:sz="0" w:space="0" w:color="auto"/>
            <w:right w:val="none" w:sz="0" w:space="0" w:color="auto"/>
          </w:divBdr>
        </w:div>
        <w:div w:id="426192249">
          <w:marLeft w:val="0"/>
          <w:marRight w:val="0"/>
          <w:marTop w:val="0"/>
          <w:marBottom w:val="0"/>
          <w:divBdr>
            <w:top w:val="none" w:sz="0" w:space="0" w:color="auto"/>
            <w:left w:val="none" w:sz="0" w:space="0" w:color="auto"/>
            <w:bottom w:val="none" w:sz="0" w:space="0" w:color="auto"/>
            <w:right w:val="none" w:sz="0" w:space="0" w:color="auto"/>
          </w:divBdr>
        </w:div>
      </w:divsChild>
    </w:div>
    <w:div w:id="1026561727">
      <w:bodyDiv w:val="1"/>
      <w:marLeft w:val="0"/>
      <w:marRight w:val="0"/>
      <w:marTop w:val="0"/>
      <w:marBottom w:val="0"/>
      <w:divBdr>
        <w:top w:val="none" w:sz="0" w:space="0" w:color="auto"/>
        <w:left w:val="none" w:sz="0" w:space="0" w:color="auto"/>
        <w:bottom w:val="none" w:sz="0" w:space="0" w:color="auto"/>
        <w:right w:val="none" w:sz="0" w:space="0" w:color="auto"/>
      </w:divBdr>
      <w:divsChild>
        <w:div w:id="1056467071">
          <w:marLeft w:val="0"/>
          <w:marRight w:val="0"/>
          <w:marTop w:val="0"/>
          <w:marBottom w:val="0"/>
          <w:divBdr>
            <w:top w:val="none" w:sz="0" w:space="0" w:color="auto"/>
            <w:left w:val="none" w:sz="0" w:space="0" w:color="auto"/>
            <w:bottom w:val="none" w:sz="0" w:space="0" w:color="auto"/>
            <w:right w:val="none" w:sz="0" w:space="0" w:color="auto"/>
          </w:divBdr>
          <w:divsChild>
            <w:div w:id="932469239">
              <w:marLeft w:val="0"/>
              <w:marRight w:val="0"/>
              <w:marTop w:val="0"/>
              <w:marBottom w:val="0"/>
              <w:divBdr>
                <w:top w:val="none" w:sz="0" w:space="0" w:color="auto"/>
                <w:left w:val="none" w:sz="0" w:space="0" w:color="auto"/>
                <w:bottom w:val="none" w:sz="0" w:space="0" w:color="auto"/>
                <w:right w:val="none" w:sz="0" w:space="0" w:color="auto"/>
              </w:divBdr>
            </w:div>
            <w:div w:id="99374197">
              <w:marLeft w:val="0"/>
              <w:marRight w:val="0"/>
              <w:marTop w:val="0"/>
              <w:marBottom w:val="0"/>
              <w:divBdr>
                <w:top w:val="none" w:sz="0" w:space="0" w:color="auto"/>
                <w:left w:val="none" w:sz="0" w:space="0" w:color="auto"/>
                <w:bottom w:val="none" w:sz="0" w:space="0" w:color="auto"/>
                <w:right w:val="none" w:sz="0" w:space="0" w:color="auto"/>
              </w:divBdr>
            </w:div>
          </w:divsChild>
        </w:div>
        <w:div w:id="207265056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732318924">
          <w:marLeft w:val="0"/>
          <w:marRight w:val="0"/>
          <w:marTop w:val="240"/>
          <w:marBottom w:val="0"/>
          <w:divBdr>
            <w:top w:val="none" w:sz="0" w:space="0" w:color="auto"/>
            <w:left w:val="none" w:sz="0" w:space="0" w:color="auto"/>
            <w:bottom w:val="none" w:sz="0" w:space="0" w:color="auto"/>
            <w:right w:val="none" w:sz="0" w:space="0" w:color="auto"/>
          </w:divBdr>
        </w:div>
        <w:div w:id="1028749925">
          <w:marLeft w:val="0"/>
          <w:marRight w:val="0"/>
          <w:marTop w:val="0"/>
          <w:marBottom w:val="0"/>
          <w:divBdr>
            <w:top w:val="none" w:sz="0" w:space="0" w:color="auto"/>
            <w:left w:val="none" w:sz="0" w:space="0" w:color="auto"/>
            <w:bottom w:val="none" w:sz="0" w:space="0" w:color="auto"/>
            <w:right w:val="none" w:sz="0" w:space="0" w:color="auto"/>
          </w:divBdr>
        </w:div>
        <w:div w:id="454786869">
          <w:marLeft w:val="0"/>
          <w:marRight w:val="0"/>
          <w:marTop w:val="0"/>
          <w:marBottom w:val="0"/>
          <w:divBdr>
            <w:top w:val="none" w:sz="0" w:space="0" w:color="auto"/>
            <w:left w:val="none" w:sz="0" w:space="0" w:color="auto"/>
            <w:bottom w:val="none" w:sz="0" w:space="0" w:color="auto"/>
            <w:right w:val="none" w:sz="0" w:space="0" w:color="auto"/>
          </w:divBdr>
        </w:div>
        <w:div w:id="1349984361">
          <w:marLeft w:val="0"/>
          <w:marRight w:val="0"/>
          <w:marTop w:val="0"/>
          <w:marBottom w:val="0"/>
          <w:divBdr>
            <w:top w:val="none" w:sz="0" w:space="0" w:color="auto"/>
            <w:left w:val="none" w:sz="0" w:space="0" w:color="auto"/>
            <w:bottom w:val="none" w:sz="0" w:space="0" w:color="auto"/>
            <w:right w:val="none" w:sz="0" w:space="0" w:color="auto"/>
          </w:divBdr>
        </w:div>
        <w:div w:id="847645993">
          <w:marLeft w:val="0"/>
          <w:marRight w:val="0"/>
          <w:marTop w:val="0"/>
          <w:marBottom w:val="0"/>
          <w:divBdr>
            <w:top w:val="none" w:sz="0" w:space="0" w:color="auto"/>
            <w:left w:val="none" w:sz="0" w:space="0" w:color="auto"/>
            <w:bottom w:val="none" w:sz="0" w:space="0" w:color="auto"/>
            <w:right w:val="none" w:sz="0" w:space="0" w:color="auto"/>
          </w:divBdr>
        </w:div>
        <w:div w:id="716319044">
          <w:marLeft w:val="0"/>
          <w:marRight w:val="0"/>
          <w:marTop w:val="0"/>
          <w:marBottom w:val="0"/>
          <w:divBdr>
            <w:top w:val="none" w:sz="0" w:space="0" w:color="auto"/>
            <w:left w:val="none" w:sz="0" w:space="0" w:color="auto"/>
            <w:bottom w:val="none" w:sz="0" w:space="0" w:color="auto"/>
            <w:right w:val="none" w:sz="0" w:space="0" w:color="auto"/>
          </w:divBdr>
        </w:div>
        <w:div w:id="306785927">
          <w:marLeft w:val="0"/>
          <w:marRight w:val="0"/>
          <w:marTop w:val="0"/>
          <w:marBottom w:val="0"/>
          <w:divBdr>
            <w:top w:val="none" w:sz="0" w:space="0" w:color="auto"/>
            <w:left w:val="none" w:sz="0" w:space="0" w:color="auto"/>
            <w:bottom w:val="none" w:sz="0" w:space="0" w:color="auto"/>
            <w:right w:val="none" w:sz="0" w:space="0" w:color="auto"/>
          </w:divBdr>
        </w:div>
        <w:div w:id="210746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server/administration/windows-commands/assign" TargetMode="External"/><Relationship Id="rId18" Type="http://schemas.openxmlformats.org/officeDocument/2006/relationships/hyperlink" Target="https://docs.microsoft.com/en-us/windows-server/administration/windows-commands/clean" TargetMode="External"/><Relationship Id="rId26" Type="http://schemas.openxmlformats.org/officeDocument/2006/relationships/hyperlink" Target="https://docs.microsoft.com/en-us/windows-server/administration/windows-commands/expand-vdisk" TargetMode="External"/><Relationship Id="rId39" Type="http://schemas.openxmlformats.org/officeDocument/2006/relationships/hyperlink" Target="https://docs.microsoft.com/en-us/windows-server/administration/windows-commands/rem" TargetMode="External"/><Relationship Id="rId3" Type="http://schemas.openxmlformats.org/officeDocument/2006/relationships/settings" Target="settings.xml"/><Relationship Id="rId21" Type="http://schemas.openxmlformats.org/officeDocument/2006/relationships/hyperlink" Target="https://docs.microsoft.com/en-us/windows-server/administration/windows-commands/create" TargetMode="External"/><Relationship Id="rId34" Type="http://schemas.openxmlformats.org/officeDocument/2006/relationships/hyperlink" Target="https://docs.microsoft.com/en-us/windows-server/administration/windows-commands/list" TargetMode="External"/><Relationship Id="rId42" Type="http://schemas.openxmlformats.org/officeDocument/2006/relationships/hyperlink" Target="https://docs.microsoft.com/en-us/windows-server/administration/windows-commands/rescan" TargetMode="External"/><Relationship Id="rId47" Type="http://schemas.openxmlformats.org/officeDocument/2006/relationships/hyperlink" Target="https://docs.microsoft.com/en-us/windows-server/administration/windows-commands/shrink" TargetMode="External"/><Relationship Id="rId50" Type="http://schemas.openxmlformats.org/officeDocument/2006/relationships/hyperlink" Target="https://docs.microsoft.com/en-us/windows-server/storage/disk-management/overview-of-disk-management" TargetMode="External"/><Relationship Id="rId7" Type="http://schemas.openxmlformats.org/officeDocument/2006/relationships/hyperlink" Target="https://docs.microsoft.com/en-us/windows-server/administration/windows-commands/command-line-syntax-key" TargetMode="External"/><Relationship Id="rId12" Type="http://schemas.openxmlformats.org/officeDocument/2006/relationships/hyperlink" Target="https://docs.microsoft.com/en-us/windows-server/administration/windows-commands/add" TargetMode="External"/><Relationship Id="rId17" Type="http://schemas.openxmlformats.org/officeDocument/2006/relationships/hyperlink" Target="https://docs.microsoft.com/en-us/windows-server/administration/windows-commands/break" TargetMode="External"/><Relationship Id="rId25" Type="http://schemas.openxmlformats.org/officeDocument/2006/relationships/hyperlink" Target="https://docs.microsoft.com/en-us/windows-server/administration/windows-commands/exit" TargetMode="External"/><Relationship Id="rId33" Type="http://schemas.openxmlformats.org/officeDocument/2006/relationships/hyperlink" Target="https://docs.microsoft.com/en-us/windows-server/administration/windows-commands/inactive" TargetMode="External"/><Relationship Id="rId38" Type="http://schemas.openxmlformats.org/officeDocument/2006/relationships/hyperlink" Target="https://docs.microsoft.com/en-us/windows-server/administration/windows-commands/recover" TargetMode="External"/><Relationship Id="rId46" Type="http://schemas.openxmlformats.org/officeDocument/2006/relationships/hyperlink" Target="https://docs.microsoft.com/en-us/windows-server/administration/windows-commands/set-id" TargetMode="External"/><Relationship Id="rId2" Type="http://schemas.openxmlformats.org/officeDocument/2006/relationships/styles" Target="styles.xml"/><Relationship Id="rId16" Type="http://schemas.openxmlformats.org/officeDocument/2006/relationships/hyperlink" Target="https://docs.microsoft.com/en-us/windows-server/administration/windows-commands/automount" TargetMode="External"/><Relationship Id="rId20" Type="http://schemas.openxmlformats.org/officeDocument/2006/relationships/hyperlink" Target="https://docs.microsoft.com/en-us/windows-server/administration/windows-commands/convert" TargetMode="External"/><Relationship Id="rId29" Type="http://schemas.openxmlformats.org/officeDocument/2006/relationships/hyperlink" Target="https://docs.microsoft.com/en-us/windows-server/administration/windows-commands/format" TargetMode="External"/><Relationship Id="rId41" Type="http://schemas.openxmlformats.org/officeDocument/2006/relationships/hyperlink" Target="https://docs.microsoft.com/en-us/windows-server/administration/windows-commands/repair" TargetMode="External"/><Relationship Id="rId1" Type="http://schemas.openxmlformats.org/officeDocument/2006/relationships/numbering" Target="numbering.xml"/><Relationship Id="rId6" Type="http://schemas.openxmlformats.org/officeDocument/2006/relationships/hyperlink" Target="http://woshub.com/how-to-repair-deleted-efi-partition-in-windows-7/" TargetMode="External"/><Relationship Id="rId11" Type="http://schemas.openxmlformats.org/officeDocument/2006/relationships/hyperlink" Target="https://docs.microsoft.com/en-us/windows-server/administration/windows-commands/active" TargetMode="External"/><Relationship Id="rId24" Type="http://schemas.openxmlformats.org/officeDocument/2006/relationships/hyperlink" Target="https://docs.microsoft.com/en-us/windows-server/administration/windows-commands/detail" TargetMode="External"/><Relationship Id="rId32" Type="http://schemas.openxmlformats.org/officeDocument/2006/relationships/hyperlink" Target="https://docs.microsoft.com/en-us/windows-server/administration/windows-commands/import_1" TargetMode="External"/><Relationship Id="rId37" Type="http://schemas.openxmlformats.org/officeDocument/2006/relationships/hyperlink" Target="https://docs.microsoft.com/en-us/windows-server/administration/windows-commands/online" TargetMode="External"/><Relationship Id="rId40" Type="http://schemas.openxmlformats.org/officeDocument/2006/relationships/hyperlink" Target="https://docs.microsoft.com/en-us/windows-server/administration/windows-commands/remove" TargetMode="External"/><Relationship Id="rId45" Type="http://schemas.openxmlformats.org/officeDocument/2006/relationships/hyperlink" Target="https://docs.microsoft.com/en-us/windows-server/administration/windows-commands/select" TargetMode="External"/><Relationship Id="rId53" Type="http://schemas.openxmlformats.org/officeDocument/2006/relationships/theme" Target="theme/theme1.xml"/><Relationship Id="rId5" Type="http://schemas.openxmlformats.org/officeDocument/2006/relationships/hyperlink" Target="http://woshub.com/fix-cant-boot-after-accidentally-deleted-system-reserved-partition/" TargetMode="External"/><Relationship Id="rId15" Type="http://schemas.openxmlformats.org/officeDocument/2006/relationships/hyperlink" Target="https://docs.microsoft.com/en-us/windows-server/administration/windows-commands/attributes" TargetMode="External"/><Relationship Id="rId23" Type="http://schemas.openxmlformats.org/officeDocument/2006/relationships/hyperlink" Target="https://docs.microsoft.com/en-us/windows-server/administration/windows-commands/detach-vdisk" TargetMode="External"/><Relationship Id="rId28" Type="http://schemas.openxmlformats.org/officeDocument/2006/relationships/hyperlink" Target="https://docs.microsoft.com/en-us/windows-server/administration/windows-commands/filesystems" TargetMode="External"/><Relationship Id="rId36" Type="http://schemas.openxmlformats.org/officeDocument/2006/relationships/hyperlink" Target="https://docs.microsoft.com/en-us/windows-server/administration/windows-commands/offline" TargetMode="External"/><Relationship Id="rId49" Type="http://schemas.openxmlformats.org/officeDocument/2006/relationships/hyperlink" Target="https://docs.microsoft.com/en-us/windows-server/administration/windows-commands/command-line-syntax-key" TargetMode="External"/><Relationship Id="rId10" Type="http://schemas.openxmlformats.org/officeDocument/2006/relationships/hyperlink" Target="https://docs.microsoft.com/en-us/powershell/module/storage/" TargetMode="External"/><Relationship Id="rId19" Type="http://schemas.openxmlformats.org/officeDocument/2006/relationships/hyperlink" Target="https://docs.microsoft.com/en-us/windows-server/administration/windows-commands/compact-vdisk" TargetMode="External"/><Relationship Id="rId31" Type="http://schemas.openxmlformats.org/officeDocument/2006/relationships/hyperlink" Target="https://docs.microsoft.com/en-us/windows-server/administration/windows-commands/help" TargetMode="External"/><Relationship Id="rId44" Type="http://schemas.openxmlformats.org/officeDocument/2006/relationships/hyperlink" Target="https://docs.microsoft.com/en-us/windows-server/administration/windows-commands/sa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revious-versions/windows/it-pro/windows-8.1-and-8/hh825677(v=win.10)" TargetMode="External"/><Relationship Id="rId14" Type="http://schemas.openxmlformats.org/officeDocument/2006/relationships/hyperlink" Target="https://docs.microsoft.com/en-us/windows-server/administration/windows-commands/attach-vdisk" TargetMode="External"/><Relationship Id="rId22" Type="http://schemas.openxmlformats.org/officeDocument/2006/relationships/hyperlink" Target="https://docs.microsoft.com/en-us/windows-server/administration/windows-commands/delete" TargetMode="External"/><Relationship Id="rId27" Type="http://schemas.openxmlformats.org/officeDocument/2006/relationships/hyperlink" Target="https://docs.microsoft.com/en-us/windows-server/administration/windows-commands/extend" TargetMode="External"/><Relationship Id="rId30" Type="http://schemas.openxmlformats.org/officeDocument/2006/relationships/hyperlink" Target="https://docs.microsoft.com/en-us/windows-server/administration/windows-commands/gpt" TargetMode="External"/><Relationship Id="rId35" Type="http://schemas.openxmlformats.org/officeDocument/2006/relationships/hyperlink" Target="https://docs.microsoft.com/en-us/windows-server/administration/windows-commands/merge-vdisk" TargetMode="External"/><Relationship Id="rId43" Type="http://schemas.openxmlformats.org/officeDocument/2006/relationships/hyperlink" Target="https://docs.microsoft.com/en-us/windows-server/administration/windows-commands/retain" TargetMode="External"/><Relationship Id="rId48" Type="http://schemas.openxmlformats.org/officeDocument/2006/relationships/hyperlink" Target="https://docs.microsoft.com/en-us/windows-server/administration/windows-commands/uniqueid" TargetMode="External"/><Relationship Id="rId8" Type="http://schemas.openxmlformats.org/officeDocument/2006/relationships/hyperlink" Target="https://docs.microsoft.com/en-us/previous-versions/windows/it-pro/windows-8.1-and-8/hh825686(v=win.10)" TargetMode="External"/><Relationship Id="rId51" Type="http://schemas.openxmlformats.org/officeDocument/2006/relationships/hyperlink" Target="https://docs.microsoft.com/en-us/powershell/module/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2175</Words>
  <Characters>11964</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2021-12-23T11:12:00Z</dcterms:created>
  <dcterms:modified xsi:type="dcterms:W3CDTF">2021-12-23T11:30:00Z</dcterms:modified>
</cp:coreProperties>
</file>