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317" w:rsidRPr="00C84317" w:rsidRDefault="00C84317" w:rsidP="00C84317">
      <w:pPr>
        <w:spacing w:after="48" w:line="240" w:lineRule="auto"/>
        <w:textAlignment w:val="baseline"/>
        <w:outlineLvl w:val="0"/>
        <w:rPr>
          <w:rFonts w:ascii="Segoe UI" w:eastAsia="Times New Roman" w:hAnsi="Segoe UI" w:cs="Segoe UI"/>
          <w:color w:val="FF0000"/>
          <w:kern w:val="36"/>
          <w:sz w:val="20"/>
          <w:szCs w:val="20"/>
          <w:lang w:eastAsia="nl-NL"/>
        </w:rPr>
      </w:pPr>
      <w:r w:rsidRPr="00C84317">
        <w:rPr>
          <w:rFonts w:ascii="Segoe UI" w:eastAsia="Times New Roman" w:hAnsi="Segoe UI" w:cs="Segoe UI"/>
          <w:color w:val="FF0000"/>
          <w:kern w:val="36"/>
          <w:sz w:val="20"/>
          <w:szCs w:val="20"/>
          <w:lang w:eastAsia="nl-NL"/>
        </w:rPr>
        <w:t>https://axisintoict.nl/oracle-diagnostic-en-tuning-pack-wat-heb-je-er-eigenlijk-aan/</w:t>
      </w:r>
    </w:p>
    <w:p w:rsidR="00C84317" w:rsidRPr="00C84317" w:rsidRDefault="00C84317" w:rsidP="00C84317">
      <w:pPr>
        <w:spacing w:after="48" w:line="240" w:lineRule="auto"/>
        <w:textAlignment w:val="baseline"/>
        <w:outlineLvl w:val="0"/>
        <w:rPr>
          <w:rFonts w:ascii="Segoe UI" w:eastAsia="Times New Roman" w:hAnsi="Segoe UI" w:cs="Segoe UI"/>
          <w:color w:val="3A3A3A"/>
          <w:kern w:val="36"/>
          <w:sz w:val="20"/>
          <w:szCs w:val="20"/>
          <w:lang w:eastAsia="nl-NL"/>
        </w:rPr>
      </w:pPr>
      <w:r w:rsidRPr="00C84317">
        <w:rPr>
          <w:rFonts w:ascii="Segoe UI" w:eastAsia="Times New Roman" w:hAnsi="Segoe UI" w:cs="Segoe UI"/>
          <w:color w:val="3A3A3A"/>
          <w:kern w:val="36"/>
          <w:sz w:val="20"/>
          <w:szCs w:val="20"/>
          <w:lang w:eastAsia="nl-NL"/>
        </w:rPr>
        <w:t xml:space="preserve">Oracle </w:t>
      </w:r>
      <w:proofErr w:type="spellStart"/>
      <w:r w:rsidRPr="00C84317">
        <w:rPr>
          <w:rFonts w:ascii="Segoe UI" w:eastAsia="Times New Roman" w:hAnsi="Segoe UI" w:cs="Segoe UI"/>
          <w:color w:val="3A3A3A"/>
          <w:kern w:val="36"/>
          <w:sz w:val="20"/>
          <w:szCs w:val="20"/>
          <w:lang w:eastAsia="nl-NL"/>
        </w:rPr>
        <w:t>Diagnostic</w:t>
      </w:r>
      <w:proofErr w:type="spellEnd"/>
      <w:r w:rsidRPr="00C84317">
        <w:rPr>
          <w:rFonts w:ascii="Segoe UI" w:eastAsia="Times New Roman" w:hAnsi="Segoe UI" w:cs="Segoe UI"/>
          <w:color w:val="3A3A3A"/>
          <w:kern w:val="36"/>
          <w:sz w:val="20"/>
          <w:szCs w:val="20"/>
          <w:lang w:eastAsia="nl-NL"/>
        </w:rPr>
        <w:t xml:space="preserve"> en </w:t>
      </w:r>
      <w:proofErr w:type="spellStart"/>
      <w:r w:rsidRPr="00C84317">
        <w:rPr>
          <w:rFonts w:ascii="Segoe UI" w:eastAsia="Times New Roman" w:hAnsi="Segoe UI" w:cs="Segoe UI"/>
          <w:color w:val="3A3A3A"/>
          <w:kern w:val="36"/>
          <w:sz w:val="20"/>
          <w:szCs w:val="20"/>
          <w:lang w:eastAsia="nl-NL"/>
        </w:rPr>
        <w:t>Tuning</w:t>
      </w:r>
      <w:proofErr w:type="spellEnd"/>
      <w:r w:rsidRPr="00C84317">
        <w:rPr>
          <w:rFonts w:ascii="Segoe UI" w:eastAsia="Times New Roman" w:hAnsi="Segoe UI" w:cs="Segoe UI"/>
          <w:color w:val="3A3A3A"/>
          <w:kern w:val="36"/>
          <w:sz w:val="20"/>
          <w:szCs w:val="20"/>
          <w:lang w:eastAsia="nl-NL"/>
        </w:rPr>
        <w:t xml:space="preserve"> pack: wat heb je er eigenlijk aan?</w:t>
      </w:r>
    </w:p>
    <w:p w:rsidR="00C84317" w:rsidRPr="00C84317" w:rsidRDefault="00C84317" w:rsidP="00C84317">
      <w:pPr>
        <w:spacing w:after="0" w:line="240" w:lineRule="auto"/>
        <w:textAlignment w:val="baseline"/>
        <w:rPr>
          <w:rFonts w:ascii="Times New Roman" w:eastAsia="Times New Roman" w:hAnsi="Times New Roman" w:cs="Times New Roman"/>
          <w:color w:val="DD3333"/>
          <w:sz w:val="20"/>
          <w:szCs w:val="20"/>
          <w:lang w:val="en-GB" w:eastAsia="nl-NL"/>
        </w:rPr>
      </w:pPr>
      <w:hyperlink r:id="rId6" w:history="1">
        <w:r w:rsidRPr="00C84317">
          <w:rPr>
            <w:rFonts w:ascii="Times New Roman" w:eastAsia="Times New Roman" w:hAnsi="Times New Roman" w:cs="Times New Roman"/>
            <w:color w:val="DD3333"/>
            <w:sz w:val="20"/>
            <w:szCs w:val="20"/>
            <w:bdr w:val="none" w:sz="0" w:space="0" w:color="auto" w:frame="1"/>
            <w:lang w:val="en-GB" w:eastAsia="nl-NL"/>
          </w:rPr>
          <w:t>Oracle</w:t>
        </w:r>
      </w:hyperlink>
      <w:r w:rsidRPr="00C84317">
        <w:rPr>
          <w:rFonts w:ascii="Times New Roman" w:eastAsia="Times New Roman" w:hAnsi="Times New Roman" w:cs="Times New Roman"/>
          <w:color w:val="DD3333"/>
          <w:sz w:val="20"/>
          <w:szCs w:val="20"/>
          <w:bdr w:val="none" w:sz="0" w:space="0" w:color="auto" w:frame="1"/>
          <w:lang w:val="en-GB" w:eastAsia="nl-NL"/>
        </w:rPr>
        <w:t>, </w:t>
      </w:r>
      <w:hyperlink r:id="rId7" w:history="1">
        <w:r w:rsidRPr="00C84317">
          <w:rPr>
            <w:rFonts w:ascii="Times New Roman" w:eastAsia="Times New Roman" w:hAnsi="Times New Roman" w:cs="Times New Roman"/>
            <w:color w:val="DD3333"/>
            <w:sz w:val="20"/>
            <w:szCs w:val="20"/>
            <w:bdr w:val="none" w:sz="0" w:space="0" w:color="auto" w:frame="1"/>
            <w:lang w:val="en-GB" w:eastAsia="nl-NL"/>
          </w:rPr>
          <w:t xml:space="preserve">Oracle </w:t>
        </w:r>
        <w:proofErr w:type="spellStart"/>
        <w:r w:rsidRPr="00C84317">
          <w:rPr>
            <w:rFonts w:ascii="Times New Roman" w:eastAsia="Times New Roman" w:hAnsi="Times New Roman" w:cs="Times New Roman"/>
            <w:color w:val="DD3333"/>
            <w:sz w:val="20"/>
            <w:szCs w:val="20"/>
            <w:bdr w:val="none" w:sz="0" w:space="0" w:color="auto" w:frame="1"/>
            <w:lang w:val="en-GB" w:eastAsia="nl-NL"/>
          </w:rPr>
          <w:t>licentievragen</w:t>
        </w:r>
        <w:proofErr w:type="spellEnd"/>
      </w:hyperlink>
      <w:r w:rsidRPr="00C84317">
        <w:rPr>
          <w:rFonts w:ascii="Times New Roman" w:eastAsia="Times New Roman" w:hAnsi="Times New Roman" w:cs="Times New Roman"/>
          <w:color w:val="DD3333"/>
          <w:sz w:val="20"/>
          <w:szCs w:val="20"/>
          <w:lang w:val="en-GB" w:eastAsia="nl-NL"/>
        </w:rPr>
        <w:t> / By </w:t>
      </w:r>
      <w:hyperlink r:id="rId8" w:tooltip="View all posts by David Abeln" w:history="1">
        <w:r w:rsidRPr="00C84317">
          <w:rPr>
            <w:rFonts w:ascii="Times New Roman" w:eastAsia="Times New Roman" w:hAnsi="Times New Roman" w:cs="Times New Roman"/>
            <w:color w:val="DD3333"/>
            <w:sz w:val="20"/>
            <w:szCs w:val="20"/>
            <w:bdr w:val="none" w:sz="0" w:space="0" w:color="auto" w:frame="1"/>
            <w:lang w:val="en-GB" w:eastAsia="nl-NL"/>
          </w:rPr>
          <w:t xml:space="preserve">David </w:t>
        </w:r>
        <w:proofErr w:type="spellStart"/>
        <w:r w:rsidRPr="00C84317">
          <w:rPr>
            <w:rFonts w:ascii="Times New Roman" w:eastAsia="Times New Roman" w:hAnsi="Times New Roman" w:cs="Times New Roman"/>
            <w:color w:val="DD3333"/>
            <w:sz w:val="20"/>
            <w:szCs w:val="20"/>
            <w:bdr w:val="none" w:sz="0" w:space="0" w:color="auto" w:frame="1"/>
            <w:lang w:val="en-GB" w:eastAsia="nl-NL"/>
          </w:rPr>
          <w:t>Abeln</w:t>
        </w:r>
        <w:proofErr w:type="spellEnd"/>
      </w:hyperlink>
    </w:p>
    <w:p w:rsidR="00C84317" w:rsidRPr="00C84317" w:rsidRDefault="00C84317" w:rsidP="00C84317">
      <w:pPr>
        <w:shd w:val="clear" w:color="auto" w:fill="FFFFFF"/>
        <w:spacing w:after="0" w:line="240" w:lineRule="auto"/>
        <w:textAlignment w:val="baseline"/>
        <w:rPr>
          <w:rFonts w:ascii="Segoe UI" w:eastAsia="Times New Roman" w:hAnsi="Segoe UI" w:cs="Segoe UI"/>
          <w:color w:val="3A3A3A"/>
          <w:sz w:val="20"/>
          <w:szCs w:val="20"/>
          <w:lang w:eastAsia="nl-NL"/>
        </w:rPr>
      </w:pPr>
      <w:r w:rsidRPr="00C84317">
        <w:rPr>
          <w:rFonts w:ascii="Segoe UI" w:eastAsia="Times New Roman" w:hAnsi="Segoe UI" w:cs="Segoe UI"/>
          <w:i/>
          <w:iCs/>
          <w:color w:val="3A3A3A"/>
          <w:sz w:val="20"/>
          <w:szCs w:val="20"/>
          <w:bdr w:val="none" w:sz="0" w:space="0" w:color="auto" w:frame="1"/>
          <w:lang w:eastAsia="nl-NL"/>
        </w:rPr>
        <w:t xml:space="preserve">Met Oracle 12 beschikt u over een </w:t>
      </w:r>
      <w:proofErr w:type="spellStart"/>
      <w:r w:rsidRPr="00C84317">
        <w:rPr>
          <w:rFonts w:ascii="Segoe UI" w:eastAsia="Times New Roman" w:hAnsi="Segoe UI" w:cs="Segoe UI"/>
          <w:i/>
          <w:iCs/>
          <w:color w:val="3A3A3A"/>
          <w:sz w:val="20"/>
          <w:szCs w:val="20"/>
          <w:bdr w:val="none" w:sz="0" w:space="0" w:color="auto" w:frame="1"/>
          <w:lang w:eastAsia="nl-NL"/>
        </w:rPr>
        <w:t>Diagnostic</w:t>
      </w:r>
      <w:proofErr w:type="spellEnd"/>
      <w:r w:rsidRPr="00C84317">
        <w:rPr>
          <w:rFonts w:ascii="Segoe UI" w:eastAsia="Times New Roman" w:hAnsi="Segoe UI" w:cs="Segoe UI"/>
          <w:i/>
          <w:iCs/>
          <w:color w:val="3A3A3A"/>
          <w:sz w:val="20"/>
          <w:szCs w:val="20"/>
          <w:bdr w:val="none" w:sz="0" w:space="0" w:color="auto" w:frame="1"/>
          <w:lang w:eastAsia="nl-NL"/>
        </w:rPr>
        <w:t xml:space="preserve"> en </w:t>
      </w:r>
      <w:proofErr w:type="spellStart"/>
      <w:r w:rsidRPr="00C84317">
        <w:rPr>
          <w:rFonts w:ascii="Segoe UI" w:eastAsia="Times New Roman" w:hAnsi="Segoe UI" w:cs="Segoe UI"/>
          <w:i/>
          <w:iCs/>
          <w:color w:val="3A3A3A"/>
          <w:sz w:val="20"/>
          <w:szCs w:val="20"/>
          <w:bdr w:val="none" w:sz="0" w:space="0" w:color="auto" w:frame="1"/>
          <w:lang w:eastAsia="nl-NL"/>
        </w:rPr>
        <w:t>Tuning</w:t>
      </w:r>
      <w:proofErr w:type="spellEnd"/>
      <w:r w:rsidRPr="00C84317">
        <w:rPr>
          <w:rFonts w:ascii="Segoe UI" w:eastAsia="Times New Roman" w:hAnsi="Segoe UI" w:cs="Segoe UI"/>
          <w:i/>
          <w:iCs/>
          <w:color w:val="3A3A3A"/>
          <w:sz w:val="20"/>
          <w:szCs w:val="20"/>
          <w:bdr w:val="none" w:sz="0" w:space="0" w:color="auto" w:frame="1"/>
          <w:lang w:eastAsia="nl-NL"/>
        </w:rPr>
        <w:t xml:space="preserve"> Pack. In tegenstelling tot wat veel mensen denken, is dit geen onderdeel van het Enterprise Manager Framework. Het gaat om databasefunctionaliteit die Enterprise Manager via een gebruiksvriendelijke interface beschikbaar stelt (de </w:t>
      </w:r>
      <w:proofErr w:type="spellStart"/>
      <w:r w:rsidRPr="00C84317">
        <w:rPr>
          <w:rFonts w:ascii="Segoe UI" w:eastAsia="Times New Roman" w:hAnsi="Segoe UI" w:cs="Segoe UI"/>
          <w:i/>
          <w:iCs/>
          <w:color w:val="3A3A3A"/>
          <w:sz w:val="20"/>
          <w:szCs w:val="20"/>
          <w:bdr w:val="none" w:sz="0" w:space="0" w:color="auto" w:frame="1"/>
          <w:lang w:eastAsia="nl-NL"/>
        </w:rPr>
        <w:t>command</w:t>
      </w:r>
      <w:proofErr w:type="spellEnd"/>
      <w:r w:rsidRPr="00C84317">
        <w:rPr>
          <w:rFonts w:ascii="Segoe UI" w:eastAsia="Times New Roman" w:hAnsi="Segoe UI" w:cs="Segoe UI"/>
          <w:i/>
          <w:iCs/>
          <w:color w:val="3A3A3A"/>
          <w:sz w:val="20"/>
          <w:szCs w:val="20"/>
          <w:bdr w:val="none" w:sz="0" w:space="0" w:color="auto" w:frame="1"/>
          <w:lang w:eastAsia="nl-NL"/>
        </w:rPr>
        <w:t xml:space="preserve"> line-liefhebbers kunnen ook (PL/)SQL-interfaces gebruiken). Wat hebt u precies aan deze packs?</w:t>
      </w:r>
    </w:p>
    <w:p w:rsidR="00C84317" w:rsidRPr="00C84317" w:rsidRDefault="00C84317" w:rsidP="00C84317">
      <w:pPr>
        <w:shd w:val="clear" w:color="auto" w:fill="FFFFFF"/>
        <w:spacing w:after="384" w:line="240" w:lineRule="auto"/>
        <w:textAlignment w:val="baseline"/>
        <w:rPr>
          <w:rFonts w:ascii="Segoe UI" w:eastAsia="Times New Roman" w:hAnsi="Segoe UI" w:cs="Segoe UI"/>
          <w:color w:val="3A3A3A"/>
          <w:sz w:val="20"/>
          <w:szCs w:val="20"/>
          <w:lang w:eastAsia="nl-NL"/>
        </w:rPr>
      </w:pPr>
      <w:r w:rsidRPr="00C84317">
        <w:rPr>
          <w:rFonts w:ascii="Segoe UI" w:eastAsia="Times New Roman" w:hAnsi="Segoe UI" w:cs="Segoe UI"/>
          <w:color w:val="3A3A3A"/>
          <w:sz w:val="20"/>
          <w:szCs w:val="20"/>
          <w:lang w:eastAsia="nl-NL"/>
        </w:rPr>
        <w:t xml:space="preserve">Laten we eens wat meer in detail kijken naar de functionaliteit die het </w:t>
      </w:r>
      <w:proofErr w:type="spellStart"/>
      <w:r w:rsidRPr="00C84317">
        <w:rPr>
          <w:rFonts w:ascii="Segoe UI" w:eastAsia="Times New Roman" w:hAnsi="Segoe UI" w:cs="Segoe UI"/>
          <w:color w:val="3A3A3A"/>
          <w:sz w:val="20"/>
          <w:szCs w:val="20"/>
          <w:lang w:eastAsia="nl-NL"/>
        </w:rPr>
        <w:t>Diagnostic</w:t>
      </w:r>
      <w:proofErr w:type="spellEnd"/>
      <w:r w:rsidRPr="00C84317">
        <w:rPr>
          <w:rFonts w:ascii="Segoe UI" w:eastAsia="Times New Roman" w:hAnsi="Segoe UI" w:cs="Segoe UI"/>
          <w:color w:val="3A3A3A"/>
          <w:sz w:val="20"/>
          <w:szCs w:val="20"/>
          <w:lang w:eastAsia="nl-NL"/>
        </w:rPr>
        <w:t xml:space="preserve"> Pack biedt. Om deze te kunnen gebruiken, moet de paramater CONTROL_MANAGEMENT_PACK_ACCESS de waarde DIAGNOSTIC+TUNING of DIAGNOSTIC hebben. Daarmee krijgt u onder meer de volgende mogelijkheden ter beschikking:</w:t>
      </w:r>
    </w:p>
    <w:p w:rsidR="00C84317" w:rsidRPr="00C84317" w:rsidRDefault="00C84317" w:rsidP="00C84317">
      <w:pPr>
        <w:numPr>
          <w:ilvl w:val="0"/>
          <w:numId w:val="1"/>
        </w:numPr>
        <w:shd w:val="clear" w:color="auto" w:fill="FFFFFF"/>
        <w:spacing w:after="0" w:line="240" w:lineRule="auto"/>
        <w:textAlignment w:val="baseline"/>
        <w:rPr>
          <w:rFonts w:ascii="Segoe UI" w:eastAsia="Times New Roman" w:hAnsi="Segoe UI" w:cs="Segoe UI"/>
          <w:color w:val="3A3A3A"/>
          <w:sz w:val="20"/>
          <w:szCs w:val="20"/>
          <w:lang w:val="en-GB" w:eastAsia="nl-NL"/>
        </w:rPr>
      </w:pPr>
      <w:r w:rsidRPr="00C84317">
        <w:rPr>
          <w:rFonts w:ascii="Segoe UI" w:eastAsia="Times New Roman" w:hAnsi="Segoe UI" w:cs="Segoe UI"/>
          <w:color w:val="3A3A3A"/>
          <w:sz w:val="20"/>
          <w:szCs w:val="20"/>
          <w:lang w:val="en-GB" w:eastAsia="nl-NL"/>
        </w:rPr>
        <w:t>Automatic Workload Repository, Automatic Database Diagnostic Monitor</w:t>
      </w:r>
    </w:p>
    <w:p w:rsidR="00C84317" w:rsidRPr="00C84317" w:rsidRDefault="00C84317" w:rsidP="00C84317">
      <w:pPr>
        <w:numPr>
          <w:ilvl w:val="0"/>
          <w:numId w:val="1"/>
        </w:numPr>
        <w:shd w:val="clear" w:color="auto" w:fill="FFFFFF"/>
        <w:spacing w:after="0" w:line="240" w:lineRule="auto"/>
        <w:textAlignment w:val="baseline"/>
        <w:rPr>
          <w:rFonts w:ascii="Segoe UI" w:eastAsia="Times New Roman" w:hAnsi="Segoe UI" w:cs="Segoe UI"/>
          <w:color w:val="3A3A3A"/>
          <w:sz w:val="20"/>
          <w:szCs w:val="20"/>
          <w:lang w:val="en-GB" w:eastAsia="nl-NL"/>
        </w:rPr>
      </w:pPr>
      <w:r w:rsidRPr="00C84317">
        <w:rPr>
          <w:rFonts w:ascii="Segoe UI" w:eastAsia="Times New Roman" w:hAnsi="Segoe UI" w:cs="Segoe UI"/>
          <w:color w:val="3A3A3A"/>
          <w:sz w:val="20"/>
          <w:szCs w:val="20"/>
          <w:lang w:val="en-GB" w:eastAsia="nl-NL"/>
        </w:rPr>
        <w:t>Active Session History (AWR, ADDM en ASH)</w:t>
      </w:r>
    </w:p>
    <w:p w:rsidR="00C84317" w:rsidRPr="00C84317" w:rsidRDefault="00C84317" w:rsidP="00C84317">
      <w:pPr>
        <w:numPr>
          <w:ilvl w:val="0"/>
          <w:numId w:val="1"/>
        </w:numPr>
        <w:shd w:val="clear" w:color="auto" w:fill="FFFFFF"/>
        <w:spacing w:after="0" w:line="240" w:lineRule="auto"/>
        <w:textAlignment w:val="baseline"/>
        <w:rPr>
          <w:rFonts w:ascii="Segoe UI" w:eastAsia="Times New Roman" w:hAnsi="Segoe UI" w:cs="Segoe UI"/>
          <w:color w:val="3A3A3A"/>
          <w:sz w:val="20"/>
          <w:szCs w:val="20"/>
          <w:lang w:eastAsia="nl-NL"/>
        </w:rPr>
      </w:pPr>
      <w:r w:rsidRPr="00C84317">
        <w:rPr>
          <w:rFonts w:ascii="Segoe UI" w:eastAsia="Times New Roman" w:hAnsi="Segoe UI" w:cs="Segoe UI"/>
          <w:color w:val="3A3A3A"/>
          <w:sz w:val="20"/>
          <w:szCs w:val="20"/>
          <w:lang w:eastAsia="nl-NL"/>
        </w:rPr>
        <w:t xml:space="preserve">Event Notifications &amp; </w:t>
      </w:r>
      <w:proofErr w:type="spellStart"/>
      <w:r w:rsidRPr="00C84317">
        <w:rPr>
          <w:rFonts w:ascii="Segoe UI" w:eastAsia="Times New Roman" w:hAnsi="Segoe UI" w:cs="Segoe UI"/>
          <w:color w:val="3A3A3A"/>
          <w:sz w:val="20"/>
          <w:szCs w:val="20"/>
          <w:lang w:eastAsia="nl-NL"/>
        </w:rPr>
        <w:t>History</w:t>
      </w:r>
      <w:proofErr w:type="spellEnd"/>
    </w:p>
    <w:p w:rsidR="00C84317" w:rsidRPr="00C84317" w:rsidRDefault="00C84317" w:rsidP="00C84317">
      <w:pPr>
        <w:numPr>
          <w:ilvl w:val="0"/>
          <w:numId w:val="1"/>
        </w:numPr>
        <w:shd w:val="clear" w:color="auto" w:fill="FFFFFF"/>
        <w:spacing w:after="0" w:line="240" w:lineRule="auto"/>
        <w:textAlignment w:val="baseline"/>
        <w:rPr>
          <w:rFonts w:ascii="Segoe UI" w:eastAsia="Times New Roman" w:hAnsi="Segoe UI" w:cs="Segoe UI"/>
          <w:color w:val="3A3A3A"/>
          <w:sz w:val="20"/>
          <w:szCs w:val="20"/>
          <w:lang w:eastAsia="nl-NL"/>
        </w:rPr>
      </w:pPr>
      <w:r w:rsidRPr="00C84317">
        <w:rPr>
          <w:rFonts w:ascii="Segoe UI" w:eastAsia="Times New Roman" w:hAnsi="Segoe UI" w:cs="Segoe UI"/>
          <w:color w:val="3A3A3A"/>
          <w:sz w:val="20"/>
          <w:szCs w:val="20"/>
          <w:lang w:eastAsia="nl-NL"/>
        </w:rPr>
        <w:t>Monitoring Templates &amp; Black-outs</w:t>
      </w:r>
    </w:p>
    <w:p w:rsidR="00C84317" w:rsidRPr="00C84317" w:rsidRDefault="00C84317" w:rsidP="00C84317">
      <w:pPr>
        <w:numPr>
          <w:ilvl w:val="0"/>
          <w:numId w:val="1"/>
        </w:numPr>
        <w:shd w:val="clear" w:color="auto" w:fill="FFFFFF"/>
        <w:spacing w:after="0" w:line="240" w:lineRule="auto"/>
        <w:textAlignment w:val="baseline"/>
        <w:rPr>
          <w:rFonts w:ascii="Segoe UI" w:eastAsia="Times New Roman" w:hAnsi="Segoe UI" w:cs="Segoe UI"/>
          <w:color w:val="3A3A3A"/>
          <w:sz w:val="20"/>
          <w:szCs w:val="20"/>
          <w:lang w:eastAsia="nl-NL"/>
        </w:rPr>
      </w:pPr>
      <w:r w:rsidRPr="00C84317">
        <w:rPr>
          <w:rFonts w:ascii="Segoe UI" w:eastAsia="Times New Roman" w:hAnsi="Segoe UI" w:cs="Segoe UI"/>
          <w:color w:val="3A3A3A"/>
          <w:sz w:val="20"/>
          <w:szCs w:val="20"/>
          <w:lang w:eastAsia="nl-NL"/>
        </w:rPr>
        <w:t>Monitoring Templates</w:t>
      </w:r>
    </w:p>
    <w:p w:rsidR="00C84317" w:rsidRPr="00C84317" w:rsidRDefault="00C84317" w:rsidP="00C84317">
      <w:pPr>
        <w:numPr>
          <w:ilvl w:val="0"/>
          <w:numId w:val="1"/>
        </w:numPr>
        <w:shd w:val="clear" w:color="auto" w:fill="FFFFFF"/>
        <w:spacing w:after="0" w:line="240" w:lineRule="auto"/>
        <w:textAlignment w:val="baseline"/>
        <w:rPr>
          <w:rFonts w:ascii="Segoe UI" w:eastAsia="Times New Roman" w:hAnsi="Segoe UI" w:cs="Segoe UI"/>
          <w:color w:val="3A3A3A"/>
          <w:sz w:val="20"/>
          <w:szCs w:val="20"/>
          <w:lang w:val="en-GB" w:eastAsia="nl-NL"/>
        </w:rPr>
      </w:pPr>
      <w:r w:rsidRPr="00C84317">
        <w:rPr>
          <w:rFonts w:ascii="Segoe UI" w:eastAsia="Times New Roman" w:hAnsi="Segoe UI" w:cs="Segoe UI"/>
          <w:color w:val="3A3A3A"/>
          <w:sz w:val="20"/>
          <w:szCs w:val="20"/>
          <w:lang w:val="en-GB" w:eastAsia="nl-NL"/>
        </w:rPr>
        <w:t>Performance Monitoring (database and host)</w:t>
      </w:r>
      <w:bookmarkStart w:id="0" w:name="_GoBack"/>
      <w:bookmarkEnd w:id="0"/>
    </w:p>
    <w:p w:rsidR="00C84317" w:rsidRPr="00C84317" w:rsidRDefault="00C84317" w:rsidP="00C84317">
      <w:pPr>
        <w:shd w:val="clear" w:color="auto" w:fill="FFFFFF"/>
        <w:spacing w:after="384" w:line="240" w:lineRule="auto"/>
        <w:textAlignment w:val="baseline"/>
        <w:rPr>
          <w:rFonts w:ascii="Segoe UI" w:eastAsia="Times New Roman" w:hAnsi="Segoe UI" w:cs="Segoe UI"/>
          <w:color w:val="3A3A3A"/>
          <w:sz w:val="20"/>
          <w:szCs w:val="20"/>
          <w:lang w:eastAsia="nl-NL"/>
        </w:rPr>
      </w:pPr>
      <w:r w:rsidRPr="00C84317">
        <w:rPr>
          <w:rFonts w:ascii="Segoe UI" w:eastAsia="Times New Roman" w:hAnsi="Segoe UI" w:cs="Segoe UI"/>
          <w:color w:val="3A3A3A"/>
          <w:sz w:val="20"/>
          <w:szCs w:val="20"/>
          <w:lang w:val="en-GB" w:eastAsia="nl-NL"/>
        </w:rPr>
        <w:t> </w:t>
      </w:r>
      <w:r w:rsidRPr="00C84317">
        <w:rPr>
          <w:rFonts w:ascii="Segoe UI" w:eastAsia="Times New Roman" w:hAnsi="Segoe UI" w:cs="Segoe UI"/>
          <w:color w:val="3A3A3A"/>
          <w:sz w:val="20"/>
          <w:szCs w:val="20"/>
          <w:lang w:eastAsia="nl-NL"/>
        </w:rPr>
        <w:t>Met deze functionaliteit kunt u als DBA op een proactieve manier belangrijke aspecten voor performance en beheer inregelen.</w:t>
      </w:r>
    </w:p>
    <w:p w:rsidR="00C84317" w:rsidRPr="00C84317" w:rsidRDefault="00C84317" w:rsidP="00C84317">
      <w:pPr>
        <w:shd w:val="clear" w:color="auto" w:fill="FFFFFF"/>
        <w:spacing w:after="0" w:line="240" w:lineRule="auto"/>
        <w:textAlignment w:val="baseline"/>
        <w:rPr>
          <w:rFonts w:ascii="Segoe UI" w:eastAsia="Times New Roman" w:hAnsi="Segoe UI" w:cs="Segoe UI"/>
          <w:color w:val="3A3A3A"/>
          <w:sz w:val="20"/>
          <w:szCs w:val="20"/>
          <w:lang w:eastAsia="nl-NL"/>
        </w:rPr>
      </w:pPr>
      <w:r w:rsidRPr="00C84317">
        <w:rPr>
          <w:rFonts w:ascii="Segoe UI" w:eastAsia="Times New Roman" w:hAnsi="Segoe UI" w:cs="Segoe UI"/>
          <w:b/>
          <w:bCs/>
          <w:color w:val="3A3A3A"/>
          <w:sz w:val="20"/>
          <w:szCs w:val="20"/>
          <w:bdr w:val="none" w:sz="0" w:space="0" w:color="auto" w:frame="1"/>
          <w:lang w:eastAsia="nl-NL"/>
        </w:rPr>
        <w:t>Ideale bron van informatie over performance</w:t>
      </w:r>
      <w:r w:rsidRPr="00C84317">
        <w:rPr>
          <w:rFonts w:ascii="Segoe UI" w:eastAsia="Times New Roman" w:hAnsi="Segoe UI" w:cs="Segoe UI"/>
          <w:b/>
          <w:bCs/>
          <w:color w:val="3A3A3A"/>
          <w:sz w:val="20"/>
          <w:szCs w:val="20"/>
          <w:bdr w:val="none" w:sz="0" w:space="0" w:color="auto" w:frame="1"/>
          <w:lang w:eastAsia="nl-NL"/>
        </w:rPr>
        <w:br/>
      </w:r>
      <w:r w:rsidRPr="00C84317">
        <w:rPr>
          <w:rFonts w:ascii="Segoe UI" w:eastAsia="Times New Roman" w:hAnsi="Segoe UI" w:cs="Segoe UI"/>
          <w:color w:val="3A3A3A"/>
          <w:sz w:val="20"/>
          <w:szCs w:val="20"/>
          <w:lang w:eastAsia="nl-NL"/>
        </w:rPr>
        <w:t xml:space="preserve">De combinatie van Automatic </w:t>
      </w:r>
      <w:proofErr w:type="spellStart"/>
      <w:r w:rsidRPr="00C84317">
        <w:rPr>
          <w:rFonts w:ascii="Segoe UI" w:eastAsia="Times New Roman" w:hAnsi="Segoe UI" w:cs="Segoe UI"/>
          <w:color w:val="3A3A3A"/>
          <w:sz w:val="20"/>
          <w:szCs w:val="20"/>
          <w:lang w:eastAsia="nl-NL"/>
        </w:rPr>
        <w:t>Workload</w:t>
      </w:r>
      <w:proofErr w:type="spellEnd"/>
      <w:r w:rsidRPr="00C84317">
        <w:rPr>
          <w:rFonts w:ascii="Segoe UI" w:eastAsia="Times New Roman" w:hAnsi="Segoe UI" w:cs="Segoe UI"/>
          <w:color w:val="3A3A3A"/>
          <w:sz w:val="20"/>
          <w:szCs w:val="20"/>
          <w:lang w:eastAsia="nl-NL"/>
        </w:rPr>
        <w:t xml:space="preserve"> </w:t>
      </w:r>
      <w:proofErr w:type="spellStart"/>
      <w:r w:rsidRPr="00C84317">
        <w:rPr>
          <w:rFonts w:ascii="Segoe UI" w:eastAsia="Times New Roman" w:hAnsi="Segoe UI" w:cs="Segoe UI"/>
          <w:color w:val="3A3A3A"/>
          <w:sz w:val="20"/>
          <w:szCs w:val="20"/>
          <w:lang w:eastAsia="nl-NL"/>
        </w:rPr>
        <w:t>Repository</w:t>
      </w:r>
      <w:proofErr w:type="spellEnd"/>
      <w:r w:rsidRPr="00C84317">
        <w:rPr>
          <w:rFonts w:ascii="Segoe UI" w:eastAsia="Times New Roman" w:hAnsi="Segoe UI" w:cs="Segoe UI"/>
          <w:color w:val="3A3A3A"/>
          <w:sz w:val="20"/>
          <w:szCs w:val="20"/>
          <w:lang w:eastAsia="nl-NL"/>
        </w:rPr>
        <w:t xml:space="preserve"> (AWR), Automatic Database </w:t>
      </w:r>
      <w:proofErr w:type="spellStart"/>
      <w:r w:rsidRPr="00C84317">
        <w:rPr>
          <w:rFonts w:ascii="Segoe UI" w:eastAsia="Times New Roman" w:hAnsi="Segoe UI" w:cs="Segoe UI"/>
          <w:color w:val="3A3A3A"/>
          <w:sz w:val="20"/>
          <w:szCs w:val="20"/>
          <w:lang w:eastAsia="nl-NL"/>
        </w:rPr>
        <w:t>Diagnostic</w:t>
      </w:r>
      <w:proofErr w:type="spellEnd"/>
      <w:r w:rsidRPr="00C84317">
        <w:rPr>
          <w:rFonts w:ascii="Segoe UI" w:eastAsia="Times New Roman" w:hAnsi="Segoe UI" w:cs="Segoe UI"/>
          <w:color w:val="3A3A3A"/>
          <w:sz w:val="20"/>
          <w:szCs w:val="20"/>
          <w:lang w:eastAsia="nl-NL"/>
        </w:rPr>
        <w:t xml:space="preserve"> Monitor (ADDM) en Active </w:t>
      </w:r>
      <w:proofErr w:type="spellStart"/>
      <w:r w:rsidRPr="00C84317">
        <w:rPr>
          <w:rFonts w:ascii="Segoe UI" w:eastAsia="Times New Roman" w:hAnsi="Segoe UI" w:cs="Segoe UI"/>
          <w:color w:val="3A3A3A"/>
          <w:sz w:val="20"/>
          <w:szCs w:val="20"/>
          <w:lang w:eastAsia="nl-NL"/>
        </w:rPr>
        <w:t>Session</w:t>
      </w:r>
      <w:proofErr w:type="spellEnd"/>
      <w:r w:rsidRPr="00C84317">
        <w:rPr>
          <w:rFonts w:ascii="Segoe UI" w:eastAsia="Times New Roman" w:hAnsi="Segoe UI" w:cs="Segoe UI"/>
          <w:color w:val="3A3A3A"/>
          <w:sz w:val="20"/>
          <w:szCs w:val="20"/>
          <w:lang w:eastAsia="nl-NL"/>
        </w:rPr>
        <w:t xml:space="preserve"> </w:t>
      </w:r>
      <w:proofErr w:type="spellStart"/>
      <w:r w:rsidRPr="00C84317">
        <w:rPr>
          <w:rFonts w:ascii="Segoe UI" w:eastAsia="Times New Roman" w:hAnsi="Segoe UI" w:cs="Segoe UI"/>
          <w:color w:val="3A3A3A"/>
          <w:sz w:val="20"/>
          <w:szCs w:val="20"/>
          <w:lang w:eastAsia="nl-NL"/>
        </w:rPr>
        <w:t>History</w:t>
      </w:r>
      <w:proofErr w:type="spellEnd"/>
      <w:r w:rsidRPr="00C84317">
        <w:rPr>
          <w:rFonts w:ascii="Segoe UI" w:eastAsia="Times New Roman" w:hAnsi="Segoe UI" w:cs="Segoe UI"/>
          <w:color w:val="3A3A3A"/>
          <w:sz w:val="20"/>
          <w:szCs w:val="20"/>
          <w:lang w:eastAsia="nl-NL"/>
        </w:rPr>
        <w:t xml:space="preserve"> (ASH) stelt u in staat inzicht te krijgen in het huidige en historische gedrag van de database. Dit op basis van automatisch gegenereerde performancestatistieken.</w:t>
      </w:r>
      <w:r w:rsidRPr="00C84317">
        <w:rPr>
          <w:rFonts w:ascii="Segoe UI" w:eastAsia="Times New Roman" w:hAnsi="Segoe UI" w:cs="Segoe UI"/>
          <w:color w:val="3A3A3A"/>
          <w:sz w:val="20"/>
          <w:szCs w:val="20"/>
          <w:lang w:eastAsia="nl-NL"/>
        </w:rPr>
        <w:br/>
        <w:t xml:space="preserve">Voor veel mensen lijkt AWR een opvolger van </w:t>
      </w:r>
      <w:proofErr w:type="spellStart"/>
      <w:r w:rsidRPr="00C84317">
        <w:rPr>
          <w:rFonts w:ascii="Segoe UI" w:eastAsia="Times New Roman" w:hAnsi="Segoe UI" w:cs="Segoe UI"/>
          <w:color w:val="3A3A3A"/>
          <w:sz w:val="20"/>
          <w:szCs w:val="20"/>
          <w:lang w:eastAsia="nl-NL"/>
        </w:rPr>
        <w:t>StatsPack</w:t>
      </w:r>
      <w:proofErr w:type="spellEnd"/>
      <w:r w:rsidRPr="00C84317">
        <w:rPr>
          <w:rFonts w:ascii="Segoe UI" w:eastAsia="Times New Roman" w:hAnsi="Segoe UI" w:cs="Segoe UI"/>
          <w:color w:val="3A3A3A"/>
          <w:sz w:val="20"/>
          <w:szCs w:val="20"/>
          <w:lang w:eastAsia="nl-NL"/>
        </w:rPr>
        <w:t>. Dit is een script gebaseerde tool die gedeeltelijk dezelfde informatie geeft. Het grote verschil zit in de manier waarop de informatie wordt verkregen en de kwaliteit van de informatie.</w:t>
      </w:r>
      <w:r w:rsidRPr="00C84317">
        <w:rPr>
          <w:rFonts w:ascii="Segoe UI" w:eastAsia="Times New Roman" w:hAnsi="Segoe UI" w:cs="Segoe UI"/>
          <w:color w:val="3A3A3A"/>
          <w:sz w:val="20"/>
          <w:szCs w:val="20"/>
          <w:lang w:eastAsia="nl-NL"/>
        </w:rPr>
        <w:br/>
        <w:t>ADDM analyseert de informatie automatisch en geeft aan wat de oorzaken en mogelijke oplossingen van gedetecteerde performanceproblemen zijn. Het geeft bijvoorbeeld advies voor het oplossen van problemen door onvoldoende beschikbaar geheugen, de IO-capaciteit, de structuur van een tabel of een bepaalde SQL- statement.</w:t>
      </w:r>
      <w:r w:rsidRPr="00C84317">
        <w:rPr>
          <w:rFonts w:ascii="Segoe UI" w:eastAsia="Times New Roman" w:hAnsi="Segoe UI" w:cs="Segoe UI"/>
          <w:color w:val="3A3A3A"/>
          <w:sz w:val="20"/>
          <w:szCs w:val="20"/>
          <w:lang w:eastAsia="nl-NL"/>
        </w:rPr>
        <w:br/>
        <w:t>ASH biedt u ongekende analysemogelijkheden. Vertragingen in het verleden waren nauwelijks te analyseren. De ASH houdt per seconde bij waar een sessie op wacht, zodat analyse over een voorbije periode wel mogelijk is. Hoe langer de termijn is verstreken, hoe meer de metingen worden ingedikt.</w:t>
      </w:r>
      <w:r w:rsidRPr="00C84317">
        <w:rPr>
          <w:rFonts w:ascii="Segoe UI" w:eastAsia="Times New Roman" w:hAnsi="Segoe UI" w:cs="Segoe UI"/>
          <w:color w:val="3A3A3A"/>
          <w:sz w:val="20"/>
          <w:szCs w:val="20"/>
          <w:lang w:eastAsia="nl-NL"/>
        </w:rPr>
        <w:br/>
        <w:t>AWR, ADDM en ASH bieden samen een ideale bron van informatie. U kunt de performance-statistieken uitgebreid bekijken en analyseren.</w:t>
      </w:r>
    </w:p>
    <w:p w:rsidR="00C84317" w:rsidRPr="00C84317" w:rsidRDefault="00C84317" w:rsidP="00C84317">
      <w:pPr>
        <w:shd w:val="clear" w:color="auto" w:fill="FFFFFF"/>
        <w:spacing w:after="0" w:line="240" w:lineRule="auto"/>
        <w:textAlignment w:val="baseline"/>
        <w:rPr>
          <w:rFonts w:ascii="Segoe UI" w:eastAsia="Times New Roman" w:hAnsi="Segoe UI" w:cs="Segoe UI"/>
          <w:color w:val="3A3A3A"/>
          <w:sz w:val="20"/>
          <w:szCs w:val="20"/>
          <w:lang w:eastAsia="nl-NL"/>
        </w:rPr>
      </w:pPr>
      <w:r w:rsidRPr="00C84317">
        <w:rPr>
          <w:rFonts w:ascii="Segoe UI" w:eastAsia="Times New Roman" w:hAnsi="Segoe UI" w:cs="Segoe UI"/>
          <w:b/>
          <w:bCs/>
          <w:color w:val="3A3A3A"/>
          <w:sz w:val="20"/>
          <w:szCs w:val="20"/>
          <w:bdr w:val="none" w:sz="0" w:space="0" w:color="auto" w:frame="1"/>
          <w:lang w:eastAsia="nl-NL"/>
        </w:rPr>
        <w:t>Betere beheerbaarheid</w:t>
      </w:r>
      <w:r w:rsidRPr="00C84317">
        <w:rPr>
          <w:rFonts w:ascii="Segoe UI" w:eastAsia="Times New Roman" w:hAnsi="Segoe UI" w:cs="Segoe UI"/>
          <w:b/>
          <w:bCs/>
          <w:color w:val="3A3A3A"/>
          <w:sz w:val="20"/>
          <w:szCs w:val="20"/>
          <w:bdr w:val="none" w:sz="0" w:space="0" w:color="auto" w:frame="1"/>
          <w:lang w:eastAsia="nl-NL"/>
        </w:rPr>
        <w:br/>
      </w:r>
      <w:r w:rsidRPr="00C84317">
        <w:rPr>
          <w:rFonts w:ascii="Segoe UI" w:eastAsia="Times New Roman" w:hAnsi="Segoe UI" w:cs="Segoe UI"/>
          <w:color w:val="3A3A3A"/>
          <w:sz w:val="20"/>
          <w:szCs w:val="20"/>
          <w:lang w:eastAsia="nl-NL"/>
        </w:rPr>
        <w:t xml:space="preserve">U beschikt niet alleen over betere informatie over de performance, maar vergroot ook de beheerbaarheid aanzienlijk. Standaard kunt u alerts definiëren die door een bepaalde conditie worden getriggerd. Met </w:t>
      </w:r>
      <w:proofErr w:type="spellStart"/>
      <w:r w:rsidRPr="00C84317">
        <w:rPr>
          <w:rFonts w:ascii="Segoe UI" w:eastAsia="Times New Roman" w:hAnsi="Segoe UI" w:cs="Segoe UI"/>
          <w:color w:val="3A3A3A"/>
          <w:sz w:val="20"/>
          <w:szCs w:val="20"/>
          <w:lang w:eastAsia="nl-NL"/>
        </w:rPr>
        <w:t>Diagnostic</w:t>
      </w:r>
      <w:proofErr w:type="spellEnd"/>
      <w:r w:rsidRPr="00C84317">
        <w:rPr>
          <w:rFonts w:ascii="Segoe UI" w:eastAsia="Times New Roman" w:hAnsi="Segoe UI" w:cs="Segoe UI"/>
          <w:color w:val="3A3A3A"/>
          <w:sz w:val="20"/>
          <w:szCs w:val="20"/>
          <w:lang w:eastAsia="nl-NL"/>
        </w:rPr>
        <w:t xml:space="preserve"> Pack is het mogelijk deze condities per database te definiëren én een algemene definitie te maken die op alle databases toepasbaar is. Dit maakt het beheer van de grenswaarden veel eenvoudiger. Daarnaast biedt het </w:t>
      </w:r>
      <w:proofErr w:type="spellStart"/>
      <w:r w:rsidRPr="00C84317">
        <w:rPr>
          <w:rFonts w:ascii="Segoe UI" w:eastAsia="Times New Roman" w:hAnsi="Segoe UI" w:cs="Segoe UI"/>
          <w:color w:val="3A3A3A"/>
          <w:sz w:val="20"/>
          <w:szCs w:val="20"/>
          <w:lang w:eastAsia="nl-NL"/>
        </w:rPr>
        <w:t>Diagnostic</w:t>
      </w:r>
      <w:proofErr w:type="spellEnd"/>
      <w:r w:rsidRPr="00C84317">
        <w:rPr>
          <w:rFonts w:ascii="Segoe UI" w:eastAsia="Times New Roman" w:hAnsi="Segoe UI" w:cs="Segoe UI"/>
          <w:color w:val="3A3A3A"/>
          <w:sz w:val="20"/>
          <w:szCs w:val="20"/>
          <w:lang w:eastAsia="nl-NL"/>
        </w:rPr>
        <w:t xml:space="preserve"> Pack u de mogelijkheid om te beslissen welke gebeurtenissen een e-mail of correctieve actie waard zijn. Het kiezen van de </w:t>
      </w:r>
      <w:proofErr w:type="spellStart"/>
      <w:r w:rsidRPr="00C84317">
        <w:rPr>
          <w:rFonts w:ascii="Segoe UI" w:eastAsia="Times New Roman" w:hAnsi="Segoe UI" w:cs="Segoe UI"/>
          <w:color w:val="3A3A3A"/>
          <w:sz w:val="20"/>
          <w:szCs w:val="20"/>
          <w:lang w:eastAsia="nl-NL"/>
        </w:rPr>
        <w:t>metrics</w:t>
      </w:r>
      <w:proofErr w:type="spellEnd"/>
      <w:r w:rsidRPr="00C84317">
        <w:rPr>
          <w:rFonts w:ascii="Segoe UI" w:eastAsia="Times New Roman" w:hAnsi="Segoe UI" w:cs="Segoe UI"/>
          <w:color w:val="3A3A3A"/>
          <w:sz w:val="20"/>
          <w:szCs w:val="20"/>
          <w:lang w:eastAsia="nl-NL"/>
        </w:rPr>
        <w:t>, grenswaarden en vervolgacties stelt u in staat te reageren voordat een probleem ontstaat waar eindgebruikers last van hebben.</w:t>
      </w:r>
      <w:r w:rsidRPr="00C84317">
        <w:rPr>
          <w:rFonts w:ascii="Segoe UI" w:eastAsia="Times New Roman" w:hAnsi="Segoe UI" w:cs="Segoe UI"/>
          <w:color w:val="3A3A3A"/>
          <w:sz w:val="20"/>
          <w:szCs w:val="20"/>
          <w:lang w:eastAsia="nl-NL"/>
        </w:rPr>
        <w:br/>
        <w:t>U kunt ook de gemeten waarden door de tijd heen bewaren en historische analyses maken. Dit stelt u in staat ontwikkelingen te voorzien en incidenten van trends te onderscheiden en voorkomt dat u op het laatste moment moet ingrijpen.</w:t>
      </w:r>
      <w:r w:rsidRPr="00C84317">
        <w:rPr>
          <w:rFonts w:ascii="Segoe UI" w:eastAsia="Times New Roman" w:hAnsi="Segoe UI" w:cs="Segoe UI"/>
          <w:color w:val="3A3A3A"/>
          <w:sz w:val="20"/>
          <w:szCs w:val="20"/>
          <w:lang w:eastAsia="nl-NL"/>
        </w:rPr>
        <w:br/>
        <w:t xml:space="preserve">De functionaliteit voor het versturen van e-mails biedt ook de optie van een black-out. Op momenten </w:t>
      </w:r>
      <w:r w:rsidRPr="00C84317">
        <w:rPr>
          <w:rFonts w:ascii="Segoe UI" w:eastAsia="Times New Roman" w:hAnsi="Segoe UI" w:cs="Segoe UI"/>
          <w:color w:val="3A3A3A"/>
          <w:sz w:val="20"/>
          <w:szCs w:val="20"/>
          <w:lang w:eastAsia="nl-NL"/>
        </w:rPr>
        <w:lastRenderedPageBreak/>
        <w:t>dat (groot) onderhoud wordt gedaan, is het natuurlijk niet wenselijk dat er allerlei alerts afgaan. Dat is dan te verwachten. Het beperken van de hoeveelheid e-mail is belangrijk om de juiste attentiewaarde te behouden.</w:t>
      </w:r>
      <w:r w:rsidRPr="00C84317">
        <w:rPr>
          <w:rFonts w:ascii="Segoe UI" w:eastAsia="Times New Roman" w:hAnsi="Segoe UI" w:cs="Segoe UI"/>
          <w:color w:val="3A3A3A"/>
          <w:sz w:val="20"/>
          <w:szCs w:val="20"/>
          <w:lang w:eastAsia="nl-NL"/>
        </w:rPr>
        <w:br/>
        <w:t xml:space="preserve">Zeker met meer databases hebt u bij het beheer zeker baat van deze en andere mogelijkheden van het </w:t>
      </w:r>
      <w:proofErr w:type="spellStart"/>
      <w:r w:rsidRPr="00C84317">
        <w:rPr>
          <w:rFonts w:ascii="Segoe UI" w:eastAsia="Times New Roman" w:hAnsi="Segoe UI" w:cs="Segoe UI"/>
          <w:color w:val="3A3A3A"/>
          <w:sz w:val="20"/>
          <w:szCs w:val="20"/>
          <w:lang w:eastAsia="nl-NL"/>
        </w:rPr>
        <w:t>Diagnostic</w:t>
      </w:r>
      <w:proofErr w:type="spellEnd"/>
      <w:r w:rsidRPr="00C84317">
        <w:rPr>
          <w:rFonts w:ascii="Segoe UI" w:eastAsia="Times New Roman" w:hAnsi="Segoe UI" w:cs="Segoe UI"/>
          <w:color w:val="3A3A3A"/>
          <w:sz w:val="20"/>
          <w:szCs w:val="20"/>
          <w:lang w:eastAsia="nl-NL"/>
        </w:rPr>
        <w:t xml:space="preserve"> Pack.</w:t>
      </w:r>
    </w:p>
    <w:p w:rsidR="00C84317" w:rsidRPr="00C84317" w:rsidRDefault="00C84317" w:rsidP="00C84317">
      <w:pPr>
        <w:shd w:val="clear" w:color="auto" w:fill="FFFFFF"/>
        <w:spacing w:after="0" w:line="240" w:lineRule="auto"/>
        <w:textAlignment w:val="baseline"/>
        <w:rPr>
          <w:rFonts w:ascii="Segoe UI" w:eastAsia="Times New Roman" w:hAnsi="Segoe UI" w:cs="Segoe UI"/>
          <w:color w:val="3A3A3A"/>
          <w:sz w:val="20"/>
          <w:szCs w:val="20"/>
          <w:lang w:eastAsia="nl-NL"/>
        </w:rPr>
      </w:pPr>
      <w:r w:rsidRPr="00C84317">
        <w:rPr>
          <w:rFonts w:ascii="Segoe UI" w:eastAsia="Times New Roman" w:hAnsi="Segoe UI" w:cs="Segoe UI"/>
          <w:color w:val="3A3A3A"/>
          <w:sz w:val="20"/>
          <w:szCs w:val="20"/>
          <w:lang w:eastAsia="nl-NL"/>
        </w:rPr>
        <w:t xml:space="preserve">Meer informatie over de functionaliteit van het </w:t>
      </w:r>
      <w:proofErr w:type="spellStart"/>
      <w:r w:rsidRPr="00C84317">
        <w:rPr>
          <w:rFonts w:ascii="Segoe UI" w:eastAsia="Times New Roman" w:hAnsi="Segoe UI" w:cs="Segoe UI"/>
          <w:color w:val="3A3A3A"/>
          <w:sz w:val="20"/>
          <w:szCs w:val="20"/>
          <w:lang w:eastAsia="nl-NL"/>
        </w:rPr>
        <w:t>Diagnostics</w:t>
      </w:r>
      <w:proofErr w:type="spellEnd"/>
      <w:r w:rsidRPr="00C84317">
        <w:rPr>
          <w:rFonts w:ascii="Segoe UI" w:eastAsia="Times New Roman" w:hAnsi="Segoe UI" w:cs="Segoe UI"/>
          <w:color w:val="3A3A3A"/>
          <w:sz w:val="20"/>
          <w:szCs w:val="20"/>
          <w:lang w:eastAsia="nl-NL"/>
        </w:rPr>
        <w:t xml:space="preserve"> en </w:t>
      </w:r>
      <w:proofErr w:type="spellStart"/>
      <w:r w:rsidRPr="00C84317">
        <w:rPr>
          <w:rFonts w:ascii="Segoe UI" w:eastAsia="Times New Roman" w:hAnsi="Segoe UI" w:cs="Segoe UI"/>
          <w:color w:val="3A3A3A"/>
          <w:sz w:val="20"/>
          <w:szCs w:val="20"/>
          <w:lang w:eastAsia="nl-NL"/>
        </w:rPr>
        <w:t>Tuning</w:t>
      </w:r>
      <w:proofErr w:type="spellEnd"/>
      <w:r w:rsidRPr="00C84317">
        <w:rPr>
          <w:rFonts w:ascii="Segoe UI" w:eastAsia="Times New Roman" w:hAnsi="Segoe UI" w:cs="Segoe UI"/>
          <w:color w:val="3A3A3A"/>
          <w:sz w:val="20"/>
          <w:szCs w:val="20"/>
          <w:lang w:eastAsia="nl-NL"/>
        </w:rPr>
        <w:t xml:space="preserve"> Pack vindt u </w:t>
      </w:r>
      <w:hyperlink r:id="rId9" w:anchor="CIHGFIAF" w:tgtFrame="_blank" w:history="1">
        <w:r w:rsidRPr="00C84317">
          <w:rPr>
            <w:rFonts w:ascii="Segoe UI" w:eastAsia="Times New Roman" w:hAnsi="Segoe UI" w:cs="Segoe UI"/>
            <w:color w:val="DD3333"/>
            <w:sz w:val="20"/>
            <w:szCs w:val="20"/>
            <w:bdr w:val="none" w:sz="0" w:space="0" w:color="auto" w:frame="1"/>
            <w:lang w:eastAsia="nl-NL"/>
          </w:rPr>
          <w:t>hier</w:t>
        </w:r>
      </w:hyperlink>
      <w:r w:rsidRPr="00C84317">
        <w:rPr>
          <w:rFonts w:ascii="Segoe UI" w:eastAsia="Times New Roman" w:hAnsi="Segoe UI" w:cs="Segoe UI"/>
          <w:color w:val="3A3A3A"/>
          <w:sz w:val="20"/>
          <w:szCs w:val="20"/>
          <w:lang w:eastAsia="nl-NL"/>
        </w:rPr>
        <w:t>.</w:t>
      </w:r>
    </w:p>
    <w:p w:rsidR="004B73BB" w:rsidRPr="00C84317" w:rsidRDefault="00C84317">
      <w:pPr>
        <w:rPr>
          <w:sz w:val="20"/>
          <w:szCs w:val="20"/>
        </w:rPr>
      </w:pPr>
    </w:p>
    <w:p w:rsidR="00C84317" w:rsidRPr="00C84317" w:rsidRDefault="00C84317">
      <w:pPr>
        <w:rPr>
          <w:sz w:val="20"/>
          <w:szCs w:val="20"/>
        </w:rPr>
      </w:pPr>
    </w:p>
    <w:sectPr w:rsidR="00C84317" w:rsidRPr="00C843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67402"/>
    <w:multiLevelType w:val="multilevel"/>
    <w:tmpl w:val="9738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B90"/>
    <w:rsid w:val="00381C53"/>
    <w:rsid w:val="00470A04"/>
    <w:rsid w:val="00953B90"/>
    <w:rsid w:val="00C843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43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317"/>
    <w:rPr>
      <w:rFonts w:ascii="Times New Roman" w:eastAsia="Times New Roman" w:hAnsi="Times New Roman" w:cs="Times New Roman"/>
      <w:b/>
      <w:bCs/>
      <w:kern w:val="36"/>
      <w:sz w:val="48"/>
      <w:szCs w:val="48"/>
      <w:lang w:eastAsia="nl-NL"/>
    </w:rPr>
  </w:style>
  <w:style w:type="character" w:customStyle="1" w:styleId="cat-links">
    <w:name w:val="cat-links"/>
    <w:basedOn w:val="DefaultParagraphFont"/>
    <w:rsid w:val="00C84317"/>
  </w:style>
  <w:style w:type="character" w:styleId="Hyperlink">
    <w:name w:val="Hyperlink"/>
    <w:basedOn w:val="DefaultParagraphFont"/>
    <w:uiPriority w:val="99"/>
    <w:semiHidden/>
    <w:unhideWhenUsed/>
    <w:rsid w:val="00C84317"/>
    <w:rPr>
      <w:color w:val="0000FF"/>
      <w:u w:val="single"/>
    </w:rPr>
  </w:style>
  <w:style w:type="character" w:customStyle="1" w:styleId="posted-by">
    <w:name w:val="posted-by"/>
    <w:basedOn w:val="DefaultParagraphFont"/>
    <w:rsid w:val="00C84317"/>
  </w:style>
  <w:style w:type="character" w:customStyle="1" w:styleId="author-name">
    <w:name w:val="author-name"/>
    <w:basedOn w:val="DefaultParagraphFont"/>
    <w:rsid w:val="00C84317"/>
  </w:style>
  <w:style w:type="paragraph" w:styleId="NormalWeb">
    <w:name w:val="Normal (Web)"/>
    <w:basedOn w:val="Normal"/>
    <w:uiPriority w:val="99"/>
    <w:semiHidden/>
    <w:unhideWhenUsed/>
    <w:rsid w:val="00C8431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Emphasis">
    <w:name w:val="Emphasis"/>
    <w:basedOn w:val="DefaultParagraphFont"/>
    <w:uiPriority w:val="20"/>
    <w:qFormat/>
    <w:rsid w:val="00C84317"/>
    <w:rPr>
      <w:i/>
      <w:iCs/>
    </w:rPr>
  </w:style>
  <w:style w:type="character" w:styleId="Strong">
    <w:name w:val="Strong"/>
    <w:basedOn w:val="DefaultParagraphFont"/>
    <w:uiPriority w:val="22"/>
    <w:qFormat/>
    <w:rsid w:val="00C8431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43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317"/>
    <w:rPr>
      <w:rFonts w:ascii="Times New Roman" w:eastAsia="Times New Roman" w:hAnsi="Times New Roman" w:cs="Times New Roman"/>
      <w:b/>
      <w:bCs/>
      <w:kern w:val="36"/>
      <w:sz w:val="48"/>
      <w:szCs w:val="48"/>
      <w:lang w:eastAsia="nl-NL"/>
    </w:rPr>
  </w:style>
  <w:style w:type="character" w:customStyle="1" w:styleId="cat-links">
    <w:name w:val="cat-links"/>
    <w:basedOn w:val="DefaultParagraphFont"/>
    <w:rsid w:val="00C84317"/>
  </w:style>
  <w:style w:type="character" w:styleId="Hyperlink">
    <w:name w:val="Hyperlink"/>
    <w:basedOn w:val="DefaultParagraphFont"/>
    <w:uiPriority w:val="99"/>
    <w:semiHidden/>
    <w:unhideWhenUsed/>
    <w:rsid w:val="00C84317"/>
    <w:rPr>
      <w:color w:val="0000FF"/>
      <w:u w:val="single"/>
    </w:rPr>
  </w:style>
  <w:style w:type="character" w:customStyle="1" w:styleId="posted-by">
    <w:name w:val="posted-by"/>
    <w:basedOn w:val="DefaultParagraphFont"/>
    <w:rsid w:val="00C84317"/>
  </w:style>
  <w:style w:type="character" w:customStyle="1" w:styleId="author-name">
    <w:name w:val="author-name"/>
    <w:basedOn w:val="DefaultParagraphFont"/>
    <w:rsid w:val="00C84317"/>
  </w:style>
  <w:style w:type="paragraph" w:styleId="NormalWeb">
    <w:name w:val="Normal (Web)"/>
    <w:basedOn w:val="Normal"/>
    <w:uiPriority w:val="99"/>
    <w:semiHidden/>
    <w:unhideWhenUsed/>
    <w:rsid w:val="00C8431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Emphasis">
    <w:name w:val="Emphasis"/>
    <w:basedOn w:val="DefaultParagraphFont"/>
    <w:uiPriority w:val="20"/>
    <w:qFormat/>
    <w:rsid w:val="00C84317"/>
    <w:rPr>
      <w:i/>
      <w:iCs/>
    </w:rPr>
  </w:style>
  <w:style w:type="character" w:styleId="Strong">
    <w:name w:val="Strong"/>
    <w:basedOn w:val="DefaultParagraphFont"/>
    <w:uiPriority w:val="22"/>
    <w:qFormat/>
    <w:rsid w:val="00C843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392408">
      <w:bodyDiv w:val="1"/>
      <w:marLeft w:val="0"/>
      <w:marRight w:val="0"/>
      <w:marTop w:val="0"/>
      <w:marBottom w:val="0"/>
      <w:divBdr>
        <w:top w:val="none" w:sz="0" w:space="0" w:color="auto"/>
        <w:left w:val="none" w:sz="0" w:space="0" w:color="auto"/>
        <w:bottom w:val="none" w:sz="0" w:space="0" w:color="auto"/>
        <w:right w:val="none" w:sz="0" w:space="0" w:color="auto"/>
      </w:divBdr>
      <w:divsChild>
        <w:div w:id="2079014970">
          <w:marLeft w:val="0"/>
          <w:marRight w:val="0"/>
          <w:marTop w:val="0"/>
          <w:marBottom w:val="0"/>
          <w:divBdr>
            <w:top w:val="none" w:sz="0" w:space="0" w:color="auto"/>
            <w:left w:val="none" w:sz="0" w:space="0" w:color="auto"/>
            <w:bottom w:val="none" w:sz="0" w:space="0" w:color="auto"/>
            <w:right w:val="none" w:sz="0" w:space="0" w:color="auto"/>
          </w:divBdr>
          <w:divsChild>
            <w:div w:id="1121875979">
              <w:marLeft w:val="0"/>
              <w:marRight w:val="0"/>
              <w:marTop w:val="0"/>
              <w:marBottom w:val="0"/>
              <w:divBdr>
                <w:top w:val="none" w:sz="0" w:space="0" w:color="auto"/>
                <w:left w:val="none" w:sz="0" w:space="0" w:color="auto"/>
                <w:bottom w:val="none" w:sz="0" w:space="0" w:color="auto"/>
                <w:right w:val="none" w:sz="0" w:space="0" w:color="auto"/>
              </w:divBdr>
            </w:div>
          </w:divsChild>
        </w:div>
        <w:div w:id="1183206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xisintoict.nl/author/davidabeln/" TargetMode="External"/><Relationship Id="rId3" Type="http://schemas.microsoft.com/office/2007/relationships/stylesWithEffects" Target="stylesWithEffects.xml"/><Relationship Id="rId7" Type="http://schemas.openxmlformats.org/officeDocument/2006/relationships/hyperlink" Target="https://axisintoict.nl/category/oracle/oracle-licentievra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xisintoict.nl/category/oracl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oracle.com/cd/E11882_01/license.112/e10594/op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673</Words>
  <Characters>3702</Characters>
  <Application>Microsoft Office Word</Application>
  <DocSecurity>0</DocSecurity>
  <Lines>30</Lines>
  <Paragraphs>8</Paragraphs>
  <ScaleCrop>false</ScaleCrop>
  <Company>Vredestein</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Schepens, Peter</dc:creator>
  <cp:keywords/>
  <dc:description/>
  <cp:lastModifiedBy>Schepens, Peter</cp:lastModifiedBy>
  <cp:revision>2</cp:revision>
  <dcterms:created xsi:type="dcterms:W3CDTF">2020-09-18T12:26:00Z</dcterms:created>
  <dcterms:modified xsi:type="dcterms:W3CDTF">2020-09-18T12:29:00Z</dcterms:modified>
</cp:coreProperties>
</file>