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0007C" w14:textId="2493D303" w:rsidR="00115B05" w:rsidRPr="008441C1" w:rsidRDefault="00492188">
      <w:pPr>
        <w:rPr>
          <w:color w:val="FF0000"/>
          <w:lang w:val="en-GB"/>
        </w:rPr>
      </w:pPr>
      <w:r w:rsidRPr="008441C1">
        <w:rPr>
          <w:color w:val="FF0000"/>
          <w:lang w:val="en-GB"/>
        </w:rPr>
        <w:t>dd. 4-3-2021</w:t>
      </w:r>
      <w:r w:rsidR="008441C1" w:rsidRPr="008441C1">
        <w:rPr>
          <w:color w:val="FF0000"/>
          <w:lang w:val="en-GB"/>
        </w:rPr>
        <w:tab/>
        <w:t>(aanwezig Patrick Go</w:t>
      </w:r>
      <w:r w:rsidR="008441C1">
        <w:rPr>
          <w:color w:val="FF0000"/>
          <w:lang w:val="en-GB"/>
        </w:rPr>
        <w:t>ossens</w:t>
      </w:r>
      <w:r w:rsidR="008441C1" w:rsidRPr="008441C1">
        <w:rPr>
          <w:color w:val="FF0000"/>
          <w:lang w:val="en-GB"/>
        </w:rPr>
        <w:t xml:space="preserve">, </w:t>
      </w:r>
      <w:r w:rsidR="008441C1" w:rsidRPr="008441C1">
        <w:rPr>
          <w:color w:val="FF0000"/>
          <w:lang w:val="en-GB"/>
        </w:rPr>
        <w:t xml:space="preserve">Alban Hertroys </w:t>
      </w:r>
      <w:r w:rsidR="008441C1" w:rsidRPr="008441C1">
        <w:rPr>
          <w:color w:val="FF0000"/>
          <w:lang w:val="en-GB"/>
        </w:rPr>
        <w:t>(athena), Mathias Vlessert, Peter</w:t>
      </w:r>
      <w:r w:rsidR="008441C1">
        <w:rPr>
          <w:color w:val="FF0000"/>
          <w:lang w:val="en-GB"/>
        </w:rPr>
        <w:t xml:space="preserve"> Schepens</w:t>
      </w:r>
      <w:r w:rsidR="008441C1" w:rsidRPr="008441C1">
        <w:rPr>
          <w:color w:val="FF0000"/>
          <w:lang w:val="en-GB"/>
        </w:rPr>
        <w:t>)</w:t>
      </w:r>
    </w:p>
    <w:p w14:paraId="03174AE8" w14:textId="7A51F2AB" w:rsidR="00492188" w:rsidRPr="008441C1" w:rsidRDefault="00492188">
      <w:pPr>
        <w:rPr>
          <w:lang w:val="en-GB"/>
        </w:rPr>
      </w:pPr>
    </w:p>
    <w:p w14:paraId="0A22B3B3" w14:textId="1AB43E40" w:rsidR="00492188" w:rsidRDefault="00492188">
      <w:r>
        <w:t>-idee is nog steeds dat DWH naar de CLOUD gaat</w:t>
      </w:r>
    </w:p>
    <w:p w14:paraId="4E820FEA" w14:textId="71402DFC" w:rsidR="0097582F" w:rsidRDefault="0097582F">
      <w:r>
        <w:t>-verwachting is dat we in de cloud van POWER-BI gebruik gaan maken. Daarmee zijn gebruikers zelf in staat om rapportages te maken op beschikbaar gestelde views/tables.</w:t>
      </w:r>
    </w:p>
    <w:p w14:paraId="46311DA6" w14:textId="4BA653E0" w:rsidR="0097582F" w:rsidRDefault="0097582F">
      <w:r>
        <w:t xml:space="preserve">Qua functionaliteit kan POWER-BI veel minder als dat er nu aan WEBFOCUS – overzichten gemaakt is. </w:t>
      </w:r>
    </w:p>
    <w:p w14:paraId="46EC8BEC" w14:textId="02F8E3F5" w:rsidR="0097582F" w:rsidRDefault="0097582F">
      <w:r>
        <w:t xml:space="preserve">Alban heeft hier dan ook zijn zorgen over, en verwacht daar eigenlijk niet zoveel van. </w:t>
      </w:r>
    </w:p>
    <w:p w14:paraId="214DD1AC" w14:textId="77777777" w:rsidR="0097582F" w:rsidRDefault="0097582F"/>
    <w:p w14:paraId="200958A3" w14:textId="185E2DA1" w:rsidR="00492188" w:rsidRDefault="00492188">
      <w:r>
        <w:t>-</w:t>
      </w:r>
      <w:r w:rsidR="0097582F">
        <w:t>ze overwegen om zelfs ORACLE-GOLDENGATE aan te schaffen om real-time te kunnen synchroniseren vanuit onze databases naar de cloud.</w:t>
      </w:r>
    </w:p>
    <w:p w14:paraId="70094431" w14:textId="19CF43E4" w:rsidR="0097582F" w:rsidRDefault="0097582F">
      <w:r>
        <w:t>Ik geef aan dat dat nog niet zomaar een optie is. Er zijn een hoop eisen waar je aan moet voldoen. Naast datamodel ook een oracle-19 migratie, etc.</w:t>
      </w:r>
    </w:p>
    <w:p w14:paraId="3F6C4D5B" w14:textId="41718424" w:rsidR="0097582F" w:rsidRDefault="0097582F">
      <w:r>
        <w:t xml:space="preserve">-Alban laat even wat schermpjes zien van ATHENA. </w:t>
      </w:r>
      <w:r w:rsidRPr="0097582F">
        <w:t>Applicatie is web-based-applicatie, waar je vi</w:t>
      </w:r>
      <w:r>
        <w:t>a een menu-structuur bij een rapportage kunt komen, vervolgens via een parameter-scherm een of meerdere selectie-criteria op kunt geven, om dan een DETAIL-overzicht op het scherm te krijgen.</w:t>
      </w:r>
    </w:p>
    <w:p w14:paraId="3AE743AA" w14:textId="13FCFDA0" w:rsidR="0097582F" w:rsidRPr="0097582F" w:rsidRDefault="0097582F">
      <w:r>
        <w:t>Is dus eigenlijk gewoon een web-applicatie die obv HTML gegevens laat zien.</w:t>
      </w:r>
    </w:p>
    <w:p w14:paraId="0FC5E994" w14:textId="6B9A9EC4" w:rsidR="00492188" w:rsidRDefault="00492188"/>
    <w:p w14:paraId="25C9B586" w14:textId="77777777" w:rsidR="0097582F" w:rsidRPr="0097582F" w:rsidRDefault="0097582F"/>
    <w:p w14:paraId="7D6249BB" w14:textId="238853DA" w:rsidR="00492188" w:rsidRPr="0097582F" w:rsidRDefault="00492188">
      <w:pPr>
        <w:rPr>
          <w:b/>
          <w:bCs/>
        </w:rPr>
      </w:pPr>
      <w:r w:rsidRPr="0097582F">
        <w:rPr>
          <w:b/>
          <w:bCs/>
        </w:rPr>
        <w:t>(Mijn) Conclusies:</w:t>
      </w:r>
    </w:p>
    <w:p w14:paraId="1EED475F" w14:textId="43FB9B8B" w:rsidR="00492188" w:rsidRDefault="00492188">
      <w:r>
        <w:t>-Athena is helemaal geen DWH omgeving, maar een Raadpleeg-applicatie bovenop INTERSPEC/UNILAB-databases die naast de SIEMENS-unilab/interspec-applicaties een plekje in het primairy proces heeft verworven in de afgelopen jaren.</w:t>
      </w:r>
    </w:p>
    <w:p w14:paraId="268AF5D8" w14:textId="3012F945" w:rsidR="00492188" w:rsidRDefault="00492188">
      <w:r>
        <w:t xml:space="preserve">ATHENA is een applicatie die alleen op een REAL-TIME/ON-LINE productiesysteem kan draaien. De gegevens die daar getoond worden mogen helemaal niet achterlopen. Kan dus helemaal niet op een DWH omgeving die periodiek ververst wordt gebruikt worden. </w:t>
      </w:r>
    </w:p>
    <w:p w14:paraId="62F18695" w14:textId="55B89463" w:rsidR="00492188" w:rsidRDefault="00492188">
      <w:r>
        <w:t xml:space="preserve">Het merendeel van de rapportages zijn in mijn ogen ook helemaal geen MANAGEMENT-rapportages. </w:t>
      </w:r>
    </w:p>
    <w:p w14:paraId="4C1EC0E1" w14:textId="662ECA77" w:rsidR="0097582F" w:rsidRDefault="0097582F">
      <w:r>
        <w:t>Verder:</w:t>
      </w:r>
    </w:p>
    <w:p w14:paraId="2A25B0ED" w14:textId="7041651F" w:rsidR="0097582F" w:rsidRDefault="0097582F">
      <w:r>
        <w:t>Op het moment dat ATHENA naar de CLOUD gaat, en GOLDENGATE wordt ingezet, dan kunnen we weer net zo goed ook GOLDENGATE op database-niveau inzetten voor INTERSPEC/UNILAB, zodat we alle data in 1 logische DB krijgen, en daar dan weer ATHENA op kunnen laten werken. Dan is HIGH-AVAILABILITY ook weer geregeld. Moet je nog wel kijken hoe je ATHENA-CLOUD vervolgens op deze database laat werken. Dit zorgt er wel voor dat je qua modellering in de cloud het eea veel eenvoudiger maakt.</w:t>
      </w:r>
    </w:p>
    <w:p w14:paraId="0ED107A1" w14:textId="65735CD8" w:rsidR="0097582F" w:rsidRDefault="0097582F">
      <w:r>
        <w:t xml:space="preserve">Gezien de rol van ATHENA in primare-proces is het ook zaak, om als wij vanuit de database naar HIGH-AVAILABILITY kijken, dan ATHENA dan ook HIGH-AVAILABLE wordt ingericht. ATHENA is wat dat betreft </w:t>
      </w:r>
      <w:r>
        <w:lastRenderedPageBreak/>
        <w:t xml:space="preserve">ook een onmisbare schakel </w:t>
      </w:r>
      <w:r w:rsidR="005C6C49">
        <w:t>geworden in het proces. Zonder deze overzichten kan men eigenlijk geen productie meer draaien, doordat processen stilvallen.</w:t>
      </w:r>
    </w:p>
    <w:p w14:paraId="15BDBDA3" w14:textId="2B20D0A9" w:rsidR="005C6C49" w:rsidRDefault="005C6C49"/>
    <w:p w14:paraId="24F1B0F3" w14:textId="671E0DAD" w:rsidR="005C6C49" w:rsidRDefault="005C6C49"/>
    <w:p w14:paraId="06FF96EB" w14:textId="5A5081ED" w:rsidR="005C6C49" w:rsidRDefault="005C6C49">
      <w:r>
        <w:t>ONDERZOEK</w:t>
      </w:r>
    </w:p>
    <w:p w14:paraId="3FE2249C" w14:textId="46A42856" w:rsidR="005C6C49" w:rsidRDefault="005C6C49">
      <w:r>
        <w:t>Ik gaf aan dat voor een DWH-omgeving meestal niet alle data naar het datawarehouse gesynchroniseerd hoeft te worden. Het zou bijv. kunnen betekenen dat we niet alle historie, en/of KEYWORDS-tabellen hoeven te gaan synchroniseren. Deze zijn nl. alleen bedoeld om binnen UNILAB/INTERSPEC te gebruiken om vanuit APPLICATIE/MENU-TASKS als filter te kunnen gebruiken (uit performance-overwegingen), dit zijn kopieen van attributen die daarnaast ook gewoon bij objecten voorkomen.</w:t>
      </w:r>
    </w:p>
    <w:p w14:paraId="22AC386C" w14:textId="388253B9" w:rsidR="00843D7B" w:rsidRDefault="00843D7B">
      <w:r>
        <w:t>Volgens mij kunnen we redelijk eenvoudig deze weglaten, en bijv. ook de gehele CONFIGURATIE-kant van de applicatie, zodat je alleen de operationele objecten RQ/SC/PG/PA/ME/MECELL hoeft te synchroniseren. Dit zou dan niet per-se met GOLDENGATE en real-time hoeven, maar zou dan weer gewoon PERIODIEK met export/import via bestanden kunnen lopen. Vervolgens kun je hier dan weer je POWER-BI-management-rapportages over laten lopen.</w:t>
      </w:r>
    </w:p>
    <w:p w14:paraId="7D781B39" w14:textId="77777777" w:rsidR="00843D7B" w:rsidRDefault="00843D7B"/>
    <w:p w14:paraId="4EB75A92" w14:textId="7AD2A104" w:rsidR="00843D7B" w:rsidRDefault="00843D7B">
      <w:r>
        <w:t>Op dit moment kwam discussie, dat voor een heleboel overzichten WEL real-time data nodig is, en dat het dus gewoon een extra web-applicatie op productie-databases is.</w:t>
      </w:r>
    </w:p>
    <w:p w14:paraId="5D955024" w14:textId="6A9A5F88" w:rsidR="005C6C49" w:rsidRDefault="005C6C49">
      <w:r>
        <w:t xml:space="preserve">Alban kwam ook nog met de opmerking dat hij dacht dat </w:t>
      </w:r>
      <w:r w:rsidR="00843D7B">
        <w:t xml:space="preserve">het </w:t>
      </w:r>
      <w:r>
        <w:t xml:space="preserve">niet altijd zo </w:t>
      </w:r>
      <w:r w:rsidR="00843D7B">
        <w:t>met de KEYWORDs gaat, EN dat hij denkt dat hij toch het GEHELE-schema nodig heeft.</w:t>
      </w:r>
    </w:p>
    <w:p w14:paraId="7278C60D" w14:textId="77777777" w:rsidR="00843D7B" w:rsidRDefault="00843D7B">
      <w:pPr>
        <w:rPr>
          <w:rFonts w:ascii="Arial" w:hAnsi="Arial" w:cs="Arial"/>
          <w:sz w:val="20"/>
          <w:szCs w:val="20"/>
        </w:rPr>
      </w:pPr>
    </w:p>
    <w:p w14:paraId="08991304" w14:textId="3F4FC657" w:rsidR="005C6C49" w:rsidRDefault="00291610">
      <w:r>
        <w:rPr>
          <w:rFonts w:ascii="Arial" w:hAnsi="Arial" w:cs="Arial"/>
          <w:sz w:val="20"/>
          <w:szCs w:val="20"/>
        </w:rPr>
        <w:t xml:space="preserve">Een groupkey waarvan ik zie dat die gewijzigd wordt is </w:t>
      </w:r>
      <w:r w:rsidRPr="00291610">
        <w:rPr>
          <w:rFonts w:ascii="Arial" w:hAnsi="Arial" w:cs="Arial"/>
          <w:b/>
          <w:bCs/>
          <w:color w:val="FF0000"/>
          <w:sz w:val="20"/>
          <w:szCs w:val="20"/>
        </w:rPr>
        <w:t>uvwsgktestweek</w:t>
      </w:r>
      <w:r>
        <w:rPr>
          <w:rFonts w:ascii="Arial" w:hAnsi="Arial" w:cs="Arial"/>
          <w:sz w:val="20"/>
          <w:szCs w:val="20"/>
        </w:rPr>
        <w:t>.</w:t>
      </w:r>
    </w:p>
    <w:p w14:paraId="53A69654" w14:textId="76CEE449" w:rsidR="00492188" w:rsidRDefault="00843D7B">
      <w:r>
        <w:t>Ik ga onderzoeken wat hier precies bedoeld wordt.</w:t>
      </w:r>
    </w:p>
    <w:p w14:paraId="7A18CBFD" w14:textId="1E52E7BF" w:rsidR="00843D7B" w:rsidRDefault="00843D7B"/>
    <w:p w14:paraId="6D914A26" w14:textId="77777777" w:rsidR="00843D7B" w:rsidRPr="00492188" w:rsidRDefault="00843D7B"/>
    <w:sectPr w:rsidR="00843D7B" w:rsidRPr="00492188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B1"/>
    <w:rsid w:val="00115B05"/>
    <w:rsid w:val="00291610"/>
    <w:rsid w:val="003E22B1"/>
    <w:rsid w:val="00492188"/>
    <w:rsid w:val="005C6C49"/>
    <w:rsid w:val="00843D7B"/>
    <w:rsid w:val="008441C1"/>
    <w:rsid w:val="0097582F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0B90"/>
  <w15:chartTrackingRefBased/>
  <w15:docId w15:val="{BE4BC3DF-19B7-47C3-942B-978059CD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6</cp:revision>
  <dcterms:created xsi:type="dcterms:W3CDTF">2021-03-08T07:57:00Z</dcterms:created>
  <dcterms:modified xsi:type="dcterms:W3CDTF">2021-03-08T09:46:00Z</dcterms:modified>
</cp:coreProperties>
</file>