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47C40" w14:textId="196C8716" w:rsidR="00115B05" w:rsidRDefault="000076A8">
      <w:r>
        <w:t>Start TOAD</w:t>
      </w:r>
    </w:p>
    <w:p w14:paraId="7387176D" w14:textId="2A55C4EB" w:rsidR="000076A8" w:rsidRDefault="000076A8">
      <w:pPr>
        <w:rPr>
          <w:lang w:val="nl-NL"/>
        </w:rPr>
      </w:pPr>
      <w:r w:rsidRPr="000076A8">
        <w:rPr>
          <w:lang w:val="nl-NL"/>
        </w:rPr>
        <w:t>Open connectie naar INTERSPC / UNILAB o</w:t>
      </w:r>
      <w:r>
        <w:rPr>
          <w:lang w:val="nl-NL"/>
        </w:rPr>
        <w:t>p ORACLEPROD_TEST</w:t>
      </w:r>
    </w:p>
    <w:p w14:paraId="377046DC" w14:textId="072880E4" w:rsidR="005C038B" w:rsidRDefault="005C038B">
      <w:pPr>
        <w:rPr>
          <w:lang w:val="nl-NL"/>
        </w:rPr>
      </w:pPr>
      <w:r>
        <w:rPr>
          <w:lang w:val="nl-NL"/>
        </w:rPr>
        <w:t>Ga via database / compare / schema</w:t>
      </w:r>
    </w:p>
    <w:p w14:paraId="2A47BA9E" w14:textId="06C676F9" w:rsidR="000076A8" w:rsidRDefault="00C83E67">
      <w:pPr>
        <w:rPr>
          <w:lang w:val="nl-NL"/>
        </w:rPr>
      </w:pPr>
      <w:r>
        <w:rPr>
          <w:noProof/>
        </w:rPr>
        <w:drawing>
          <wp:inline distT="0" distB="0" distL="0" distR="0" wp14:anchorId="462C264A" wp14:editId="19D6C95B">
            <wp:extent cx="3943091" cy="2119833"/>
            <wp:effectExtent l="0" t="0" r="63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2911" cy="21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E229" w14:textId="489DD76D" w:rsidR="00C83E67" w:rsidRDefault="00C83E67">
      <w:pPr>
        <w:rPr>
          <w:lang w:val="nl-NL"/>
        </w:rPr>
      </w:pPr>
      <w:r>
        <w:rPr>
          <w:lang w:val="nl-NL"/>
        </w:rPr>
        <w:t>Kiezen eerst voor de tabellen (en gerelateerde zaken)</w:t>
      </w:r>
    </w:p>
    <w:p w14:paraId="6A5E5C92" w14:textId="3531A3F3" w:rsidR="00C83E67" w:rsidRDefault="00811373">
      <w:pPr>
        <w:rPr>
          <w:lang w:val="nl-NL"/>
        </w:rPr>
      </w:pPr>
      <w:r>
        <w:rPr>
          <w:noProof/>
        </w:rPr>
        <w:drawing>
          <wp:inline distT="0" distB="0" distL="0" distR="0" wp14:anchorId="11195FDA" wp14:editId="43D81982">
            <wp:extent cx="3922404" cy="2108711"/>
            <wp:effectExtent l="0" t="0" r="1905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7128" cy="211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7CB0" w14:textId="6460D7FD" w:rsidR="00811373" w:rsidRDefault="00811373">
      <w:pPr>
        <w:rPr>
          <w:lang w:val="nl-NL"/>
        </w:rPr>
      </w:pPr>
      <w:r>
        <w:rPr>
          <w:lang w:val="nl-NL"/>
        </w:rPr>
        <w:t xml:space="preserve">We krijgen maar de eerste 1000 verschillen te zien. </w:t>
      </w:r>
    </w:p>
    <w:p w14:paraId="724AE63D" w14:textId="1E018C81" w:rsidR="00811373" w:rsidRDefault="00811373">
      <w:pPr>
        <w:rPr>
          <w:lang w:val="nl-NL"/>
        </w:rPr>
      </w:pPr>
      <w:r>
        <w:rPr>
          <w:noProof/>
        </w:rPr>
        <w:drawing>
          <wp:inline distT="0" distB="0" distL="0" distR="0" wp14:anchorId="19F7BAB5" wp14:editId="29C413A1">
            <wp:extent cx="3483823" cy="1872927"/>
            <wp:effectExtent l="0" t="0" r="254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8572" cy="18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EAA2" w14:textId="6576D33A" w:rsidR="00811373" w:rsidRDefault="00811373">
      <w:pPr>
        <w:rPr>
          <w:lang w:val="nl-NL"/>
        </w:rPr>
      </w:pPr>
      <w:r>
        <w:rPr>
          <w:lang w:val="nl-NL"/>
        </w:rPr>
        <w:lastRenderedPageBreak/>
        <w:t>Zet via options deze waarde op 10.000 en run opnieuw:</w:t>
      </w:r>
    </w:p>
    <w:p w14:paraId="1A924684" w14:textId="3C6DF048" w:rsidR="00811373" w:rsidRDefault="000B4C2A">
      <w:pPr>
        <w:rPr>
          <w:lang w:val="nl-NL"/>
        </w:rPr>
      </w:pPr>
      <w:r>
        <w:rPr>
          <w:noProof/>
        </w:rPr>
        <w:drawing>
          <wp:inline distT="0" distB="0" distL="0" distR="0" wp14:anchorId="20009522" wp14:editId="11485831">
            <wp:extent cx="3756901" cy="2054655"/>
            <wp:effectExtent l="0" t="0" r="0" b="317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4592" cy="20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AA19" w14:textId="40B4152A" w:rsidR="00CF508E" w:rsidRDefault="00CF508E">
      <w:pPr>
        <w:rPr>
          <w:lang w:val="nl-NL"/>
        </w:rPr>
      </w:pPr>
      <w:r>
        <w:rPr>
          <w:lang w:val="nl-NL"/>
        </w:rPr>
        <w:t>Deze columns komen in gemeenschappelijk tabel voor (zien we zo direct), maar waarbij deze alleen in Interspec of alleen in unilab voorkomt…</w:t>
      </w:r>
    </w:p>
    <w:p w14:paraId="60A7CAB4" w14:textId="0B8C3B46" w:rsidR="000B4C2A" w:rsidRDefault="0048411B">
      <w:pPr>
        <w:rPr>
          <w:lang w:val="nl-NL"/>
        </w:rPr>
      </w:pPr>
      <w:r>
        <w:rPr>
          <w:lang w:val="nl-NL"/>
        </w:rPr>
        <w:t>En</w:t>
      </w:r>
    </w:p>
    <w:p w14:paraId="448F6A7B" w14:textId="62515608" w:rsidR="0048411B" w:rsidRDefault="0048411B">
      <w:pPr>
        <w:rPr>
          <w:lang w:val="nl-NL"/>
        </w:rPr>
      </w:pPr>
      <w:r>
        <w:rPr>
          <w:noProof/>
        </w:rPr>
        <w:drawing>
          <wp:inline distT="0" distB="0" distL="0" distR="0" wp14:anchorId="0CACE2EB" wp14:editId="54C4A794">
            <wp:extent cx="3665875" cy="2004873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532" cy="20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6DCF" w14:textId="1E2BB339" w:rsidR="0048411B" w:rsidRDefault="00522F34">
      <w:pPr>
        <w:rPr>
          <w:lang w:val="nl-NL"/>
        </w:rPr>
      </w:pPr>
      <w:r>
        <w:rPr>
          <w:lang w:val="nl-NL"/>
        </w:rPr>
        <w:t xml:space="preserve">Meeste tabellen hebben alleen met tablespaces en lob-segments te maken (op zich niet zo erg), maar ook een aantal verschillen in (volgorde van) columns in tabellen. </w:t>
      </w:r>
    </w:p>
    <w:p w14:paraId="0D8743D6" w14:textId="66F12BD0" w:rsidR="007305E7" w:rsidRDefault="007305E7">
      <w:pPr>
        <w:rPr>
          <w:lang w:val="nl-NL"/>
        </w:rPr>
      </w:pPr>
      <w:r>
        <w:rPr>
          <w:noProof/>
        </w:rPr>
        <w:drawing>
          <wp:inline distT="0" distB="0" distL="0" distR="0" wp14:anchorId="3B160601" wp14:editId="0BE53FDF">
            <wp:extent cx="3790002" cy="2072759"/>
            <wp:effectExtent l="0" t="0" r="1270" b="381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121" cy="20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AB4B" w14:textId="6DB8A5B7" w:rsidR="007305E7" w:rsidRDefault="00D409EE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65402B35" wp14:editId="6EAC7D8B">
            <wp:extent cx="4087906" cy="2235683"/>
            <wp:effectExtent l="0" t="0" r="825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0891" cy="22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5B0F" w14:textId="6A592F9C" w:rsidR="00D409EE" w:rsidRDefault="00D409EE">
      <w:pPr>
        <w:rPr>
          <w:lang w:val="nl-NL"/>
        </w:rPr>
      </w:pPr>
    </w:p>
    <w:p w14:paraId="7A846616" w14:textId="18FE043F" w:rsidR="00CF508E" w:rsidRDefault="00CF508E">
      <w:pPr>
        <w:rPr>
          <w:lang w:val="nl-NL"/>
        </w:rPr>
      </w:pPr>
      <w:r>
        <w:rPr>
          <w:lang w:val="nl-NL"/>
        </w:rPr>
        <w:t>Controle van overige objecten</w:t>
      </w:r>
      <w:r w:rsidR="00F17DEE">
        <w:rPr>
          <w:lang w:val="nl-NL"/>
        </w:rPr>
        <w:t xml:space="preserve"> (package/functions/procedures)</w:t>
      </w:r>
    </w:p>
    <w:p w14:paraId="0AAE0904" w14:textId="6BC7D6F7" w:rsidR="00CF508E" w:rsidRDefault="00F17DEE">
      <w:pPr>
        <w:rPr>
          <w:lang w:val="nl-NL"/>
        </w:rPr>
      </w:pPr>
      <w:r>
        <w:rPr>
          <w:noProof/>
        </w:rPr>
        <w:drawing>
          <wp:inline distT="0" distB="0" distL="0" distR="0" wp14:anchorId="3230FD87" wp14:editId="712D88F4">
            <wp:extent cx="4005155" cy="2190426"/>
            <wp:effectExtent l="0" t="0" r="0" b="63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7428" cy="219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91A8" w14:textId="77777777" w:rsidR="006254A5" w:rsidRDefault="006254A5">
      <w:pPr>
        <w:rPr>
          <w:lang w:val="nl-NL"/>
        </w:rPr>
      </w:pPr>
      <w:r w:rsidRPr="006254A5">
        <w:rPr>
          <w:lang w:val="nl-NL"/>
        </w:rPr>
        <w:t>Verschil packages soms in c</w:t>
      </w:r>
      <w:r>
        <w:rPr>
          <w:lang w:val="nl-NL"/>
        </w:rPr>
        <w:t>ompiled-versions:</w:t>
      </w:r>
    </w:p>
    <w:p w14:paraId="7D6DC924" w14:textId="77777777" w:rsidR="006254A5" w:rsidRDefault="006254A5">
      <w:pPr>
        <w:rPr>
          <w:lang w:val="nl-NL"/>
        </w:rPr>
      </w:pPr>
      <w:r>
        <w:rPr>
          <w:noProof/>
        </w:rPr>
        <w:drawing>
          <wp:inline distT="0" distB="0" distL="0" distR="0" wp14:anchorId="3D99471F" wp14:editId="5BC61829">
            <wp:extent cx="3975652" cy="2174291"/>
            <wp:effectExtent l="0" t="0" r="635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199" cy="218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4A5">
        <w:rPr>
          <w:lang w:val="nl-NL"/>
        </w:rPr>
        <w:t xml:space="preserve"> </w:t>
      </w:r>
    </w:p>
    <w:p w14:paraId="1F2F44FD" w14:textId="77777777" w:rsidR="006254A5" w:rsidRDefault="006254A5">
      <w:pPr>
        <w:rPr>
          <w:lang w:val="nl-NL"/>
        </w:rPr>
      </w:pPr>
      <w:r>
        <w:rPr>
          <w:lang w:val="nl-NL"/>
        </w:rPr>
        <w:t>Maar ook onze eigen packages:</w:t>
      </w:r>
    </w:p>
    <w:p w14:paraId="4AE99EC7" w14:textId="77777777" w:rsidR="006254A5" w:rsidRDefault="006254A5">
      <w:pPr>
        <w:rPr>
          <w:lang w:val="nl-NL"/>
        </w:rPr>
      </w:pPr>
    </w:p>
    <w:p w14:paraId="35F7E772" w14:textId="77777777" w:rsidR="006254A5" w:rsidRDefault="006254A5">
      <w:pPr>
        <w:rPr>
          <w:lang w:val="nl-NL"/>
        </w:rPr>
      </w:pPr>
      <w:r>
        <w:rPr>
          <w:noProof/>
        </w:rPr>
        <w:drawing>
          <wp:inline distT="0" distB="0" distL="0" distR="0" wp14:anchorId="64CEAADA" wp14:editId="6C26785A">
            <wp:extent cx="3967701" cy="2169942"/>
            <wp:effectExtent l="0" t="0" r="0" b="190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3306" cy="21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4A5">
        <w:rPr>
          <w:lang w:val="nl-NL"/>
        </w:rPr>
        <w:t xml:space="preserve"> </w:t>
      </w:r>
    </w:p>
    <w:p w14:paraId="0DD5244C" w14:textId="77777777" w:rsidR="00306E15" w:rsidRDefault="00306E15">
      <w:pPr>
        <w:rPr>
          <w:lang w:val="nl-NL"/>
        </w:rPr>
      </w:pPr>
      <w:r>
        <w:rPr>
          <w:lang w:val="nl-NL"/>
        </w:rPr>
        <w:t>Of procedures</w:t>
      </w:r>
    </w:p>
    <w:p w14:paraId="70659830" w14:textId="77777777" w:rsidR="00306E15" w:rsidRDefault="00306E15">
      <w:pPr>
        <w:rPr>
          <w:lang w:val="nl-NL"/>
        </w:rPr>
      </w:pPr>
      <w:r>
        <w:rPr>
          <w:noProof/>
        </w:rPr>
        <w:drawing>
          <wp:inline distT="0" distB="0" distL="0" distR="0" wp14:anchorId="39C77E02" wp14:editId="30704A2B">
            <wp:extent cx="3931920" cy="2150374"/>
            <wp:effectExtent l="0" t="0" r="0" b="254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4341" cy="215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4A5">
        <w:rPr>
          <w:lang w:val="nl-NL"/>
        </w:rPr>
        <w:t xml:space="preserve"> </w:t>
      </w:r>
    </w:p>
    <w:p w14:paraId="50ABD1AE" w14:textId="5EDA1BB3" w:rsidR="00DD38A6" w:rsidRPr="006254A5" w:rsidRDefault="00DD38A6">
      <w:pPr>
        <w:rPr>
          <w:lang w:val="nl-NL"/>
        </w:rPr>
      </w:pPr>
      <w:r w:rsidRPr="006254A5">
        <w:rPr>
          <w:lang w:val="nl-NL"/>
        </w:rPr>
        <w:br w:type="page"/>
      </w:r>
    </w:p>
    <w:p w14:paraId="6C8EA30F" w14:textId="41721566" w:rsidR="00F17DEE" w:rsidRPr="006254A5" w:rsidRDefault="00F17DEE">
      <w:pPr>
        <w:rPr>
          <w:lang w:val="en-GB"/>
        </w:rPr>
      </w:pPr>
      <w:r w:rsidRPr="006254A5">
        <w:rPr>
          <w:lang w:val="en-GB"/>
        </w:rPr>
        <w:lastRenderedPageBreak/>
        <w:t>Controle views</w:t>
      </w:r>
      <w:r w:rsidR="007238E3" w:rsidRPr="006254A5">
        <w:rPr>
          <w:lang w:val="en-GB"/>
        </w:rPr>
        <w:t xml:space="preserve"> + triggers</w:t>
      </w:r>
    </w:p>
    <w:p w14:paraId="3FB3E40C" w14:textId="6DC50843" w:rsidR="007238E3" w:rsidRDefault="007238E3">
      <w:pPr>
        <w:rPr>
          <w:lang w:val="nl-NL"/>
        </w:rPr>
      </w:pPr>
      <w:r>
        <w:rPr>
          <w:noProof/>
        </w:rPr>
        <w:drawing>
          <wp:inline distT="0" distB="0" distL="0" distR="0" wp14:anchorId="720B31C3" wp14:editId="5E0E3ADE">
            <wp:extent cx="3984467" cy="2179112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4939" cy="218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E535" w14:textId="6C06C081" w:rsidR="007238E3" w:rsidRDefault="00DD38A6">
      <w:pPr>
        <w:rPr>
          <w:lang w:val="en-GB"/>
        </w:rPr>
      </w:pPr>
      <w:r>
        <w:rPr>
          <w:lang w:val="en-GB"/>
        </w:rPr>
        <w:t>Alleen verschil in trigger</w:t>
      </w:r>
    </w:p>
    <w:p w14:paraId="5A13FD3D" w14:textId="0E69F617" w:rsidR="00DD38A6" w:rsidRDefault="00DD38A6">
      <w:pPr>
        <w:rPr>
          <w:lang w:val="en-GB"/>
        </w:rPr>
      </w:pPr>
      <w:r>
        <w:rPr>
          <w:noProof/>
        </w:rPr>
        <w:drawing>
          <wp:inline distT="0" distB="0" distL="0" distR="0" wp14:anchorId="7521EE6E" wp14:editId="74D24370">
            <wp:extent cx="3641697" cy="1991650"/>
            <wp:effectExtent l="0" t="0" r="0" b="889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8445" cy="200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760C" w14:textId="77777777" w:rsidR="00DD38A6" w:rsidRPr="00DD38A6" w:rsidRDefault="00DD38A6">
      <w:pPr>
        <w:rPr>
          <w:lang w:val="en-GB"/>
        </w:rPr>
      </w:pPr>
    </w:p>
    <w:p w14:paraId="5FC8888E" w14:textId="77777777" w:rsidR="00DD38A6" w:rsidRDefault="00DD38A6">
      <w:pPr>
        <w:rPr>
          <w:lang w:val="en-GB"/>
        </w:rPr>
      </w:pPr>
      <w:r>
        <w:rPr>
          <w:lang w:val="en-GB"/>
        </w:rPr>
        <w:br w:type="page"/>
      </w:r>
    </w:p>
    <w:p w14:paraId="742F531F" w14:textId="6A97E211" w:rsidR="007238E3" w:rsidRPr="00DD38A6" w:rsidRDefault="007238E3">
      <w:pPr>
        <w:rPr>
          <w:lang w:val="en-GB"/>
        </w:rPr>
      </w:pPr>
      <w:r w:rsidRPr="00DD38A6">
        <w:rPr>
          <w:lang w:val="en-GB"/>
        </w:rPr>
        <w:lastRenderedPageBreak/>
        <w:t>Controle indexes</w:t>
      </w:r>
      <w:r w:rsidR="00DF1D88" w:rsidRPr="00DD38A6">
        <w:rPr>
          <w:lang w:val="en-GB"/>
        </w:rPr>
        <w:t xml:space="preserve"> + constraints</w:t>
      </w:r>
      <w:r w:rsidR="000D23A6" w:rsidRPr="00DD38A6">
        <w:rPr>
          <w:lang w:val="en-GB"/>
        </w:rPr>
        <w:t xml:space="preserve"> + SEQUENCES</w:t>
      </w:r>
    </w:p>
    <w:p w14:paraId="2304F362" w14:textId="3E381DE9" w:rsidR="000D23A6" w:rsidRDefault="00320B5B">
      <w:pPr>
        <w:rPr>
          <w:lang w:val="nl-NL"/>
        </w:rPr>
      </w:pPr>
      <w:r>
        <w:rPr>
          <w:noProof/>
        </w:rPr>
        <w:drawing>
          <wp:inline distT="0" distB="0" distL="0" distR="0" wp14:anchorId="72293CE8" wp14:editId="2447107D">
            <wp:extent cx="3963779" cy="2167798"/>
            <wp:effectExtent l="0" t="0" r="0" b="444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5689" cy="217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3702" w14:textId="6CC9FE49" w:rsidR="00320B5B" w:rsidRDefault="00DD38A6">
      <w:pPr>
        <w:rPr>
          <w:lang w:val="nl-NL"/>
        </w:rPr>
      </w:pPr>
      <w:r>
        <w:rPr>
          <w:lang w:val="nl-NL"/>
        </w:rPr>
        <w:t>Bij indexen zien we eigenlijk alleen verschil in tablespaces. Maar is zowiezo geen probleem, worden geen synonyms op index aangemaakt</w:t>
      </w:r>
    </w:p>
    <w:p w14:paraId="1C2D1621" w14:textId="338C61F1" w:rsidR="00DD38A6" w:rsidRDefault="00DD38A6">
      <w:pPr>
        <w:rPr>
          <w:lang w:val="nl-NL"/>
        </w:rPr>
      </w:pPr>
      <w:r>
        <w:rPr>
          <w:noProof/>
        </w:rPr>
        <w:drawing>
          <wp:inline distT="0" distB="0" distL="0" distR="0" wp14:anchorId="76B81A0A" wp14:editId="266B0218">
            <wp:extent cx="3980329" cy="2176849"/>
            <wp:effectExtent l="0" t="0" r="127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7953" cy="218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1D04" w14:textId="77777777" w:rsidR="00DD38A6" w:rsidRDefault="00DD38A6">
      <w:pPr>
        <w:rPr>
          <w:lang w:val="nl-NL"/>
        </w:rPr>
      </w:pPr>
    </w:p>
    <w:p w14:paraId="3ACC98AD" w14:textId="77777777" w:rsidR="00DF1D88" w:rsidRDefault="00DF1D88">
      <w:pPr>
        <w:rPr>
          <w:lang w:val="nl-NL"/>
        </w:rPr>
      </w:pPr>
    </w:p>
    <w:p w14:paraId="09632B9B" w14:textId="77777777" w:rsidR="007238E3" w:rsidRDefault="007238E3">
      <w:pPr>
        <w:rPr>
          <w:lang w:val="nl-NL"/>
        </w:rPr>
      </w:pPr>
    </w:p>
    <w:p w14:paraId="23D3F5CE" w14:textId="77777777" w:rsidR="007238E3" w:rsidRDefault="007238E3">
      <w:pPr>
        <w:rPr>
          <w:lang w:val="nl-NL"/>
        </w:rPr>
      </w:pPr>
    </w:p>
    <w:p w14:paraId="28C98E9E" w14:textId="77777777" w:rsidR="00F17DEE" w:rsidRDefault="00F17DEE">
      <w:pPr>
        <w:rPr>
          <w:lang w:val="nl-NL"/>
        </w:rPr>
      </w:pPr>
    </w:p>
    <w:p w14:paraId="5A9876FF" w14:textId="2619F452" w:rsidR="00522F34" w:rsidRDefault="00522F34">
      <w:pPr>
        <w:rPr>
          <w:lang w:val="nl-NL"/>
        </w:rPr>
      </w:pPr>
    </w:p>
    <w:p w14:paraId="4CBEC5E7" w14:textId="05D67398" w:rsidR="00963C42" w:rsidRDefault="00963C42">
      <w:pPr>
        <w:rPr>
          <w:lang w:val="nl-NL"/>
        </w:rPr>
      </w:pPr>
      <w:r>
        <w:rPr>
          <w:lang w:val="nl-NL"/>
        </w:rPr>
        <w:br w:type="page"/>
      </w:r>
    </w:p>
    <w:p w14:paraId="0F1D4C1D" w14:textId="71E94A5B" w:rsidR="00522F34" w:rsidRDefault="00963C42">
      <w:pPr>
        <w:rPr>
          <w:lang w:val="nl-NL"/>
        </w:rPr>
      </w:pPr>
      <w:r>
        <w:rPr>
          <w:lang w:val="nl-NL"/>
        </w:rPr>
        <w:lastRenderedPageBreak/>
        <w:t>CONTROLE SYNONIEMEN</w:t>
      </w:r>
    </w:p>
    <w:p w14:paraId="1DD68C4E" w14:textId="55EED035" w:rsidR="008F4EAB" w:rsidRPr="008F4EAB" w:rsidRDefault="008F4EAB">
      <w:pPr>
        <w:rPr>
          <w:lang w:val="nl-NL"/>
        </w:rPr>
      </w:pPr>
      <w:r w:rsidRPr="008F4EAB">
        <w:rPr>
          <w:lang w:val="nl-NL"/>
        </w:rPr>
        <w:t xml:space="preserve">1)private synonymen van owner=INTERSPC + </w:t>
      </w:r>
      <w:r>
        <w:rPr>
          <w:lang w:val="nl-NL"/>
        </w:rPr>
        <w:t>UNILAB.</w:t>
      </w:r>
    </w:p>
    <w:p w14:paraId="1DC8CD65" w14:textId="35DA1BFC" w:rsidR="00963C42" w:rsidRDefault="00963C42">
      <w:pPr>
        <w:rPr>
          <w:lang w:val="nl-NL"/>
        </w:rPr>
      </w:pPr>
      <w:r>
        <w:rPr>
          <w:noProof/>
        </w:rPr>
        <w:drawing>
          <wp:inline distT="0" distB="0" distL="0" distR="0" wp14:anchorId="514B995B" wp14:editId="28225020">
            <wp:extent cx="3918210" cy="2142876"/>
            <wp:effectExtent l="0" t="0" r="635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7365" cy="21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6C17" w14:textId="13C8C20D" w:rsidR="00963C42" w:rsidRDefault="00963C42">
      <w:pPr>
        <w:rPr>
          <w:lang w:val="nl-NL"/>
        </w:rPr>
      </w:pPr>
      <w:r>
        <w:rPr>
          <w:lang w:val="nl-NL"/>
        </w:rPr>
        <w:t>Geen overeenkomstige PRIVATE-synoniemen !</w:t>
      </w:r>
      <w:r w:rsidR="00F24098">
        <w:rPr>
          <w:lang w:val="nl-NL"/>
        </w:rPr>
        <w:t xml:space="preserve"> Vreemd genoeg heeft UNILAB zelf maar 589 private synoniemen, tov de 666 die normale gebruikers hebben…</w:t>
      </w:r>
    </w:p>
    <w:p w14:paraId="00053711" w14:textId="4C11CA0E" w:rsidR="008F4EAB" w:rsidRDefault="008F4EAB">
      <w:pPr>
        <w:rPr>
          <w:lang w:val="nl-NL"/>
        </w:rPr>
      </w:pPr>
      <w:r>
        <w:rPr>
          <w:lang w:val="nl-NL"/>
        </w:rPr>
        <w:t>2)PUBLIC synoniemen op owner-objecten INTERSPC/UNILAB.</w:t>
      </w:r>
    </w:p>
    <w:p w14:paraId="789C2E91" w14:textId="3634E645" w:rsidR="00963C42" w:rsidRDefault="00A1602A">
      <w:pPr>
        <w:rPr>
          <w:lang w:val="nl-NL"/>
        </w:rPr>
      </w:pPr>
      <w:r>
        <w:rPr>
          <w:noProof/>
        </w:rPr>
        <w:drawing>
          <wp:inline distT="0" distB="0" distL="0" distR="0" wp14:anchorId="51BD16C4" wp14:editId="4C9CCB6D">
            <wp:extent cx="5943600" cy="3250565"/>
            <wp:effectExtent l="0" t="0" r="0" b="698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BE75" w14:textId="61814C3B" w:rsidR="00A1602A" w:rsidRDefault="00A1602A">
      <w:pPr>
        <w:rPr>
          <w:lang w:val="nl-NL"/>
        </w:rPr>
      </w:pPr>
      <w:r>
        <w:rPr>
          <w:lang w:val="nl-NL"/>
        </w:rPr>
        <w:t>En ook geen overeenkomstige PUBLIC-synoniemen</w:t>
      </w:r>
    </w:p>
    <w:p w14:paraId="385668C6" w14:textId="65FE38A3" w:rsidR="008F4EAB" w:rsidRDefault="008F4EAB">
      <w:pPr>
        <w:rPr>
          <w:lang w:val="nl-NL"/>
        </w:rPr>
      </w:pPr>
    </w:p>
    <w:p w14:paraId="64CFB4B5" w14:textId="0F546863" w:rsidR="008F4EAB" w:rsidRDefault="008F4EAB">
      <w:pPr>
        <w:rPr>
          <w:lang w:val="nl-NL"/>
        </w:rPr>
      </w:pPr>
      <w:r>
        <w:rPr>
          <w:lang w:val="nl-NL"/>
        </w:rPr>
        <w:br w:type="page"/>
      </w:r>
    </w:p>
    <w:p w14:paraId="34354F45" w14:textId="023267A3" w:rsidR="008F4EAB" w:rsidRDefault="008F4EAB">
      <w:pPr>
        <w:rPr>
          <w:lang w:val="nl-NL"/>
        </w:rPr>
      </w:pPr>
      <w:r>
        <w:rPr>
          <w:lang w:val="nl-NL"/>
        </w:rPr>
        <w:lastRenderedPageBreak/>
        <w:t>3)private-synoniemen niet van owner, op owner-objecten INTERSPC/UNILAB.</w:t>
      </w:r>
    </w:p>
    <w:p w14:paraId="64119BDD" w14:textId="2DDF34FC" w:rsidR="00A1602A" w:rsidRDefault="008F4EAB">
      <w:pPr>
        <w:rPr>
          <w:lang w:val="nl-NL"/>
        </w:rPr>
      </w:pPr>
      <w:r>
        <w:rPr>
          <w:noProof/>
        </w:rPr>
        <w:drawing>
          <wp:inline distT="0" distB="0" distL="0" distR="0" wp14:anchorId="32E01022" wp14:editId="6FA68C8B">
            <wp:extent cx="3935896" cy="2152548"/>
            <wp:effectExtent l="0" t="0" r="7620" b="63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7852" cy="215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61FD" w14:textId="76066CF9" w:rsidR="008F4EAB" w:rsidRDefault="008F4EAB">
      <w:pPr>
        <w:rPr>
          <w:lang w:val="nl-NL"/>
        </w:rPr>
      </w:pPr>
      <w:r>
        <w:rPr>
          <w:lang w:val="nl-NL"/>
        </w:rPr>
        <w:t>Er komen geen verschillen voor. Wat wel opvalt is het zeer grote aantal PRIVATE-synoniemen voor iedere gebruiker van UNILAB</w:t>
      </w:r>
      <w:r w:rsidR="00E30601">
        <w:rPr>
          <w:lang w:val="nl-NL"/>
        </w:rPr>
        <w:t xml:space="preserve"> (&gt;131.000)</w:t>
      </w:r>
      <w:r>
        <w:rPr>
          <w:lang w:val="nl-NL"/>
        </w:rPr>
        <w:t>.</w:t>
      </w:r>
      <w:r w:rsidR="00E30601">
        <w:rPr>
          <w:lang w:val="nl-NL"/>
        </w:rPr>
        <w:t xml:space="preserve"> </w:t>
      </w:r>
    </w:p>
    <w:p w14:paraId="54418DC9" w14:textId="13E8D9DD" w:rsidR="008F4EAB" w:rsidRDefault="00A11B37">
      <w:pPr>
        <w:rPr>
          <w:lang w:val="nl-NL"/>
        </w:rPr>
      </w:pPr>
      <w:r>
        <w:rPr>
          <w:lang w:val="nl-NL"/>
        </w:rPr>
        <w:t>Dit is per UNILAB-gebruiker: 666 private synoniemen !!!</w:t>
      </w:r>
    </w:p>
    <w:p w14:paraId="66FABB97" w14:textId="77777777" w:rsidR="00A11B37" w:rsidRDefault="00A11B37">
      <w:pPr>
        <w:rPr>
          <w:lang w:val="nl-NL"/>
        </w:rPr>
      </w:pPr>
    </w:p>
    <w:p w14:paraId="6CFDB037" w14:textId="77777777" w:rsidR="00E30601" w:rsidRDefault="00E30601">
      <w:pPr>
        <w:rPr>
          <w:lang w:val="nl-NL"/>
        </w:rPr>
      </w:pPr>
    </w:p>
    <w:p w14:paraId="0CA055C1" w14:textId="77777777" w:rsidR="000076A8" w:rsidRPr="000076A8" w:rsidRDefault="000076A8">
      <w:pPr>
        <w:rPr>
          <w:lang w:val="nl-NL"/>
        </w:rPr>
      </w:pPr>
    </w:p>
    <w:sectPr w:rsidR="000076A8" w:rsidRPr="000076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F700C"/>
    <w:rsid w:val="000076A8"/>
    <w:rsid w:val="000B4C2A"/>
    <w:rsid w:val="000D23A6"/>
    <w:rsid w:val="00115B05"/>
    <w:rsid w:val="001F700C"/>
    <w:rsid w:val="00306E15"/>
    <w:rsid w:val="00320B5B"/>
    <w:rsid w:val="00397985"/>
    <w:rsid w:val="0048411B"/>
    <w:rsid w:val="00522F34"/>
    <w:rsid w:val="005C038B"/>
    <w:rsid w:val="006254A5"/>
    <w:rsid w:val="007238E3"/>
    <w:rsid w:val="007305E7"/>
    <w:rsid w:val="00811373"/>
    <w:rsid w:val="008F4EAB"/>
    <w:rsid w:val="00963C42"/>
    <w:rsid w:val="00A11B37"/>
    <w:rsid w:val="00A1602A"/>
    <w:rsid w:val="00C83E67"/>
    <w:rsid w:val="00CF508E"/>
    <w:rsid w:val="00D409EE"/>
    <w:rsid w:val="00DD38A6"/>
    <w:rsid w:val="00DF1D88"/>
    <w:rsid w:val="00E30601"/>
    <w:rsid w:val="00F05362"/>
    <w:rsid w:val="00F17DEE"/>
    <w:rsid w:val="00F24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FB396A"/>
  <w15:chartTrackingRefBased/>
  <w15:docId w15:val="{CCA2F539-F860-4224-9734-08993E9C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237</Words>
  <Characters>1356</Characters>
  <Application>Microsoft Office Word</Application>
  <DocSecurity>0</DocSecurity>
  <Lines>11</Lines>
  <Paragraphs>3</Paragraphs>
  <ScaleCrop>false</ScaleCrop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27</cp:revision>
  <dcterms:created xsi:type="dcterms:W3CDTF">2021-01-21T11:12:00Z</dcterms:created>
  <dcterms:modified xsi:type="dcterms:W3CDTF">2021-01-21T13:40:00Z</dcterms:modified>
</cp:coreProperties>
</file>