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4211" w14:textId="77777777" w:rsidR="00182E63" w:rsidRPr="00182E63" w:rsidRDefault="00182E63" w:rsidP="00182E63">
      <w:pPr>
        <w:spacing w:after="0" w:line="240" w:lineRule="auto"/>
        <w:outlineLvl w:val="0"/>
        <w:rPr>
          <w:rFonts w:ascii="Helvetica" w:eastAsia="Times New Roman" w:hAnsi="Helvetica" w:cs="Helvetica"/>
          <w:color w:val="232F3E"/>
          <w:kern w:val="36"/>
          <w:sz w:val="18"/>
          <w:szCs w:val="18"/>
          <w:lang w:val="en-GB" w:eastAsia="nl-NL"/>
        </w:rPr>
      </w:pPr>
      <w:r w:rsidRPr="00182E63">
        <w:rPr>
          <w:rFonts w:ascii="Helvetica" w:eastAsia="Times New Roman" w:hAnsi="Helvetica" w:cs="Helvetica"/>
          <w:color w:val="232F3E"/>
          <w:kern w:val="36"/>
          <w:sz w:val="18"/>
          <w:szCs w:val="18"/>
          <w:lang w:val="en-GB" w:eastAsia="nl-NL"/>
        </w:rPr>
        <w:t>Best practices for converting a Single-AZ Amazon RDS instance to a Multi-AZ instance</w:t>
      </w:r>
    </w:p>
    <w:p w14:paraId="20BE5C6C" w14:textId="77777777" w:rsidR="00182E63" w:rsidRPr="00182E63" w:rsidRDefault="00182E63" w:rsidP="00182E63">
      <w:pPr>
        <w:spacing w:after="0"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by Hanish Garg | on 14 JUN 2021 | in </w:t>
      </w:r>
      <w:hyperlink r:id="rId5" w:tooltip="View all posts in Amazon RDS" w:history="1">
        <w:r w:rsidRPr="00182E63">
          <w:rPr>
            <w:rFonts w:ascii="Times New Roman" w:eastAsia="Times New Roman" w:hAnsi="Times New Roman" w:cs="Times New Roman"/>
            <w:color w:val="007EB9"/>
            <w:sz w:val="18"/>
            <w:szCs w:val="18"/>
            <w:u w:val="single"/>
            <w:lang w:val="en-GB" w:eastAsia="nl-NL"/>
          </w:rPr>
          <w:t>Amazon RDS</w:t>
        </w:r>
      </w:hyperlink>
      <w:r w:rsidRPr="00182E63">
        <w:rPr>
          <w:rFonts w:ascii="Times New Roman" w:eastAsia="Times New Roman" w:hAnsi="Times New Roman" w:cs="Times New Roman"/>
          <w:sz w:val="18"/>
          <w:szCs w:val="18"/>
          <w:lang w:val="en-GB" w:eastAsia="nl-NL"/>
        </w:rPr>
        <w:t> | </w:t>
      </w:r>
      <w:hyperlink r:id="rId6" w:history="1">
        <w:r w:rsidRPr="00182E63">
          <w:rPr>
            <w:rFonts w:ascii="Times New Roman" w:eastAsia="Times New Roman" w:hAnsi="Times New Roman" w:cs="Times New Roman"/>
            <w:color w:val="007EB9"/>
            <w:sz w:val="18"/>
            <w:szCs w:val="18"/>
            <w:u w:val="single"/>
            <w:lang w:val="en-GB" w:eastAsia="nl-NL"/>
          </w:rPr>
          <w:t>Permalink</w:t>
        </w:r>
      </w:hyperlink>
      <w:r w:rsidRPr="00182E63">
        <w:rPr>
          <w:rFonts w:ascii="Times New Roman" w:eastAsia="Times New Roman" w:hAnsi="Times New Roman" w:cs="Times New Roman"/>
          <w:sz w:val="18"/>
          <w:szCs w:val="18"/>
          <w:lang w:val="en-GB" w:eastAsia="nl-NL"/>
        </w:rPr>
        <w:t> | </w:t>
      </w:r>
      <w:hyperlink r:id="rId7" w:history="1">
        <w:r w:rsidRPr="00182E63">
          <w:rPr>
            <w:rFonts w:ascii="Times New Roman" w:eastAsia="Times New Roman" w:hAnsi="Times New Roman" w:cs="Times New Roman"/>
            <w:color w:val="007EB9"/>
            <w:sz w:val="18"/>
            <w:szCs w:val="18"/>
            <w:u w:val="single"/>
            <w:lang w:val="en-GB" w:eastAsia="nl-NL"/>
          </w:rPr>
          <w:t> Comments</w:t>
        </w:r>
      </w:hyperlink>
      <w:r w:rsidRPr="00182E63">
        <w:rPr>
          <w:rFonts w:ascii="Times New Roman" w:eastAsia="Times New Roman" w:hAnsi="Times New Roman" w:cs="Times New Roman"/>
          <w:sz w:val="18"/>
          <w:szCs w:val="18"/>
          <w:lang w:val="en-GB" w:eastAsia="nl-NL"/>
        </w:rPr>
        <w:t> | </w:t>
      </w:r>
      <w:hyperlink r:id="rId8" w:history="1">
        <w:r w:rsidRPr="00182E63">
          <w:rPr>
            <w:rFonts w:ascii="Times New Roman" w:eastAsia="Times New Roman" w:hAnsi="Times New Roman" w:cs="Times New Roman"/>
            <w:color w:val="007EB9"/>
            <w:sz w:val="18"/>
            <w:szCs w:val="18"/>
            <w:u w:val="single"/>
            <w:lang w:val="en-GB" w:eastAsia="nl-NL"/>
          </w:rPr>
          <w:t> Share</w:t>
        </w:r>
      </w:hyperlink>
    </w:p>
    <w:p w14:paraId="41EC5155"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Many database users spend a considerable amount of time architecting their database for high availability. High availability is critical for business continuity. With the AWS Cloud, you can create highly available databases using </w:t>
      </w:r>
      <w:hyperlink r:id="rId9" w:tgtFrame="_blank" w:history="1">
        <w:r w:rsidRPr="00182E63">
          <w:rPr>
            <w:rFonts w:ascii="Times New Roman" w:eastAsia="Times New Roman" w:hAnsi="Times New Roman" w:cs="Times New Roman"/>
            <w:color w:val="007EB9"/>
            <w:sz w:val="18"/>
            <w:szCs w:val="18"/>
            <w:u w:val="single"/>
            <w:lang w:val="en-GB" w:eastAsia="nl-NL"/>
          </w:rPr>
          <w:t>Amazon Relational Database Service</w:t>
        </w:r>
      </w:hyperlink>
      <w:r w:rsidRPr="00182E63">
        <w:rPr>
          <w:rFonts w:ascii="Times New Roman" w:eastAsia="Times New Roman" w:hAnsi="Times New Roman" w:cs="Times New Roman"/>
          <w:sz w:val="18"/>
          <w:szCs w:val="18"/>
          <w:lang w:val="en-GB" w:eastAsia="nl-NL"/>
        </w:rPr>
        <w:t> (Amazon RDS).</w:t>
      </w:r>
    </w:p>
    <w:p w14:paraId="21F90944"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Amazon RDS is a fully managed database service that makes it easy to set up, operate, and scale relational databases in the cloud. You can set up Amazon RDS in a Single-AZ database (DB) instance or a Multi-AZ DB instance for high availability requirements.</w:t>
      </w:r>
    </w:p>
    <w:p w14:paraId="69E531F1"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In this post, I discuss best practices for converting a Single-AZ DB instance to a Multi-AZ DB instance for Amazon RDS for </w:t>
      </w:r>
      <w:hyperlink r:id="rId10" w:tgtFrame="_blank" w:history="1">
        <w:r w:rsidRPr="00182E63">
          <w:rPr>
            <w:rFonts w:ascii="Times New Roman" w:eastAsia="Times New Roman" w:hAnsi="Times New Roman" w:cs="Times New Roman"/>
            <w:color w:val="007EB9"/>
            <w:sz w:val="18"/>
            <w:szCs w:val="18"/>
            <w:u w:val="single"/>
            <w:lang w:val="en-GB" w:eastAsia="nl-NL"/>
          </w:rPr>
          <w:t>MySQL</w:t>
        </w:r>
      </w:hyperlink>
      <w:r w:rsidRPr="00182E63">
        <w:rPr>
          <w:rFonts w:ascii="Times New Roman" w:eastAsia="Times New Roman" w:hAnsi="Times New Roman" w:cs="Times New Roman"/>
          <w:sz w:val="18"/>
          <w:szCs w:val="18"/>
          <w:lang w:val="en-GB" w:eastAsia="nl-NL"/>
        </w:rPr>
        <w:t>, </w:t>
      </w:r>
      <w:hyperlink r:id="rId11" w:tgtFrame="_blank" w:history="1">
        <w:r w:rsidRPr="00182E63">
          <w:rPr>
            <w:rFonts w:ascii="Times New Roman" w:eastAsia="Times New Roman" w:hAnsi="Times New Roman" w:cs="Times New Roman"/>
            <w:color w:val="007EB9"/>
            <w:sz w:val="18"/>
            <w:szCs w:val="18"/>
            <w:u w:val="single"/>
            <w:lang w:val="en-GB" w:eastAsia="nl-NL"/>
          </w:rPr>
          <w:t>MariaDB</w:t>
        </w:r>
      </w:hyperlink>
      <w:r w:rsidRPr="00182E63">
        <w:rPr>
          <w:rFonts w:ascii="Times New Roman" w:eastAsia="Times New Roman" w:hAnsi="Times New Roman" w:cs="Times New Roman"/>
          <w:sz w:val="18"/>
          <w:szCs w:val="18"/>
          <w:lang w:val="en-GB" w:eastAsia="nl-NL"/>
        </w:rPr>
        <w:t>, </w:t>
      </w:r>
      <w:hyperlink r:id="rId12" w:tgtFrame="_blank" w:history="1">
        <w:r w:rsidRPr="00182E63">
          <w:rPr>
            <w:rFonts w:ascii="Times New Roman" w:eastAsia="Times New Roman" w:hAnsi="Times New Roman" w:cs="Times New Roman"/>
            <w:color w:val="007EB9"/>
            <w:sz w:val="18"/>
            <w:szCs w:val="18"/>
            <w:u w:val="single"/>
            <w:lang w:val="en-GB" w:eastAsia="nl-NL"/>
          </w:rPr>
          <w:t>PostgreSQL</w:t>
        </w:r>
      </w:hyperlink>
      <w:r w:rsidRPr="00182E63">
        <w:rPr>
          <w:rFonts w:ascii="Times New Roman" w:eastAsia="Times New Roman" w:hAnsi="Times New Roman" w:cs="Times New Roman"/>
          <w:sz w:val="18"/>
          <w:szCs w:val="18"/>
          <w:lang w:val="en-GB" w:eastAsia="nl-NL"/>
        </w:rPr>
        <w:t>, and </w:t>
      </w:r>
      <w:hyperlink r:id="rId13" w:tgtFrame="_blank" w:history="1">
        <w:r w:rsidRPr="00182E63">
          <w:rPr>
            <w:rFonts w:ascii="Times New Roman" w:eastAsia="Times New Roman" w:hAnsi="Times New Roman" w:cs="Times New Roman"/>
            <w:color w:val="007EB9"/>
            <w:sz w:val="18"/>
            <w:szCs w:val="18"/>
            <w:u w:val="single"/>
            <w:lang w:val="en-GB" w:eastAsia="nl-NL"/>
          </w:rPr>
          <w:t>Oracle</w:t>
        </w:r>
      </w:hyperlink>
      <w:r w:rsidRPr="00182E63">
        <w:rPr>
          <w:rFonts w:ascii="Times New Roman" w:eastAsia="Times New Roman" w:hAnsi="Times New Roman" w:cs="Times New Roman"/>
          <w:sz w:val="18"/>
          <w:szCs w:val="18"/>
          <w:lang w:val="en-GB" w:eastAsia="nl-NL"/>
        </w:rPr>
        <w:t> databases, and how to reduce expected performance latencies from the conversion. </w:t>
      </w:r>
      <w:hyperlink r:id="rId14" w:tgtFrame="_blank" w:history="1">
        <w:r w:rsidRPr="00182E63">
          <w:rPr>
            <w:rFonts w:ascii="Times New Roman" w:eastAsia="Times New Roman" w:hAnsi="Times New Roman" w:cs="Times New Roman"/>
            <w:color w:val="007EB9"/>
            <w:sz w:val="18"/>
            <w:szCs w:val="18"/>
            <w:u w:val="single"/>
            <w:lang w:val="en-GB" w:eastAsia="nl-NL"/>
          </w:rPr>
          <w:t>Amazon RDS for SQL Server</w:t>
        </w:r>
      </w:hyperlink>
      <w:r w:rsidRPr="00182E63">
        <w:rPr>
          <w:rFonts w:ascii="Times New Roman" w:eastAsia="Times New Roman" w:hAnsi="Times New Roman" w:cs="Times New Roman"/>
          <w:sz w:val="18"/>
          <w:szCs w:val="18"/>
          <w:lang w:val="en-GB" w:eastAsia="nl-NL"/>
        </w:rPr>
        <w:t> and </w:t>
      </w:r>
      <w:hyperlink r:id="rId15" w:tgtFrame="_blank" w:history="1">
        <w:r w:rsidRPr="00182E63">
          <w:rPr>
            <w:rFonts w:ascii="Times New Roman" w:eastAsia="Times New Roman" w:hAnsi="Times New Roman" w:cs="Times New Roman"/>
            <w:color w:val="007EB9"/>
            <w:sz w:val="18"/>
            <w:szCs w:val="18"/>
            <w:u w:val="single"/>
            <w:lang w:val="en-GB" w:eastAsia="nl-NL"/>
          </w:rPr>
          <w:t>Amazon Aurora</w:t>
        </w:r>
      </w:hyperlink>
      <w:r w:rsidRPr="00182E63">
        <w:rPr>
          <w:rFonts w:ascii="Times New Roman" w:eastAsia="Times New Roman" w:hAnsi="Times New Roman" w:cs="Times New Roman"/>
          <w:sz w:val="18"/>
          <w:szCs w:val="18"/>
          <w:lang w:val="en-GB" w:eastAsia="nl-NL"/>
        </w:rPr>
        <w:t> use a different technology stack to provide Multi-AZ capabilities.</w:t>
      </w:r>
    </w:p>
    <w:p w14:paraId="18B9EC41" w14:textId="77777777" w:rsidR="00182E63" w:rsidRPr="00182E63" w:rsidRDefault="00182E63" w:rsidP="00182E63">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182E63">
        <w:rPr>
          <w:rFonts w:ascii="Times New Roman" w:eastAsia="Times New Roman" w:hAnsi="Times New Roman" w:cs="Times New Roman"/>
          <w:b/>
          <w:bCs/>
          <w:sz w:val="18"/>
          <w:szCs w:val="18"/>
          <w:lang w:val="en-GB" w:eastAsia="nl-NL"/>
        </w:rPr>
        <w:t>Amazon RDS architecture</w:t>
      </w:r>
    </w:p>
    <w:p w14:paraId="2FA93D33"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Each Amazon RDS instance runs on a DB instance backed by an </w:t>
      </w:r>
      <w:hyperlink r:id="rId16" w:tgtFrame="_blank" w:history="1">
        <w:r w:rsidRPr="00182E63">
          <w:rPr>
            <w:rFonts w:ascii="Times New Roman" w:eastAsia="Times New Roman" w:hAnsi="Times New Roman" w:cs="Times New Roman"/>
            <w:color w:val="007EB9"/>
            <w:sz w:val="18"/>
            <w:szCs w:val="18"/>
            <w:u w:val="single"/>
            <w:lang w:val="en-GB" w:eastAsia="nl-NL"/>
          </w:rPr>
          <w:t>Amazon Elastic Block Store</w:t>
        </w:r>
      </w:hyperlink>
      <w:r w:rsidRPr="00182E63">
        <w:rPr>
          <w:rFonts w:ascii="Times New Roman" w:eastAsia="Times New Roman" w:hAnsi="Times New Roman" w:cs="Times New Roman"/>
          <w:sz w:val="18"/>
          <w:szCs w:val="18"/>
          <w:lang w:val="en-GB" w:eastAsia="nl-NL"/>
        </w:rPr>
        <w:t> (Amazon EBS) volume for storage. Amazon RDS takes daily snapshots of the database, which are stored durably in </w:t>
      </w:r>
      <w:hyperlink r:id="rId17" w:tgtFrame="_blank" w:history="1">
        <w:r w:rsidRPr="00182E63">
          <w:rPr>
            <w:rFonts w:ascii="Times New Roman" w:eastAsia="Times New Roman" w:hAnsi="Times New Roman" w:cs="Times New Roman"/>
            <w:color w:val="007EB9"/>
            <w:sz w:val="18"/>
            <w:szCs w:val="18"/>
            <w:u w:val="single"/>
            <w:lang w:val="en-GB" w:eastAsia="nl-NL"/>
          </w:rPr>
          <w:t>Amazon Simple Storage Service</w:t>
        </w:r>
      </w:hyperlink>
      <w:r w:rsidRPr="00182E63">
        <w:rPr>
          <w:rFonts w:ascii="Times New Roman" w:eastAsia="Times New Roman" w:hAnsi="Times New Roman" w:cs="Times New Roman"/>
          <w:sz w:val="18"/>
          <w:szCs w:val="18"/>
          <w:lang w:val="en-GB" w:eastAsia="nl-NL"/>
        </w:rPr>
        <w:t> (Amazon S3). In a Single-AZ setup, one RDS DB instance and one or more EBS storage volumes are deployed in one Availability Zone across data centers. In a Multi-AZ configuration, RDS DB instances and EBS storage volumes are deployed across multiple Availability Zones.</w:t>
      </w:r>
    </w:p>
    <w:p w14:paraId="0A9DA13A"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 xml:space="preserve">When you enable Multi-AZ, Amazon RDS maintains a redundant and consistent standby copy of your data using synchronous storage replication. Amazon RDS detects and automatically recovers from the most common failure scenarios for Multi-AZ deployments so that you can resume database operations as quickly as possible without administrative intervention. </w:t>
      </w:r>
      <w:r w:rsidRPr="00182E63">
        <w:rPr>
          <w:rFonts w:ascii="Times New Roman" w:eastAsia="Times New Roman" w:hAnsi="Times New Roman" w:cs="Times New Roman"/>
          <w:b/>
          <w:bCs/>
          <w:color w:val="FF0000"/>
          <w:sz w:val="18"/>
          <w:szCs w:val="18"/>
          <w:lang w:val="en-GB" w:eastAsia="nl-NL"/>
        </w:rPr>
        <w:t>Amazon RDS automatically performs a failover in the event of loss of availability in the primary Availability Zone, loss of network connectivity, compute unit failure, and storage failure</w:t>
      </w:r>
      <w:r w:rsidRPr="00182E63">
        <w:rPr>
          <w:rFonts w:ascii="Times New Roman" w:eastAsia="Times New Roman" w:hAnsi="Times New Roman" w:cs="Times New Roman"/>
          <w:sz w:val="18"/>
          <w:szCs w:val="18"/>
          <w:lang w:val="en-GB" w:eastAsia="nl-NL"/>
        </w:rPr>
        <w:t>, as described in </w:t>
      </w:r>
      <w:hyperlink r:id="rId18" w:tgtFrame="_blank" w:history="1">
        <w:r w:rsidRPr="00182E63">
          <w:rPr>
            <w:rFonts w:ascii="Times New Roman" w:eastAsia="Times New Roman" w:hAnsi="Times New Roman" w:cs="Times New Roman"/>
            <w:color w:val="007EB9"/>
            <w:sz w:val="18"/>
            <w:szCs w:val="18"/>
            <w:u w:val="single"/>
            <w:lang w:val="en-GB" w:eastAsia="nl-NL"/>
          </w:rPr>
          <w:t>Amazon RDS Multi-AZ Deployments</w:t>
        </w:r>
      </w:hyperlink>
      <w:r w:rsidRPr="00182E63">
        <w:rPr>
          <w:rFonts w:ascii="Times New Roman" w:eastAsia="Times New Roman" w:hAnsi="Times New Roman" w:cs="Times New Roman"/>
          <w:sz w:val="18"/>
          <w:szCs w:val="18"/>
          <w:lang w:val="en-GB" w:eastAsia="nl-NL"/>
        </w:rPr>
        <w:t>. Having separate Availability Zones greatly reduces the likelihood that both copies are concurrently affected by most types of disturbances and therefore provides a highly available database architecture.</w:t>
      </w:r>
    </w:p>
    <w:p w14:paraId="5C3EDD6C" w14:textId="77777777" w:rsidR="00182E63" w:rsidRPr="00182E63" w:rsidRDefault="00182E63" w:rsidP="00182E63">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182E63">
        <w:rPr>
          <w:rFonts w:ascii="Times New Roman" w:eastAsia="Times New Roman" w:hAnsi="Times New Roman" w:cs="Times New Roman"/>
          <w:b/>
          <w:bCs/>
          <w:sz w:val="18"/>
          <w:szCs w:val="18"/>
          <w:lang w:val="en-GB" w:eastAsia="nl-NL"/>
        </w:rPr>
        <w:t>Convert Single-AZ to Multi-AZ</w:t>
      </w:r>
    </w:p>
    <w:p w14:paraId="72C170A4"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You can use the </w:t>
      </w:r>
      <w:hyperlink r:id="rId19" w:tgtFrame="_blank" w:history="1">
        <w:r w:rsidRPr="00182E63">
          <w:rPr>
            <w:rFonts w:ascii="Times New Roman" w:eastAsia="Times New Roman" w:hAnsi="Times New Roman" w:cs="Times New Roman"/>
            <w:color w:val="007EB9"/>
            <w:sz w:val="18"/>
            <w:szCs w:val="18"/>
            <w:u w:val="single"/>
            <w:lang w:val="en-GB" w:eastAsia="nl-NL"/>
          </w:rPr>
          <w:t>AWS Management Console</w:t>
        </w:r>
      </w:hyperlink>
      <w:r w:rsidRPr="00182E63">
        <w:rPr>
          <w:rFonts w:ascii="Times New Roman" w:eastAsia="Times New Roman" w:hAnsi="Times New Roman" w:cs="Times New Roman"/>
          <w:sz w:val="18"/>
          <w:szCs w:val="18"/>
          <w:lang w:val="en-GB" w:eastAsia="nl-NL"/>
        </w:rPr>
        <w:t>, </w:t>
      </w:r>
      <w:hyperlink r:id="rId20" w:tgtFrame="_blank" w:history="1">
        <w:r w:rsidRPr="00182E63">
          <w:rPr>
            <w:rFonts w:ascii="Times New Roman" w:eastAsia="Times New Roman" w:hAnsi="Times New Roman" w:cs="Times New Roman"/>
            <w:color w:val="007EB9"/>
            <w:sz w:val="18"/>
            <w:szCs w:val="18"/>
            <w:u w:val="single"/>
            <w:lang w:val="en-GB" w:eastAsia="nl-NL"/>
          </w:rPr>
          <w:t>AWS Command Line Interface</w:t>
        </w:r>
      </w:hyperlink>
      <w:r w:rsidRPr="00182E63">
        <w:rPr>
          <w:rFonts w:ascii="Times New Roman" w:eastAsia="Times New Roman" w:hAnsi="Times New Roman" w:cs="Times New Roman"/>
          <w:sz w:val="18"/>
          <w:szCs w:val="18"/>
          <w:lang w:val="en-GB" w:eastAsia="nl-NL"/>
        </w:rPr>
        <w:t> (AWS CLI), or </w:t>
      </w:r>
      <w:hyperlink r:id="rId21" w:tgtFrame="_blank" w:history="1">
        <w:r w:rsidRPr="00182E63">
          <w:rPr>
            <w:rFonts w:ascii="Times New Roman" w:eastAsia="Times New Roman" w:hAnsi="Times New Roman" w:cs="Times New Roman"/>
            <w:color w:val="007EB9"/>
            <w:sz w:val="18"/>
            <w:szCs w:val="18"/>
            <w:u w:val="single"/>
            <w:lang w:val="en-GB" w:eastAsia="nl-NL"/>
          </w:rPr>
          <w:t>Amazon RDS API</w:t>
        </w:r>
      </w:hyperlink>
      <w:r w:rsidRPr="00182E63">
        <w:rPr>
          <w:rFonts w:ascii="Times New Roman" w:eastAsia="Times New Roman" w:hAnsi="Times New Roman" w:cs="Times New Roman"/>
          <w:sz w:val="18"/>
          <w:szCs w:val="18"/>
          <w:lang w:val="en-GB" w:eastAsia="nl-NL"/>
        </w:rPr>
        <w:t> to create new Multi-AZ deployments or modify existing Single-AZ instances to become Multi-AZ deployments. To create a new Multi-AZ deployment using the console, choose the </w:t>
      </w:r>
      <w:hyperlink r:id="rId22" w:tgtFrame="_blank" w:history="1">
        <w:r w:rsidRPr="00182E63">
          <w:rPr>
            <w:rFonts w:ascii="Times New Roman" w:eastAsia="Times New Roman" w:hAnsi="Times New Roman" w:cs="Times New Roman"/>
            <w:color w:val="007EB9"/>
            <w:sz w:val="18"/>
            <w:szCs w:val="18"/>
            <w:u w:val="single"/>
            <w:lang w:val="en-GB" w:eastAsia="nl-NL"/>
          </w:rPr>
          <w:t>Create a standby instance</w:t>
        </w:r>
      </w:hyperlink>
      <w:r w:rsidRPr="00182E63">
        <w:rPr>
          <w:rFonts w:ascii="Times New Roman" w:eastAsia="Times New Roman" w:hAnsi="Times New Roman" w:cs="Times New Roman"/>
          <w:sz w:val="18"/>
          <w:szCs w:val="18"/>
          <w:lang w:val="en-GB" w:eastAsia="nl-NL"/>
        </w:rPr>
        <w:t> option for Multi-AZ deployment when launching a DB instance. To convert an existing Single-AZ DB instance to a Multi-AZ deployment, </w:t>
      </w:r>
      <w:hyperlink r:id="rId23" w:tgtFrame="_blank" w:history="1">
        <w:r w:rsidRPr="00182E63">
          <w:rPr>
            <w:rFonts w:ascii="Times New Roman" w:eastAsia="Times New Roman" w:hAnsi="Times New Roman" w:cs="Times New Roman"/>
            <w:color w:val="007EB9"/>
            <w:sz w:val="18"/>
            <w:szCs w:val="18"/>
            <w:u w:val="single"/>
            <w:lang w:val="en-GB" w:eastAsia="nl-NL"/>
          </w:rPr>
          <w:t>modify your DB instance</w:t>
        </w:r>
      </w:hyperlink>
      <w:r w:rsidRPr="00182E63">
        <w:rPr>
          <w:rFonts w:ascii="Times New Roman" w:eastAsia="Times New Roman" w:hAnsi="Times New Roman" w:cs="Times New Roman"/>
          <w:sz w:val="18"/>
          <w:szCs w:val="18"/>
          <w:lang w:val="en-GB" w:eastAsia="nl-NL"/>
        </w:rPr>
        <w:t> via the console, AWS CLI, or Amazon RDS API. These changes are applied during the next maintenance window unless you choose to apply them immediately.</w:t>
      </w:r>
    </w:p>
    <w:p w14:paraId="020B3FD0" w14:textId="577C1AEE"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eastAsia="nl-NL"/>
        </w:rPr>
      </w:pPr>
      <w:r w:rsidRPr="00182E63">
        <w:rPr>
          <w:rFonts w:ascii="Times New Roman" w:eastAsia="Times New Roman" w:hAnsi="Times New Roman" w:cs="Times New Roman"/>
          <w:noProof/>
          <w:sz w:val="18"/>
          <w:szCs w:val="18"/>
          <w:lang w:eastAsia="nl-NL"/>
        </w:rPr>
        <w:lastRenderedPageBreak/>
        <w:drawing>
          <wp:inline distT="0" distB="0" distL="0" distR="0" wp14:anchorId="645DD61D" wp14:editId="6F4F7D05">
            <wp:extent cx="5943600" cy="3843020"/>
            <wp:effectExtent l="0" t="0" r="0" b="508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43020"/>
                    </a:xfrm>
                    <a:prstGeom prst="rect">
                      <a:avLst/>
                    </a:prstGeom>
                    <a:noFill/>
                    <a:ln>
                      <a:noFill/>
                    </a:ln>
                  </pic:spPr>
                </pic:pic>
              </a:graphicData>
            </a:graphic>
          </wp:inline>
        </w:drawing>
      </w:r>
    </w:p>
    <w:p w14:paraId="049BC856" w14:textId="77777777" w:rsidR="00182E63" w:rsidRPr="00182E63" w:rsidRDefault="00182E63" w:rsidP="00182E63">
      <w:pPr>
        <w:spacing w:before="100" w:beforeAutospacing="1" w:after="100" w:afterAutospacing="1" w:line="240" w:lineRule="auto"/>
        <w:outlineLvl w:val="2"/>
        <w:rPr>
          <w:rFonts w:ascii="Times New Roman" w:eastAsia="Times New Roman" w:hAnsi="Times New Roman" w:cs="Times New Roman"/>
          <w:b/>
          <w:bCs/>
          <w:sz w:val="18"/>
          <w:szCs w:val="18"/>
          <w:lang w:val="en-GB" w:eastAsia="nl-NL"/>
        </w:rPr>
      </w:pPr>
      <w:r w:rsidRPr="00182E63">
        <w:rPr>
          <w:rFonts w:ascii="Times New Roman" w:eastAsia="Times New Roman" w:hAnsi="Times New Roman" w:cs="Times New Roman"/>
          <w:b/>
          <w:bCs/>
          <w:sz w:val="18"/>
          <w:szCs w:val="18"/>
          <w:lang w:val="en-GB" w:eastAsia="nl-NL"/>
        </w:rPr>
        <w:t>Why latency sometimes elevates during conversion</w:t>
      </w:r>
    </w:p>
    <w:p w14:paraId="67614071"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When converting a DB instance from Single-AZ to Multi-AZ, Amazon RDS creates a snapshot of the database volumes and restores these to new volumes in a different Availability Zone. Although the newly restored volumes are available almost immediately, they don’t reach their specified performance until the underlying storage blocks are copied from the snapshot.</w:t>
      </w:r>
    </w:p>
    <w:p w14:paraId="18F21E8A"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Therefore, during the conversion from Single-AZ to Multi-AZ, you can experience elevated latency and performance impacts. This impact is a function of volume type, your workload, instance, and volume size, and can be significant and may impact large write-intensive DB instances during peak hour of operations. For more information, see </w:t>
      </w:r>
      <w:hyperlink r:id="rId25" w:anchor="Concepts.MultiAZ.Migrating" w:tgtFrame="_blank" w:history="1">
        <w:r w:rsidRPr="00182E63">
          <w:rPr>
            <w:rFonts w:ascii="Times New Roman" w:eastAsia="Times New Roman" w:hAnsi="Times New Roman" w:cs="Times New Roman"/>
            <w:color w:val="007EB9"/>
            <w:sz w:val="18"/>
            <w:szCs w:val="18"/>
            <w:u w:val="single"/>
            <w:lang w:val="en-GB" w:eastAsia="nl-NL"/>
          </w:rPr>
          <w:t>Modifying a DB instance to be a Multi-AZ deployment</w:t>
        </w:r>
      </w:hyperlink>
      <w:r w:rsidRPr="00182E63">
        <w:rPr>
          <w:rFonts w:ascii="Times New Roman" w:eastAsia="Times New Roman" w:hAnsi="Times New Roman" w:cs="Times New Roman"/>
          <w:sz w:val="18"/>
          <w:szCs w:val="18"/>
          <w:lang w:val="en-GB" w:eastAsia="nl-NL"/>
        </w:rPr>
        <w:t>.</w:t>
      </w:r>
    </w:p>
    <w:p w14:paraId="1B8A431E" w14:textId="77777777" w:rsidR="00182E63" w:rsidRPr="00182E63" w:rsidRDefault="00182E63" w:rsidP="00182E63">
      <w:pPr>
        <w:spacing w:before="100" w:beforeAutospacing="1" w:after="100" w:afterAutospacing="1" w:line="240" w:lineRule="auto"/>
        <w:outlineLvl w:val="2"/>
        <w:rPr>
          <w:rFonts w:ascii="Times New Roman" w:eastAsia="Times New Roman" w:hAnsi="Times New Roman" w:cs="Times New Roman"/>
          <w:b/>
          <w:bCs/>
          <w:sz w:val="18"/>
          <w:szCs w:val="18"/>
          <w:lang w:val="en-GB" w:eastAsia="nl-NL"/>
        </w:rPr>
      </w:pPr>
      <w:r w:rsidRPr="00182E63">
        <w:rPr>
          <w:rFonts w:ascii="Times New Roman" w:eastAsia="Times New Roman" w:hAnsi="Times New Roman" w:cs="Times New Roman"/>
          <w:b/>
          <w:bCs/>
          <w:sz w:val="18"/>
          <w:szCs w:val="18"/>
          <w:lang w:val="en-GB" w:eastAsia="nl-NL"/>
        </w:rPr>
        <w:t>How to minimize latency</w:t>
      </w:r>
    </w:p>
    <w:p w14:paraId="223D851B"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To minimize these latencies and improve performance, you can use a </w:t>
      </w:r>
      <w:hyperlink r:id="rId26" w:tgtFrame="_blank" w:history="1">
        <w:r w:rsidRPr="00182E63">
          <w:rPr>
            <w:rFonts w:ascii="Times New Roman" w:eastAsia="Times New Roman" w:hAnsi="Times New Roman" w:cs="Times New Roman"/>
            <w:color w:val="007EB9"/>
            <w:sz w:val="18"/>
            <w:szCs w:val="18"/>
            <w:u w:val="single"/>
            <w:lang w:val="en-GB" w:eastAsia="nl-NL"/>
          </w:rPr>
          <w:t>read replica</w:t>
        </w:r>
      </w:hyperlink>
      <w:r w:rsidRPr="00182E63">
        <w:rPr>
          <w:rFonts w:ascii="Times New Roman" w:eastAsia="Times New Roman" w:hAnsi="Times New Roman" w:cs="Times New Roman"/>
          <w:sz w:val="18"/>
          <w:szCs w:val="18"/>
          <w:lang w:val="en-GB" w:eastAsia="nl-NL"/>
        </w:rPr>
        <w:t> approach for Amazon RDS for MySQL, MariaDB, PostgreSQL, and Oracle Enterprise Edition databases ahead of time to prepare your environment. With this approach, underlying storage blocks are copied before they are accessed.</w:t>
      </w:r>
    </w:p>
    <w:p w14:paraId="2D2820EB"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Amazon RDS Read Replicas make it easy to scale out beyond the capacity constraints of a single DB instance for read-heavy database workloads. You can create one or more replicas of a given source DB instance. In the following steps, I show how you can create a Multi-AZ read replica, synchronize it with your Single-AZ DB instance, and then promote it as your primary DB instance to minimize latencies during conversion.</w:t>
      </w:r>
    </w:p>
    <w:p w14:paraId="7783B57A" w14:textId="77777777" w:rsidR="00182E63" w:rsidRPr="00182E63" w:rsidRDefault="00182E63" w:rsidP="00182E63">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On the Amazon RDS console, select your database.</w:t>
      </w:r>
    </w:p>
    <w:p w14:paraId="12D60EEC" w14:textId="77777777" w:rsidR="00182E63" w:rsidRPr="00182E63" w:rsidRDefault="00182E63" w:rsidP="00182E63">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On the </w:t>
      </w:r>
      <w:r w:rsidRPr="00182E63">
        <w:rPr>
          <w:rFonts w:ascii="Helvetica" w:eastAsia="Times New Roman" w:hAnsi="Helvetica" w:cs="Helvetica"/>
          <w:sz w:val="18"/>
          <w:szCs w:val="18"/>
          <w:lang w:val="en-GB" w:eastAsia="nl-NL"/>
        </w:rPr>
        <w:t>Actions</w:t>
      </w:r>
      <w:r w:rsidRPr="00182E63">
        <w:rPr>
          <w:rFonts w:ascii="Times New Roman" w:eastAsia="Times New Roman" w:hAnsi="Times New Roman" w:cs="Times New Roman"/>
          <w:sz w:val="18"/>
          <w:szCs w:val="18"/>
          <w:lang w:val="en-GB" w:eastAsia="nl-NL"/>
        </w:rPr>
        <w:t> menu, choose </w:t>
      </w:r>
      <w:r w:rsidRPr="00182E63">
        <w:rPr>
          <w:rFonts w:ascii="Helvetica" w:eastAsia="Times New Roman" w:hAnsi="Helvetica" w:cs="Helvetica"/>
          <w:sz w:val="18"/>
          <w:szCs w:val="18"/>
          <w:lang w:val="en-GB" w:eastAsia="nl-NL"/>
        </w:rPr>
        <w:t>Create read replica</w:t>
      </w:r>
      <w:r w:rsidRPr="00182E63">
        <w:rPr>
          <w:rFonts w:ascii="Times New Roman" w:eastAsia="Times New Roman" w:hAnsi="Times New Roman" w:cs="Times New Roman"/>
          <w:sz w:val="18"/>
          <w:szCs w:val="18"/>
          <w:lang w:val="en-GB" w:eastAsia="nl-NL"/>
        </w:rPr>
        <w:t>.</w:t>
      </w:r>
    </w:p>
    <w:p w14:paraId="3907221E" w14:textId="30339BE9" w:rsidR="00182E63" w:rsidRPr="00182E63" w:rsidRDefault="00182E63" w:rsidP="00182E63">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lastRenderedPageBreak/>
        <w:t>Use your production DB instance as the source.</w:t>
      </w:r>
      <w:r w:rsidRPr="00182E63">
        <w:rPr>
          <w:rFonts w:ascii="Times New Roman" w:eastAsia="Times New Roman" w:hAnsi="Times New Roman" w:cs="Times New Roman"/>
          <w:sz w:val="18"/>
          <w:szCs w:val="18"/>
          <w:lang w:val="en-GB" w:eastAsia="nl-NL"/>
        </w:rPr>
        <w:br/>
      </w:r>
      <w:r w:rsidRPr="00182E63">
        <w:rPr>
          <w:rFonts w:ascii="Times New Roman" w:eastAsia="Times New Roman" w:hAnsi="Times New Roman" w:cs="Times New Roman"/>
          <w:noProof/>
          <w:sz w:val="18"/>
          <w:szCs w:val="18"/>
          <w:lang w:eastAsia="nl-NL"/>
        </w:rPr>
        <w:drawing>
          <wp:inline distT="0" distB="0" distL="0" distR="0" wp14:anchorId="7EEC0341" wp14:editId="7124EA0B">
            <wp:extent cx="5943600" cy="2223770"/>
            <wp:effectExtent l="0" t="0" r="0" b="508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23770"/>
                    </a:xfrm>
                    <a:prstGeom prst="rect">
                      <a:avLst/>
                    </a:prstGeom>
                    <a:noFill/>
                    <a:ln>
                      <a:noFill/>
                    </a:ln>
                  </pic:spPr>
                </pic:pic>
              </a:graphicData>
            </a:graphic>
          </wp:inline>
        </w:drawing>
      </w:r>
    </w:p>
    <w:p w14:paraId="61B49D15" w14:textId="0AAA87DE" w:rsidR="00182E63" w:rsidRPr="00182E63" w:rsidRDefault="00182E63" w:rsidP="00182E63">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Select </w:t>
      </w:r>
      <w:r w:rsidRPr="00182E63">
        <w:rPr>
          <w:rFonts w:ascii="Helvetica" w:eastAsia="Times New Roman" w:hAnsi="Helvetica" w:cs="Helvetica"/>
          <w:sz w:val="18"/>
          <w:szCs w:val="18"/>
          <w:lang w:val="en-GB" w:eastAsia="nl-NL"/>
        </w:rPr>
        <w:t>Create a standby instance</w:t>
      </w:r>
      <w:r w:rsidRPr="00182E63">
        <w:rPr>
          <w:rFonts w:ascii="Times New Roman" w:eastAsia="Times New Roman" w:hAnsi="Times New Roman" w:cs="Times New Roman"/>
          <w:sz w:val="18"/>
          <w:szCs w:val="18"/>
          <w:lang w:val="en-GB" w:eastAsia="nl-NL"/>
        </w:rPr>
        <w:t>.</w:t>
      </w:r>
      <w:r w:rsidRPr="00182E63">
        <w:rPr>
          <w:rFonts w:ascii="Times New Roman" w:eastAsia="Times New Roman" w:hAnsi="Times New Roman" w:cs="Times New Roman"/>
          <w:sz w:val="18"/>
          <w:szCs w:val="18"/>
          <w:lang w:val="en-GB" w:eastAsia="nl-NL"/>
        </w:rPr>
        <w:br/>
      </w:r>
      <w:r w:rsidRPr="00182E63">
        <w:rPr>
          <w:rFonts w:ascii="Times New Roman" w:eastAsia="Times New Roman" w:hAnsi="Times New Roman" w:cs="Times New Roman"/>
          <w:noProof/>
          <w:sz w:val="18"/>
          <w:szCs w:val="18"/>
          <w:lang w:eastAsia="nl-NL"/>
        </w:rPr>
        <w:drawing>
          <wp:inline distT="0" distB="0" distL="0" distR="0" wp14:anchorId="3F45C3F5" wp14:editId="302B5D64">
            <wp:extent cx="5943600" cy="364109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41090"/>
                    </a:xfrm>
                    <a:prstGeom prst="rect">
                      <a:avLst/>
                    </a:prstGeom>
                    <a:noFill/>
                    <a:ln>
                      <a:noFill/>
                    </a:ln>
                  </pic:spPr>
                </pic:pic>
              </a:graphicData>
            </a:graphic>
          </wp:inline>
        </w:drawing>
      </w:r>
      <w:r w:rsidRPr="00182E63">
        <w:rPr>
          <w:rFonts w:ascii="Times New Roman" w:eastAsia="Times New Roman" w:hAnsi="Times New Roman" w:cs="Times New Roman"/>
          <w:sz w:val="18"/>
          <w:szCs w:val="18"/>
          <w:lang w:val="en-GB" w:eastAsia="nl-NL"/>
        </w:rPr>
        <w:br/>
        <w:t>For full instructions, see </w:t>
      </w:r>
      <w:hyperlink r:id="rId29" w:anchor="USER_ReadRepl.Create" w:tgtFrame="_blank" w:history="1">
        <w:r w:rsidRPr="00182E63">
          <w:rPr>
            <w:rFonts w:ascii="Times New Roman" w:eastAsia="Times New Roman" w:hAnsi="Times New Roman" w:cs="Times New Roman"/>
            <w:color w:val="007EB9"/>
            <w:sz w:val="18"/>
            <w:szCs w:val="18"/>
            <w:u w:val="single"/>
            <w:lang w:val="en-GB" w:eastAsia="nl-NL"/>
          </w:rPr>
          <w:t>Creating a read replica</w:t>
        </w:r>
      </w:hyperlink>
      <w:r w:rsidRPr="00182E63">
        <w:rPr>
          <w:rFonts w:ascii="Times New Roman" w:eastAsia="Times New Roman" w:hAnsi="Times New Roman" w:cs="Times New Roman"/>
          <w:sz w:val="18"/>
          <w:szCs w:val="18"/>
          <w:lang w:val="en-GB" w:eastAsia="nl-NL"/>
        </w:rPr>
        <w:t>.</w:t>
      </w:r>
    </w:p>
    <w:p w14:paraId="68FB13B4" w14:textId="09A2FFE7" w:rsidR="00182E63" w:rsidRPr="00182E63" w:rsidRDefault="00182E63" w:rsidP="00182E63">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When the new read replica is synchronized, you can promote it to be the primary DB instance, and then redirect your application to the new primary.</w:t>
      </w:r>
      <w:r w:rsidRPr="00182E63">
        <w:rPr>
          <w:rFonts w:ascii="Times New Roman" w:eastAsia="Times New Roman" w:hAnsi="Times New Roman" w:cs="Times New Roman"/>
          <w:sz w:val="18"/>
          <w:szCs w:val="18"/>
          <w:lang w:val="en-GB" w:eastAsia="nl-NL"/>
        </w:rPr>
        <w:br/>
        <w:t xml:space="preserve">Plan your maintenance window for the cutover for a time after the new read replica is performing to expectations, by </w:t>
      </w:r>
      <w:r w:rsidRPr="00182E63">
        <w:rPr>
          <w:rFonts w:ascii="Times New Roman" w:eastAsia="Times New Roman" w:hAnsi="Times New Roman" w:cs="Times New Roman"/>
          <w:sz w:val="18"/>
          <w:szCs w:val="18"/>
          <w:lang w:val="en-GB" w:eastAsia="nl-NL"/>
        </w:rPr>
        <w:lastRenderedPageBreak/>
        <w:t>observing its </w:t>
      </w:r>
      <w:hyperlink r:id="rId30" w:tgtFrame="_blank" w:history="1">
        <w:r w:rsidRPr="00182E63">
          <w:rPr>
            <w:rFonts w:ascii="Times New Roman" w:eastAsia="Times New Roman" w:hAnsi="Times New Roman" w:cs="Times New Roman"/>
            <w:color w:val="007EB9"/>
            <w:sz w:val="18"/>
            <w:szCs w:val="18"/>
            <w:u w:val="single"/>
            <w:lang w:val="en-GB" w:eastAsia="nl-NL"/>
          </w:rPr>
          <w:t>Amazon CloudWatch</w:t>
        </w:r>
      </w:hyperlink>
      <w:r w:rsidRPr="00182E63">
        <w:rPr>
          <w:rFonts w:ascii="Times New Roman" w:eastAsia="Times New Roman" w:hAnsi="Times New Roman" w:cs="Times New Roman"/>
          <w:sz w:val="18"/>
          <w:szCs w:val="18"/>
          <w:lang w:val="en-GB" w:eastAsia="nl-NL"/>
        </w:rPr>
        <w:t> write latency metric.</w:t>
      </w:r>
      <w:r w:rsidRPr="00182E63">
        <w:rPr>
          <w:rFonts w:ascii="Times New Roman" w:eastAsia="Times New Roman" w:hAnsi="Times New Roman" w:cs="Times New Roman"/>
          <w:noProof/>
          <w:sz w:val="18"/>
          <w:szCs w:val="18"/>
          <w:lang w:eastAsia="nl-NL"/>
        </w:rPr>
        <w:drawing>
          <wp:inline distT="0" distB="0" distL="0" distR="0" wp14:anchorId="727B64D8" wp14:editId="25D2235A">
            <wp:extent cx="5943600" cy="2818765"/>
            <wp:effectExtent l="0" t="0" r="0" b="63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032FE1DF" w14:textId="77777777" w:rsidR="00182E63" w:rsidRPr="00182E63" w:rsidRDefault="00182E63" w:rsidP="00182E63">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When promoting the newly created read replica, you can rename both the source DB instance and the new read replica to maintain a consistent database endpoint.</w:t>
      </w:r>
    </w:p>
    <w:p w14:paraId="5EF8D6B1" w14:textId="47D50FF1" w:rsidR="00182E63" w:rsidRPr="00182E63" w:rsidRDefault="00182E63" w:rsidP="00182E63">
      <w:pPr>
        <w:numPr>
          <w:ilvl w:val="0"/>
          <w:numId w:val="1"/>
        </w:num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Enable automatic backups as needed.</w:t>
      </w:r>
      <w:r w:rsidRPr="00182E63">
        <w:rPr>
          <w:rFonts w:ascii="Times New Roman" w:eastAsia="Times New Roman" w:hAnsi="Times New Roman" w:cs="Times New Roman"/>
          <w:sz w:val="18"/>
          <w:szCs w:val="18"/>
          <w:lang w:val="en-GB" w:eastAsia="nl-NL"/>
        </w:rPr>
        <w:br/>
      </w:r>
      <w:r w:rsidRPr="00182E63">
        <w:rPr>
          <w:rFonts w:ascii="Times New Roman" w:eastAsia="Times New Roman" w:hAnsi="Times New Roman" w:cs="Times New Roman"/>
          <w:noProof/>
          <w:sz w:val="18"/>
          <w:szCs w:val="18"/>
          <w:lang w:eastAsia="nl-NL"/>
        </w:rPr>
        <w:drawing>
          <wp:inline distT="0" distB="0" distL="0" distR="0" wp14:anchorId="02D8A051" wp14:editId="344EA322">
            <wp:extent cx="5943600" cy="338772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p>
    <w:p w14:paraId="0B51245D" w14:textId="77777777" w:rsidR="00182E63" w:rsidRPr="00182E63" w:rsidRDefault="00182E63" w:rsidP="00182E63">
      <w:pPr>
        <w:spacing w:before="100" w:beforeAutospacing="1" w:after="100" w:afterAutospacing="1" w:line="240" w:lineRule="auto"/>
        <w:outlineLvl w:val="1"/>
        <w:rPr>
          <w:rFonts w:ascii="Times New Roman" w:eastAsia="Times New Roman" w:hAnsi="Times New Roman" w:cs="Times New Roman"/>
          <w:b/>
          <w:bCs/>
          <w:sz w:val="18"/>
          <w:szCs w:val="18"/>
          <w:lang w:val="en-GB" w:eastAsia="nl-NL"/>
        </w:rPr>
      </w:pPr>
      <w:r w:rsidRPr="00182E63">
        <w:rPr>
          <w:rFonts w:ascii="Times New Roman" w:eastAsia="Times New Roman" w:hAnsi="Times New Roman" w:cs="Times New Roman"/>
          <w:b/>
          <w:bCs/>
          <w:sz w:val="18"/>
          <w:szCs w:val="18"/>
          <w:lang w:val="en-GB" w:eastAsia="nl-NL"/>
        </w:rPr>
        <w:t>Conclusion</w:t>
      </w:r>
    </w:p>
    <w:p w14:paraId="42ECC905"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This post showed you the best practices of converting a Single-AZ RDS DB instance to a Multi-AZ RDS DB instance for MySQL, MariaDB, PostgreSQL, and Oracle databases without compromising on performance. With the read replica approach, your upstream applications don’t experience elevated latencies and performance degradations during the data hydration period.</w:t>
      </w:r>
    </w:p>
    <w:p w14:paraId="10E8985D"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t>Amazon RDS Multi-AZ configurations improve the availability and durability of customer data. For more information, see </w:t>
      </w:r>
      <w:hyperlink r:id="rId33" w:tgtFrame="_blank" w:history="1">
        <w:r w:rsidRPr="00182E63">
          <w:rPr>
            <w:rFonts w:ascii="Times New Roman" w:eastAsia="Times New Roman" w:hAnsi="Times New Roman" w:cs="Times New Roman"/>
            <w:color w:val="007EB9"/>
            <w:sz w:val="18"/>
            <w:szCs w:val="18"/>
            <w:u w:val="single"/>
            <w:lang w:val="en-GB" w:eastAsia="nl-NL"/>
          </w:rPr>
          <w:t>Amazon RDS High Availability</w:t>
        </w:r>
      </w:hyperlink>
      <w:r w:rsidRPr="00182E63">
        <w:rPr>
          <w:rFonts w:ascii="Times New Roman" w:eastAsia="Times New Roman" w:hAnsi="Times New Roman" w:cs="Times New Roman"/>
          <w:sz w:val="18"/>
          <w:szCs w:val="18"/>
          <w:lang w:val="en-GB" w:eastAsia="nl-NL"/>
        </w:rPr>
        <w:t> and </w:t>
      </w:r>
      <w:hyperlink r:id="rId34" w:tgtFrame="_blank" w:history="1">
        <w:r w:rsidRPr="00182E63">
          <w:rPr>
            <w:rFonts w:ascii="Times New Roman" w:eastAsia="Times New Roman" w:hAnsi="Times New Roman" w:cs="Times New Roman"/>
            <w:color w:val="007EB9"/>
            <w:sz w:val="18"/>
            <w:szCs w:val="18"/>
            <w:u w:val="single"/>
            <w:lang w:val="en-GB" w:eastAsia="nl-NL"/>
          </w:rPr>
          <w:t>High availability (Multi-AZ) for Amazon RDS</w:t>
        </w:r>
      </w:hyperlink>
      <w:r w:rsidRPr="00182E63">
        <w:rPr>
          <w:rFonts w:ascii="Times New Roman" w:eastAsia="Times New Roman" w:hAnsi="Times New Roman" w:cs="Times New Roman"/>
          <w:sz w:val="18"/>
          <w:szCs w:val="18"/>
          <w:lang w:val="en-GB" w:eastAsia="nl-NL"/>
        </w:rPr>
        <w:t>.</w:t>
      </w:r>
    </w:p>
    <w:p w14:paraId="4629EF91" w14:textId="77777777"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Times New Roman" w:eastAsia="Times New Roman" w:hAnsi="Times New Roman" w:cs="Times New Roman"/>
          <w:sz w:val="18"/>
          <w:szCs w:val="18"/>
          <w:lang w:val="en-GB" w:eastAsia="nl-NL"/>
        </w:rPr>
        <w:lastRenderedPageBreak/>
        <w:t>If you have any questions or comments about this post, please share them in the comments.</w:t>
      </w:r>
    </w:p>
    <w:p w14:paraId="51D867F7" w14:textId="77777777" w:rsidR="00182E63" w:rsidRPr="00182E63" w:rsidRDefault="00182E63" w:rsidP="00182E63">
      <w:pPr>
        <w:spacing w:after="450" w:line="240" w:lineRule="auto"/>
        <w:rPr>
          <w:rFonts w:ascii="Times New Roman" w:eastAsia="Times New Roman" w:hAnsi="Times New Roman" w:cs="Times New Roman"/>
          <w:sz w:val="18"/>
          <w:szCs w:val="18"/>
          <w:lang w:eastAsia="nl-NL"/>
        </w:rPr>
      </w:pPr>
      <w:r w:rsidRPr="00182E63">
        <w:rPr>
          <w:rFonts w:ascii="Times New Roman" w:eastAsia="Times New Roman" w:hAnsi="Times New Roman" w:cs="Times New Roman"/>
          <w:sz w:val="18"/>
          <w:szCs w:val="18"/>
          <w:lang w:eastAsia="nl-NL"/>
        </w:rPr>
        <w:pict w14:anchorId="4B8B01FE">
          <v:rect id="_x0000_i1030" style="width:381.15pt;height:1.5pt" o:hrpct="0" o:hralign="center" o:hrstd="t" o:hrnoshade="t" o:hr="t" fillcolor="#879196" stroked="f"/>
        </w:pict>
      </w:r>
    </w:p>
    <w:p w14:paraId="761943D9" w14:textId="77777777" w:rsidR="00182E63" w:rsidRPr="00182E63" w:rsidRDefault="00182E63" w:rsidP="00182E63">
      <w:pPr>
        <w:spacing w:before="100" w:beforeAutospacing="1" w:after="100" w:afterAutospacing="1" w:line="240" w:lineRule="auto"/>
        <w:outlineLvl w:val="2"/>
        <w:rPr>
          <w:rFonts w:ascii="Times New Roman" w:eastAsia="Times New Roman" w:hAnsi="Times New Roman" w:cs="Times New Roman"/>
          <w:b/>
          <w:bCs/>
          <w:sz w:val="18"/>
          <w:szCs w:val="18"/>
          <w:lang w:val="en-GB" w:eastAsia="nl-NL"/>
        </w:rPr>
      </w:pPr>
      <w:r w:rsidRPr="00182E63">
        <w:rPr>
          <w:rFonts w:ascii="Times New Roman" w:eastAsia="Times New Roman" w:hAnsi="Times New Roman" w:cs="Times New Roman"/>
          <w:b/>
          <w:bCs/>
          <w:sz w:val="18"/>
          <w:szCs w:val="18"/>
          <w:lang w:val="en-GB" w:eastAsia="nl-NL"/>
        </w:rPr>
        <w:t>About the author</w:t>
      </w:r>
    </w:p>
    <w:p w14:paraId="424CC2DC" w14:textId="07A14C25" w:rsidR="00182E63" w:rsidRPr="00182E63" w:rsidRDefault="00182E63" w:rsidP="00182E63">
      <w:pPr>
        <w:spacing w:before="100" w:beforeAutospacing="1" w:after="100" w:afterAutospacing="1" w:line="240" w:lineRule="auto"/>
        <w:rPr>
          <w:rFonts w:ascii="Times New Roman" w:eastAsia="Times New Roman" w:hAnsi="Times New Roman" w:cs="Times New Roman"/>
          <w:sz w:val="18"/>
          <w:szCs w:val="18"/>
          <w:lang w:val="en-GB" w:eastAsia="nl-NL"/>
        </w:rPr>
      </w:pPr>
      <w:r w:rsidRPr="00182E63">
        <w:rPr>
          <w:rFonts w:ascii="Helvetica" w:eastAsia="Times New Roman" w:hAnsi="Helvetica" w:cs="Helvetica"/>
          <w:noProof/>
          <w:sz w:val="18"/>
          <w:szCs w:val="18"/>
          <w:lang w:eastAsia="nl-NL"/>
        </w:rPr>
        <w:drawing>
          <wp:inline distT="0" distB="0" distL="0" distR="0" wp14:anchorId="2ED83A74" wp14:editId="5B6D3544">
            <wp:extent cx="953770" cy="1430655"/>
            <wp:effectExtent l="0" t="0" r="0" b="0"/>
            <wp:docPr id="1" name="Afbeelding 1" descr="Afbeelding met persoon, person, kostuum, pose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person, kostuum, poseren&#10;&#10;Automatisch gegenereerde beschrijv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3770" cy="1430655"/>
                    </a:xfrm>
                    <a:prstGeom prst="rect">
                      <a:avLst/>
                    </a:prstGeom>
                    <a:noFill/>
                    <a:ln>
                      <a:noFill/>
                    </a:ln>
                  </pic:spPr>
                </pic:pic>
              </a:graphicData>
            </a:graphic>
          </wp:inline>
        </w:drawing>
      </w:r>
      <w:r w:rsidRPr="00182E63">
        <w:rPr>
          <w:rFonts w:ascii="Helvetica" w:eastAsia="Times New Roman" w:hAnsi="Helvetica" w:cs="Helvetica"/>
          <w:sz w:val="18"/>
          <w:szCs w:val="18"/>
          <w:lang w:val="en-GB" w:eastAsia="nl-NL"/>
        </w:rPr>
        <w:t>Hanish Garg</w:t>
      </w:r>
      <w:r w:rsidRPr="00182E63">
        <w:rPr>
          <w:rFonts w:ascii="Times New Roman" w:eastAsia="Times New Roman" w:hAnsi="Times New Roman" w:cs="Times New Roman"/>
          <w:sz w:val="18"/>
          <w:szCs w:val="18"/>
          <w:lang w:val="en-GB" w:eastAsia="nl-NL"/>
        </w:rPr>
        <w:t> is a Senior Solutions Architect for the US State, Local Government, and Education team at Amazon Web Services. He’s passionate about helping customers achieve their business objectives with database and serverless technologies.</w:t>
      </w:r>
    </w:p>
    <w:p w14:paraId="061DEA21" w14:textId="77777777" w:rsidR="00115B05" w:rsidRPr="00182E63" w:rsidRDefault="00115B05">
      <w:pPr>
        <w:rPr>
          <w:sz w:val="18"/>
          <w:szCs w:val="18"/>
          <w:lang w:val="en-GB"/>
        </w:rPr>
      </w:pPr>
    </w:p>
    <w:sectPr w:rsidR="00115B05" w:rsidRPr="00182E63"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15946"/>
    <w:multiLevelType w:val="multilevel"/>
    <w:tmpl w:val="4E70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63"/>
    <w:rsid w:val="00115B05"/>
    <w:rsid w:val="00182E63"/>
    <w:rsid w:val="005A7D1D"/>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33D9"/>
  <w15:chartTrackingRefBased/>
  <w15:docId w15:val="{7BB20031-0B0F-4982-8BE7-038579BC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182E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182E6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182E6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2E63"/>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182E63"/>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182E63"/>
    <w:rPr>
      <w:rFonts w:ascii="Times New Roman" w:eastAsia="Times New Roman" w:hAnsi="Times New Roman" w:cs="Times New Roman"/>
      <w:b/>
      <w:bCs/>
      <w:sz w:val="27"/>
      <w:szCs w:val="27"/>
      <w:lang w:eastAsia="nl-NL"/>
    </w:rPr>
  </w:style>
  <w:style w:type="character" w:customStyle="1" w:styleId="blog-post-categories">
    <w:name w:val="blog-post-categories"/>
    <w:basedOn w:val="Standaardalinea-lettertype"/>
    <w:rsid w:val="00182E63"/>
  </w:style>
  <w:style w:type="character" w:styleId="Hyperlink">
    <w:name w:val="Hyperlink"/>
    <w:basedOn w:val="Standaardalinea-lettertype"/>
    <w:uiPriority w:val="99"/>
    <w:semiHidden/>
    <w:unhideWhenUsed/>
    <w:rsid w:val="00182E63"/>
    <w:rPr>
      <w:color w:val="0000FF"/>
      <w:u w:val="single"/>
    </w:rPr>
  </w:style>
  <w:style w:type="paragraph" w:styleId="Normaalweb">
    <w:name w:val="Normal (Web)"/>
    <w:basedOn w:val="Standaard"/>
    <w:uiPriority w:val="99"/>
    <w:semiHidden/>
    <w:unhideWhenUsed/>
    <w:rsid w:val="00182E6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82E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4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database/best-practices-for-converting-a-single-az-amazon-rds-instance-to-a-multi-az-instance/" TargetMode="External"/><Relationship Id="rId13" Type="http://schemas.openxmlformats.org/officeDocument/2006/relationships/hyperlink" Target="https://aws.amazon.com/rds/oracle/" TargetMode="External"/><Relationship Id="rId18" Type="http://schemas.openxmlformats.org/officeDocument/2006/relationships/hyperlink" Target="https://aws.amazon.com/rds/features/multi-az/" TargetMode="External"/><Relationship Id="rId26" Type="http://schemas.openxmlformats.org/officeDocument/2006/relationships/hyperlink" Target="https://aws.amazon.com/rds/features/read-replicas/" TargetMode="External"/><Relationship Id="rId3" Type="http://schemas.openxmlformats.org/officeDocument/2006/relationships/settings" Target="settings.xml"/><Relationship Id="rId21" Type="http://schemas.openxmlformats.org/officeDocument/2006/relationships/hyperlink" Target="https://docs.aws.amazon.com/AmazonRDS/latest/APIReference/API_CreateDBInstance.html" TargetMode="External"/><Relationship Id="rId34" Type="http://schemas.openxmlformats.org/officeDocument/2006/relationships/hyperlink" Target="https://docs.aws.amazon.com/AmazonRDS/latest/UserGuide/Concepts.MultiAZ.html" TargetMode="External"/><Relationship Id="rId7" Type="http://schemas.openxmlformats.org/officeDocument/2006/relationships/hyperlink" Target="https://commenting.awsblogs.com/embed.html?disqus_shortname=aws-database-blog&amp;disqus_identifier=15255&amp;disqus_title=Best+practices+for+converting+a+Single-AZ+Amazon+RDS+instance+to+a+Multi-AZ+instance&amp;disqus_url=https://aws.amazon.com/blogs/database/best-practices-for-converting-a-single-az-amazon-rds-instance-to-a-multi-az-instance/" TargetMode="External"/><Relationship Id="rId12" Type="http://schemas.openxmlformats.org/officeDocument/2006/relationships/hyperlink" Target="https://aws.amazon.com/rds/postgresql/" TargetMode="External"/><Relationship Id="rId17" Type="http://schemas.openxmlformats.org/officeDocument/2006/relationships/hyperlink" Target="https://aws.amazon.com/s3/" TargetMode="External"/><Relationship Id="rId25" Type="http://schemas.openxmlformats.org/officeDocument/2006/relationships/hyperlink" Target="https://docs.aws.amazon.com/AmazonRDS/latest/UserGuide/Concepts.MultiAZ.html" TargetMode="External"/><Relationship Id="rId33" Type="http://schemas.openxmlformats.org/officeDocument/2006/relationships/hyperlink" Target="https://aws.amazon.com/rds/ha/" TargetMode="External"/><Relationship Id="rId2" Type="http://schemas.openxmlformats.org/officeDocument/2006/relationships/styles" Target="styles.xml"/><Relationship Id="rId16" Type="http://schemas.openxmlformats.org/officeDocument/2006/relationships/hyperlink" Target="https://aws.amazon.com/ebs/" TargetMode="External"/><Relationship Id="rId20" Type="http://schemas.openxmlformats.org/officeDocument/2006/relationships/hyperlink" Target="https://docs.aws.amazon.com/cli/latest/reference/rds/create-db-instance.html" TargetMode="External"/><Relationship Id="rId29" Type="http://schemas.openxmlformats.org/officeDocument/2006/relationships/hyperlink" Target="https://docs.aws.amazon.com/AmazonRDS/latest/UserGuide/USER_ReadRepl.html" TargetMode="External"/><Relationship Id="rId1" Type="http://schemas.openxmlformats.org/officeDocument/2006/relationships/numbering" Target="numbering.xml"/><Relationship Id="rId6" Type="http://schemas.openxmlformats.org/officeDocument/2006/relationships/hyperlink" Target="https://aws.amazon.com/blogs/database/best-practices-for-converting-a-single-az-amazon-rds-instance-to-a-multi-az-instance/" TargetMode="External"/><Relationship Id="rId11" Type="http://schemas.openxmlformats.org/officeDocument/2006/relationships/hyperlink" Target="https://aws.amazon.com/rds/mariadb/" TargetMode="External"/><Relationship Id="rId24" Type="http://schemas.openxmlformats.org/officeDocument/2006/relationships/image" Target="media/image1.jpeg"/><Relationship Id="rId32" Type="http://schemas.openxmlformats.org/officeDocument/2006/relationships/image" Target="media/image5.jpeg"/><Relationship Id="rId37" Type="http://schemas.openxmlformats.org/officeDocument/2006/relationships/theme" Target="theme/theme1.xml"/><Relationship Id="rId5" Type="http://schemas.openxmlformats.org/officeDocument/2006/relationships/hyperlink" Target="https://aws.amazon.com/blogs/database/category/database/amazon-rds/" TargetMode="External"/><Relationship Id="rId15" Type="http://schemas.openxmlformats.org/officeDocument/2006/relationships/hyperlink" Target="https://aws.amazon.com/rds/aurora" TargetMode="External"/><Relationship Id="rId23" Type="http://schemas.openxmlformats.org/officeDocument/2006/relationships/hyperlink" Target="https://docs.aws.amazon.com/AmazonRDS/latest/UserGuide/Overview.DBInstance.Modifying.html" TargetMode="External"/><Relationship Id="rId28" Type="http://schemas.openxmlformats.org/officeDocument/2006/relationships/image" Target="media/image3.jpeg"/><Relationship Id="rId36" Type="http://schemas.openxmlformats.org/officeDocument/2006/relationships/fontTable" Target="fontTable.xml"/><Relationship Id="rId10" Type="http://schemas.openxmlformats.org/officeDocument/2006/relationships/hyperlink" Target="https://aws.amazon.com/rds/mysql/" TargetMode="External"/><Relationship Id="rId19" Type="http://schemas.openxmlformats.org/officeDocument/2006/relationships/hyperlink" Target="https://console.aws.amazon.com/rds"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aws.amazon.com/rds/ha/" TargetMode="External"/><Relationship Id="rId14" Type="http://schemas.openxmlformats.org/officeDocument/2006/relationships/hyperlink" Target="https://aws.amazon.com/rds/sqlserver/" TargetMode="External"/><Relationship Id="rId22" Type="http://schemas.openxmlformats.org/officeDocument/2006/relationships/hyperlink" Target="https://docs.aws.amazon.com/AmazonRDS/latest/UserGuide/USER_CreateDBInstance.html" TargetMode="External"/><Relationship Id="rId27" Type="http://schemas.openxmlformats.org/officeDocument/2006/relationships/image" Target="media/image2.jpeg"/><Relationship Id="rId30" Type="http://schemas.openxmlformats.org/officeDocument/2006/relationships/hyperlink" Target="http://aws.amazon.com/cloudwatch"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1334</Words>
  <Characters>7342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2022-03-03T12:36:00Z</dcterms:created>
  <dcterms:modified xsi:type="dcterms:W3CDTF">2022-03-03T12:39:00Z</dcterms:modified>
</cp:coreProperties>
</file>