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857E" w14:textId="6D489C66" w:rsidR="00390138" w:rsidRPr="00E464EB" w:rsidRDefault="00192C60" w:rsidP="00CA48F6">
      <w:pPr>
        <w:rPr>
          <w:color w:val="FF0000"/>
          <w:sz w:val="12"/>
          <w:szCs w:val="12"/>
          <w:lang w:val="en-GB"/>
        </w:rPr>
      </w:pPr>
      <w:r w:rsidRPr="00E464EB">
        <w:rPr>
          <w:color w:val="FF0000"/>
          <w:sz w:val="12"/>
          <w:szCs w:val="12"/>
          <w:lang w:val="en-GB"/>
        </w:rPr>
        <w:t>https://docs.aws.amazon.com/accounts/latest/reference/AWSAccountManagementReferenceGuide.pdf#welcome-multiple-accounts</w:t>
      </w:r>
    </w:p>
    <w:p w14:paraId="6F743B0C" w14:textId="1D55A902" w:rsidR="00CA48F6" w:rsidRPr="00E464EB" w:rsidRDefault="00CA48F6" w:rsidP="00CA48F6">
      <w:pPr>
        <w:rPr>
          <w:b/>
          <w:bCs/>
          <w:sz w:val="18"/>
          <w:szCs w:val="18"/>
          <w:lang w:val="en-GB"/>
        </w:rPr>
      </w:pPr>
      <w:r w:rsidRPr="00E464EB">
        <w:rPr>
          <w:b/>
          <w:bCs/>
          <w:sz w:val="18"/>
          <w:szCs w:val="18"/>
          <w:lang w:val="en-GB"/>
        </w:rPr>
        <w:t>What is an AWS account?</w:t>
      </w:r>
    </w:p>
    <w:p w14:paraId="76AD6B4D" w14:textId="075983A1" w:rsidR="00CA48F6" w:rsidRPr="00E464EB" w:rsidRDefault="00CA48F6" w:rsidP="00CA48F6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This guide contains information about AWS accounts. How to create them, how to manage them, and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how to use them.</w:t>
      </w:r>
    </w:p>
    <w:p w14:paraId="75FA5B9C" w14:textId="77777777" w:rsidR="00CA48F6" w:rsidRPr="00E464EB" w:rsidRDefault="00CA48F6" w:rsidP="00CA48F6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An account in AWS is a fundamental part of accessing AWS services. It serves these two basic functions:</w:t>
      </w:r>
    </w:p>
    <w:p w14:paraId="38DE5EDE" w14:textId="433B4FD5" w:rsidR="00CA48F6" w:rsidRPr="00E464EB" w:rsidRDefault="00CA48F6" w:rsidP="00CA48F6">
      <w:pPr>
        <w:rPr>
          <w:sz w:val="18"/>
          <w:szCs w:val="18"/>
          <w:lang w:val="en-GB"/>
        </w:rPr>
      </w:pPr>
      <w:r w:rsidRPr="00E464EB">
        <w:rPr>
          <w:b/>
          <w:bCs/>
          <w:sz w:val="18"/>
          <w:szCs w:val="18"/>
          <w:u w:val="single"/>
          <w:lang w:val="en-GB"/>
        </w:rPr>
        <w:t>• Container</w:t>
      </w:r>
      <w:r w:rsidRPr="00E464EB">
        <w:rPr>
          <w:sz w:val="18"/>
          <w:szCs w:val="18"/>
          <w:lang w:val="en-GB"/>
        </w:rPr>
        <w:t xml:space="preserve"> – An AWS account is the basic container for all the AWS resources you can create as an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AWS customer. When you create an Amazon Simple Storage Service (Amazon S3) bucket or Amazon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Relational Database Service (Amazon RDS) database to store your data, or an Amazon Elastic Compute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Cloud (Amazon EC2) instance to process your data, you are creating a resource in your account. Every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resource is uniquely identified by an Amazon Resource Name (ARN) that includes the account ID of the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 that contains, or owns, the resource.</w:t>
      </w:r>
    </w:p>
    <w:p w14:paraId="269C9850" w14:textId="75E2EB1F" w:rsidR="00115B05" w:rsidRPr="00E464EB" w:rsidRDefault="00CA48F6" w:rsidP="00CA48F6">
      <w:pPr>
        <w:rPr>
          <w:sz w:val="18"/>
          <w:szCs w:val="18"/>
          <w:lang w:val="en-GB"/>
        </w:rPr>
      </w:pPr>
      <w:r w:rsidRPr="00E464EB">
        <w:rPr>
          <w:b/>
          <w:bCs/>
          <w:sz w:val="18"/>
          <w:szCs w:val="18"/>
          <w:u w:val="single"/>
          <w:lang w:val="en-GB"/>
        </w:rPr>
        <w:t>• Security boundary</w:t>
      </w:r>
      <w:r w:rsidRPr="00E464EB">
        <w:rPr>
          <w:sz w:val="18"/>
          <w:szCs w:val="18"/>
          <w:lang w:val="en-GB"/>
        </w:rPr>
        <w:t xml:space="preserve"> – An AWS account is also the basic security boundary for your AWS resources.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Resources that you create in your account are available only to users who have credentials for that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same account.</w:t>
      </w:r>
    </w:p>
    <w:p w14:paraId="70FFBB18" w14:textId="4A0DC56C" w:rsidR="00CA48F6" w:rsidRPr="00E464EB" w:rsidRDefault="00CA48F6">
      <w:pPr>
        <w:rPr>
          <w:sz w:val="18"/>
          <w:szCs w:val="18"/>
          <w:lang w:val="en-GB"/>
        </w:rPr>
      </w:pPr>
    </w:p>
    <w:p w14:paraId="335E8F51" w14:textId="77777777" w:rsidR="00D57874" w:rsidRPr="00E464EB" w:rsidRDefault="00D57874" w:rsidP="00D57874">
      <w:pPr>
        <w:rPr>
          <w:b/>
          <w:bCs/>
          <w:sz w:val="18"/>
          <w:szCs w:val="18"/>
          <w:lang w:val="en-GB"/>
        </w:rPr>
      </w:pPr>
      <w:r w:rsidRPr="00E464EB">
        <w:rPr>
          <w:b/>
          <w:bCs/>
          <w:sz w:val="18"/>
          <w:szCs w:val="18"/>
          <w:lang w:val="en-GB"/>
        </w:rPr>
        <w:t>Do I need multiple AWS accounts?</w:t>
      </w:r>
    </w:p>
    <w:p w14:paraId="4E6A9E31" w14:textId="0668401D" w:rsidR="00D57874" w:rsidRPr="00E464EB" w:rsidRDefault="00D57874" w:rsidP="00D57874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AWS accounts serve as the fundamental security boundary in AWS. They serve as a resource container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that provides a useful level of isolation. The ability to isolate resources and users is a key requirement to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establishing a secure, well governed environment.</w:t>
      </w:r>
    </w:p>
    <w:p w14:paraId="258190C0" w14:textId="77777777" w:rsidR="00945347" w:rsidRDefault="00D57874" w:rsidP="0004749A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Separating your resources into separate AWS accounts helps you to support the following principles in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your cloud environment:</w:t>
      </w:r>
    </w:p>
    <w:p w14:paraId="2683BAC1" w14:textId="7059B899" w:rsidR="0004749A" w:rsidRPr="00E464EB" w:rsidRDefault="00717435" w:rsidP="0004749A">
      <w:pPr>
        <w:rPr>
          <w:sz w:val="18"/>
          <w:szCs w:val="18"/>
          <w:lang w:val="en-GB"/>
        </w:rPr>
      </w:pPr>
      <w:r w:rsidRPr="00717435">
        <w:rPr>
          <w:b/>
          <w:bCs/>
          <w:sz w:val="18"/>
          <w:szCs w:val="18"/>
          <w:u w:val="single"/>
          <w:lang w:val="en-GB"/>
        </w:rPr>
        <w:t xml:space="preserve">• </w:t>
      </w:r>
      <w:r w:rsidR="0004749A" w:rsidRPr="00717435">
        <w:rPr>
          <w:b/>
          <w:bCs/>
          <w:sz w:val="18"/>
          <w:szCs w:val="18"/>
          <w:u w:val="single"/>
          <w:lang w:val="en-GB"/>
        </w:rPr>
        <w:t xml:space="preserve">Security control </w:t>
      </w:r>
      <w:r w:rsidR="0004749A" w:rsidRPr="00E464EB">
        <w:rPr>
          <w:sz w:val="18"/>
          <w:szCs w:val="18"/>
          <w:lang w:val="en-GB"/>
        </w:rPr>
        <w:t>– Different applications can have different security profiles, requiring different control</w:t>
      </w:r>
      <w:r w:rsidR="00945347">
        <w:rPr>
          <w:sz w:val="18"/>
          <w:szCs w:val="18"/>
          <w:lang w:val="en-GB"/>
        </w:rPr>
        <w:t xml:space="preserve"> </w:t>
      </w:r>
      <w:r w:rsidR="0004749A" w:rsidRPr="00E464EB">
        <w:rPr>
          <w:sz w:val="18"/>
          <w:szCs w:val="18"/>
          <w:lang w:val="en-GB"/>
        </w:rPr>
        <w:t>policies and mechanisms around them. For example, it’s far easier to talk to an auditor and be able to</w:t>
      </w:r>
      <w:r w:rsidR="00945347">
        <w:rPr>
          <w:sz w:val="18"/>
          <w:szCs w:val="18"/>
          <w:lang w:val="en-GB"/>
        </w:rPr>
        <w:t xml:space="preserve"> </w:t>
      </w:r>
      <w:r w:rsidR="0004749A" w:rsidRPr="00E464EB">
        <w:rPr>
          <w:sz w:val="18"/>
          <w:szCs w:val="18"/>
          <w:lang w:val="en-GB"/>
        </w:rPr>
        <w:t>point to a single AWS account that hosts all elements of your workload that are subject to Payment</w:t>
      </w:r>
      <w:r w:rsidR="00945347">
        <w:rPr>
          <w:sz w:val="18"/>
          <w:szCs w:val="18"/>
          <w:lang w:val="en-GB"/>
        </w:rPr>
        <w:t xml:space="preserve"> </w:t>
      </w:r>
      <w:r w:rsidR="0004749A" w:rsidRPr="00E464EB">
        <w:rPr>
          <w:sz w:val="18"/>
          <w:szCs w:val="18"/>
          <w:lang w:val="en-GB"/>
        </w:rPr>
        <w:t>Card Industry (PCI) Security Standards.</w:t>
      </w:r>
    </w:p>
    <w:p w14:paraId="349B17E4" w14:textId="6C94360E" w:rsidR="0004749A" w:rsidRPr="00E464EB" w:rsidRDefault="0004749A" w:rsidP="0004749A">
      <w:pPr>
        <w:rPr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u w:val="single"/>
          <w:lang w:val="en-GB"/>
        </w:rPr>
        <w:t>• Isolation</w:t>
      </w:r>
      <w:r w:rsidRPr="00E464EB">
        <w:rPr>
          <w:sz w:val="18"/>
          <w:szCs w:val="18"/>
          <w:lang w:val="en-GB"/>
        </w:rPr>
        <w:t xml:space="preserve"> – An AWS account is a unit of security protection. Potential risks and security threats should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be contained within an AWS account without affecting others. There could be different security needs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due to different teams or different security profiles.</w:t>
      </w:r>
    </w:p>
    <w:p w14:paraId="6A9ECB4B" w14:textId="4498353E" w:rsidR="0004749A" w:rsidRPr="00E464EB" w:rsidRDefault="0004749A" w:rsidP="0004749A">
      <w:pPr>
        <w:rPr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u w:val="single"/>
          <w:lang w:val="en-GB"/>
        </w:rPr>
        <w:t>• Many teams</w:t>
      </w:r>
      <w:r w:rsidRPr="00E464EB">
        <w:rPr>
          <w:sz w:val="18"/>
          <w:szCs w:val="18"/>
          <w:lang w:val="en-GB"/>
        </w:rPr>
        <w:t xml:space="preserve"> – Different teams have their different responsibilities and resource needs. You can prevent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teams from interfering with each other by moving them to separate AWS accounts.</w:t>
      </w:r>
    </w:p>
    <w:p w14:paraId="09DEA0AC" w14:textId="73332B08" w:rsidR="0004749A" w:rsidRPr="00E464EB" w:rsidRDefault="0004749A" w:rsidP="0004749A">
      <w:pPr>
        <w:rPr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u w:val="single"/>
          <w:lang w:val="en-GB"/>
        </w:rPr>
        <w:t>• Data isolation</w:t>
      </w:r>
      <w:r w:rsidRPr="00E464EB">
        <w:rPr>
          <w:sz w:val="18"/>
          <w:szCs w:val="18"/>
          <w:lang w:val="en-GB"/>
        </w:rPr>
        <w:t xml:space="preserve"> – In addition to isolating the teams, it's important to isolate the data stores to an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account. This can help limit the number of people that can access and manage that data store. This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helps contain exposure to highly private data and therefore can help in compliance with the European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Union's General Data Protection Regulation (GDPR).</w:t>
      </w:r>
    </w:p>
    <w:p w14:paraId="294CACB5" w14:textId="3C76FBE3" w:rsidR="0004749A" w:rsidRPr="00E464EB" w:rsidRDefault="0004749A" w:rsidP="0004749A">
      <w:pPr>
        <w:rPr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u w:val="single"/>
          <w:lang w:val="en-GB"/>
        </w:rPr>
        <w:t>• Business process</w:t>
      </w:r>
      <w:r w:rsidRPr="00E464EB">
        <w:rPr>
          <w:sz w:val="18"/>
          <w:szCs w:val="18"/>
          <w:lang w:val="en-GB"/>
        </w:rPr>
        <w:t xml:space="preserve"> – Different business units or products may have completely different purposes and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processes. With multiple AWS accounts, you can support a business unit's specific needs.</w:t>
      </w:r>
    </w:p>
    <w:p w14:paraId="22BC82E3" w14:textId="69FFEFA9" w:rsidR="0004749A" w:rsidRPr="00E464EB" w:rsidRDefault="0004749A" w:rsidP="0004749A">
      <w:pPr>
        <w:rPr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u w:val="single"/>
          <w:lang w:val="en-GB"/>
        </w:rPr>
        <w:t>• Billing</w:t>
      </w:r>
      <w:r w:rsidRPr="00E464EB">
        <w:rPr>
          <w:sz w:val="18"/>
          <w:szCs w:val="18"/>
          <w:lang w:val="en-GB"/>
        </w:rPr>
        <w:t xml:space="preserve"> – An account is the only true way to separate items at a billing level. Multiple accounts help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separate items at a billing level across business units, functional teams, or individual users. You can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still get all of your bills consolidated to a single payer (using AWS Organizations and consolidated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billing) while having line items separated by AWS account.</w:t>
      </w:r>
    </w:p>
    <w:p w14:paraId="0D5B9D13" w14:textId="106F1FB5" w:rsidR="00D57874" w:rsidRPr="00E464EB" w:rsidRDefault="0004749A" w:rsidP="0004749A">
      <w:pPr>
        <w:rPr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u w:val="single"/>
          <w:lang w:val="en-GB"/>
        </w:rPr>
        <w:t>• Quota allocation</w:t>
      </w:r>
      <w:r w:rsidRPr="00E464EB">
        <w:rPr>
          <w:sz w:val="18"/>
          <w:szCs w:val="18"/>
          <w:lang w:val="en-GB"/>
        </w:rPr>
        <w:t xml:space="preserve"> – AWS service quotas are enforced separately for each AWS account. Separating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workloads into different AWS accounts prevents them from consuming quotas for each other</w:t>
      </w:r>
    </w:p>
    <w:p w14:paraId="71FF1623" w14:textId="2FAFDB0D" w:rsidR="00CA48F6" w:rsidRPr="00E464EB" w:rsidRDefault="00CA48F6">
      <w:pPr>
        <w:rPr>
          <w:sz w:val="18"/>
          <w:szCs w:val="18"/>
          <w:lang w:val="en-GB"/>
        </w:rPr>
      </w:pPr>
    </w:p>
    <w:p w14:paraId="0AA04986" w14:textId="77777777" w:rsidR="0004749A" w:rsidRPr="00542A2A" w:rsidRDefault="0004749A" w:rsidP="0004749A">
      <w:pPr>
        <w:rPr>
          <w:b/>
          <w:bCs/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lang w:val="en-GB"/>
        </w:rPr>
        <w:t>Managing multiple AWS accounts</w:t>
      </w:r>
    </w:p>
    <w:p w14:paraId="087350DA" w14:textId="2EB8F70D" w:rsidR="0004749A" w:rsidRPr="00E464EB" w:rsidRDefault="0004749A" w:rsidP="0004749A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Before you start adding multiple accounts, you'll want to develop a plan to manage them. For that,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we recommend that you use AWS Organizations, which is a free AWS service to manage all of the AWS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accounts in your organization.</w:t>
      </w:r>
    </w:p>
    <w:p w14:paraId="75345BB2" w14:textId="77777777" w:rsidR="00F875DE" w:rsidRPr="00E464EB" w:rsidRDefault="00F875DE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br w:type="page"/>
      </w:r>
    </w:p>
    <w:p w14:paraId="6C985A58" w14:textId="14673F99" w:rsidR="00F875DE" w:rsidRPr="00E464EB" w:rsidRDefault="001E6B77" w:rsidP="00F875DE">
      <w:pPr>
        <w:rPr>
          <w:color w:val="FF0000"/>
          <w:sz w:val="18"/>
          <w:szCs w:val="18"/>
          <w:lang w:val="en-GB"/>
        </w:rPr>
      </w:pPr>
      <w:r w:rsidRPr="00E464EB">
        <w:rPr>
          <w:color w:val="FF0000"/>
          <w:sz w:val="18"/>
          <w:szCs w:val="18"/>
          <w:lang w:val="en-GB"/>
        </w:rPr>
        <w:lastRenderedPageBreak/>
        <w:t>https://docs.aws.amazon.com/whitepapers/latest/organizing-your-aws-environment/organizing-your-aws-environment.pdf#benefits-of-using-multiple-aws-accounts</w:t>
      </w:r>
    </w:p>
    <w:p w14:paraId="078810B4" w14:textId="74AEAFBA" w:rsidR="00F875DE" w:rsidRPr="00542A2A" w:rsidRDefault="00F875DE" w:rsidP="00F875DE">
      <w:pPr>
        <w:rPr>
          <w:b/>
          <w:bCs/>
          <w:sz w:val="18"/>
          <w:szCs w:val="18"/>
          <w:lang w:val="en-GB"/>
        </w:rPr>
      </w:pPr>
      <w:r w:rsidRPr="00542A2A">
        <w:rPr>
          <w:b/>
          <w:bCs/>
          <w:sz w:val="18"/>
          <w:szCs w:val="18"/>
          <w:lang w:val="en-GB"/>
        </w:rPr>
        <w:t>Multi-Account Strategy Best Practices &amp;</w:t>
      </w:r>
    </w:p>
    <w:p w14:paraId="09F57A79" w14:textId="77777777" w:rsidR="00F875DE" w:rsidRPr="00E464EB" w:rsidRDefault="00F875DE" w:rsidP="00F875DE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Recommendations</w:t>
      </w:r>
    </w:p>
    <w:p w14:paraId="7EFE94FB" w14:textId="5F389A15" w:rsidR="00F875DE" w:rsidRPr="00E464EB" w:rsidRDefault="00F875DE" w:rsidP="00F875DE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Businesses can benefit from considering the latest guidance for organizing their AWS environments. A</w:t>
      </w:r>
      <w:r w:rsidR="00542A2A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multi-account strategy is key to succeed when customers are starting to adopt AWS, expanding their</w:t>
      </w:r>
      <w:r w:rsidR="00542A2A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footprint on AWS, or planning to enhance an established AWS environment.</w:t>
      </w:r>
      <w:r w:rsidR="00542A2A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Customers might have multiple teams with different security and compliance controls that need to be</w:t>
      </w:r>
      <w:r w:rsidR="00542A2A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isolated from one another. Some might have different business processes entirely or be part of different</w:t>
      </w:r>
      <w:r w:rsidR="00542A2A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business lines that need clarity around costs incurred.</w:t>
      </w:r>
    </w:p>
    <w:p w14:paraId="21EC7245" w14:textId="724D007A" w:rsidR="00F875DE" w:rsidRPr="00E464EB" w:rsidRDefault="00F875DE" w:rsidP="00F875DE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Customers need explicit security boundaries, a mechanism to have direct control and visibility of their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limits and any throttling, and a billing separation to directly map costs to underlying projects. The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isolation designed into an AWS account can help you meet these needs.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Using multiple AWS accounts to help isolate and manage your business applications and data can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help you optimize across most of the AWS Well-Architected Framework pillars including operational</w:t>
      </w:r>
      <w:r w:rsidR="00945347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excellence, security, reliability, and cost optimization.</w:t>
      </w:r>
    </w:p>
    <w:p w14:paraId="06E89750" w14:textId="77777777" w:rsidR="00F875DE" w:rsidRPr="00E464EB" w:rsidRDefault="00F875DE" w:rsidP="00F875DE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AWS accounts</w:t>
      </w:r>
    </w:p>
    <w:p w14:paraId="4C3FF716" w14:textId="34F2516B" w:rsidR="00390138" w:rsidRPr="00E464EB" w:rsidRDefault="00F875DE" w:rsidP="00F875DE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Your cloud resources and data are contained in an AWS account. An account acts as an identity and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access management isolation boundary. When you need to share resources and data between two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accounts, you must explicitly allow this access.</w:t>
      </w:r>
      <w:r w:rsidR="0025667F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By default, no access is allowed between accounts. For example, if you designate different accounts to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contain your production and non-production resources and data, no access is allowed between those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environments by default.</w:t>
      </w:r>
    </w:p>
    <w:p w14:paraId="3912FAE9" w14:textId="28308840" w:rsidR="00390138" w:rsidRPr="00E464EB" w:rsidRDefault="00390138">
      <w:pPr>
        <w:rPr>
          <w:sz w:val="18"/>
          <w:szCs w:val="18"/>
          <w:lang w:val="en-GB"/>
        </w:rPr>
      </w:pPr>
    </w:p>
    <w:p w14:paraId="6B594595" w14:textId="4D848BFF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Benefits of using multiple AWS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accounts</w:t>
      </w:r>
    </w:p>
    <w:p w14:paraId="68B905C5" w14:textId="77777777" w:rsidR="00A4418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As you adopt AWS, we recommend that you determine how your business, governance, security, and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operational requirements can be met in AWS. Use of multiple AWS accounts plays an important role in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how you meet those requirements.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The use of multiple accounts enables you to realize the benefits in the following sections.</w:t>
      </w:r>
    </w:p>
    <w:p w14:paraId="499B398D" w14:textId="71947E2A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Topics</w:t>
      </w:r>
    </w:p>
    <w:p w14:paraId="62FBC33E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Group workloads based on business purpose and ownership (p. 6)</w:t>
      </w:r>
    </w:p>
    <w:p w14:paraId="6F7E0660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Apply distinct security controls by environment (p. 6)</w:t>
      </w:r>
    </w:p>
    <w:p w14:paraId="50C77D72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Constrain access to sensitive data (p. 7)</w:t>
      </w:r>
    </w:p>
    <w:p w14:paraId="10245FE6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Promote innovation and agility (p. 7)</w:t>
      </w:r>
    </w:p>
    <w:p w14:paraId="5E7FBA18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Limit scope of impact from adverse events (p. 7)</w:t>
      </w:r>
    </w:p>
    <w:p w14:paraId="651305C1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Support multiple IT operating models (p. 8)</w:t>
      </w:r>
    </w:p>
    <w:p w14:paraId="25D0B18E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Manage costs (p. 9)</w:t>
      </w:r>
    </w:p>
    <w:p w14:paraId="52385267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Distribute AWS Service Quotas and API request rate limits (p. 9)</w:t>
      </w:r>
    </w:p>
    <w:p w14:paraId="6F780996" w14:textId="77777777" w:rsidR="00A4418B" w:rsidRDefault="00A4418B" w:rsidP="00B4380F">
      <w:pPr>
        <w:rPr>
          <w:sz w:val="18"/>
          <w:szCs w:val="18"/>
          <w:lang w:val="en-GB"/>
        </w:rPr>
      </w:pPr>
    </w:p>
    <w:p w14:paraId="771E0658" w14:textId="7B5E65E5" w:rsidR="00B4380F" w:rsidRPr="00A4418B" w:rsidRDefault="00B4380F" w:rsidP="00B4380F">
      <w:pPr>
        <w:rPr>
          <w:b/>
          <w:bCs/>
          <w:sz w:val="18"/>
          <w:szCs w:val="18"/>
          <w:lang w:val="en-GB"/>
        </w:rPr>
      </w:pPr>
      <w:r w:rsidRPr="00A4418B">
        <w:rPr>
          <w:b/>
          <w:bCs/>
          <w:sz w:val="18"/>
          <w:szCs w:val="18"/>
          <w:lang w:val="en-GB"/>
        </w:rPr>
        <w:t>Group workloads based on business purpose and</w:t>
      </w:r>
      <w:r w:rsidR="00A4418B" w:rsidRPr="00A4418B">
        <w:rPr>
          <w:b/>
          <w:bCs/>
          <w:sz w:val="18"/>
          <w:szCs w:val="18"/>
          <w:lang w:val="en-GB"/>
        </w:rPr>
        <w:t xml:space="preserve"> </w:t>
      </w:r>
      <w:r w:rsidRPr="00A4418B">
        <w:rPr>
          <w:b/>
          <w:bCs/>
          <w:sz w:val="18"/>
          <w:szCs w:val="18"/>
          <w:lang w:val="en-GB"/>
        </w:rPr>
        <w:t>ownership</w:t>
      </w:r>
    </w:p>
    <w:p w14:paraId="47FBB2CE" w14:textId="2E24A703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You can group workloads with a common business purpose in distinct accounts. As a result, you can align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the ownership and decision making with those accounts and avoid dependencies and conflicts with how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workloads in other accounts are secured and managed.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Different business units or product teams might have different processes. Depending on your overall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business model, you might choose to isolate distinct business units or subsidiaries in different accounts.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 xml:space="preserve">Isolation of business units can </w:t>
      </w:r>
      <w:r w:rsidRPr="00E464EB">
        <w:rPr>
          <w:sz w:val="18"/>
          <w:szCs w:val="18"/>
          <w:lang w:val="en-GB"/>
        </w:rPr>
        <w:lastRenderedPageBreak/>
        <w:t>help them operate with greater decentralized control, but still provides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the ability for you to provide overarching guardrails. This approach might also ease divestment of those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units over time.</w:t>
      </w:r>
    </w:p>
    <w:p w14:paraId="50B9915D" w14:textId="71DC5BE8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Guardrails are governance rules for security, operations, and compliance that you can define and apply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eithdon;t align with your overall requirements.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If you acquire a business that is already operating in AWS, you can move the associated accounts intact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into your existing organization. This movement of accounts can be an initial step toward integrating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acquired services into your standard account structure.</w:t>
      </w:r>
    </w:p>
    <w:p w14:paraId="7A0A7E0A" w14:textId="77777777" w:rsidR="00B4380F" w:rsidRPr="00A4418B" w:rsidRDefault="00B4380F" w:rsidP="00B4380F">
      <w:pPr>
        <w:rPr>
          <w:b/>
          <w:bCs/>
          <w:sz w:val="18"/>
          <w:szCs w:val="18"/>
          <w:lang w:val="en-GB"/>
        </w:rPr>
      </w:pPr>
      <w:r w:rsidRPr="00A4418B">
        <w:rPr>
          <w:b/>
          <w:bCs/>
          <w:sz w:val="18"/>
          <w:szCs w:val="18"/>
          <w:lang w:val="en-GB"/>
        </w:rPr>
        <w:t>Apply distinct security controls by environment</w:t>
      </w:r>
    </w:p>
    <w:p w14:paraId="5D7E4231" w14:textId="61A7421B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Workloads often have distinct security profiles that require separate control policies and mechanisms to</w:t>
      </w:r>
      <w:r w:rsidR="00A4418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support them. For example, it’s common to apply different security and operational policies for the nonproduction and production environments of a given workload. By using separate accounts for the production and production environments, by default, the resources and data that make up a workload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environment are separated from other environments and workloads.</w:t>
      </w:r>
    </w:p>
    <w:p w14:paraId="4FBE4018" w14:textId="77777777" w:rsidR="00B4380F" w:rsidRPr="0019664B" w:rsidRDefault="00B4380F" w:rsidP="00B4380F">
      <w:pPr>
        <w:rPr>
          <w:b/>
          <w:bCs/>
          <w:sz w:val="18"/>
          <w:szCs w:val="18"/>
          <w:lang w:val="en-GB"/>
        </w:rPr>
      </w:pPr>
      <w:r w:rsidRPr="0019664B">
        <w:rPr>
          <w:b/>
          <w:bCs/>
          <w:sz w:val="18"/>
          <w:szCs w:val="18"/>
          <w:lang w:val="en-GB"/>
        </w:rPr>
        <w:t>Constrain access to sensitive data</w:t>
      </w:r>
    </w:p>
    <w:p w14:paraId="762A9752" w14:textId="5B3BDD6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When you limit sensitive data stores to an account that is built to manage it, you can more easily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constrain the number of people and processes that can access and manage the data store. This approach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simplifies the process of achieving least privilege access. Limiting access at the coarse-grained level of an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 helps contain exposure to highly sensitive data.</w:t>
      </w:r>
    </w:p>
    <w:p w14:paraId="35BBA5BD" w14:textId="2DF62734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For example, designating a set of accounts to house publicly accessible Amazon S3 buckets enables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you to implement policies for all your other accounts to expressly forbid making S3 buckets publicly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available.</w:t>
      </w:r>
    </w:p>
    <w:p w14:paraId="7AD20F42" w14:textId="77777777" w:rsidR="00B4380F" w:rsidRPr="0019664B" w:rsidRDefault="00B4380F" w:rsidP="00B4380F">
      <w:pPr>
        <w:rPr>
          <w:b/>
          <w:bCs/>
          <w:sz w:val="18"/>
          <w:szCs w:val="18"/>
          <w:lang w:val="en-GB"/>
        </w:rPr>
      </w:pPr>
      <w:r w:rsidRPr="0019664B">
        <w:rPr>
          <w:b/>
          <w:bCs/>
          <w:sz w:val="18"/>
          <w:szCs w:val="18"/>
          <w:lang w:val="en-GB"/>
        </w:rPr>
        <w:t>Promote innovation and agility</w:t>
      </w:r>
    </w:p>
    <w:p w14:paraId="2F98F9D9" w14:textId="04067ED5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At AWS, we refer to your technologists as builders because they are all responsible for building value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using AWS products and services. Your builders likely represent diverse roles, such as application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developers, data engineers, data scientists, data analysts, security engineers, and infrastructure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engineers.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In the early stages of a workload’s lifecycle, you can help promote innovation by providing your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builders with separate accounts in support of experimentation, development, and early testing. These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environments often provide greater freedom than more tightly controlled production-like test and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production environments by enabling broader access to AWS services while using guardrails to help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prohibit access to and use of sensitive and internal data.</w:t>
      </w:r>
    </w:p>
    <w:p w14:paraId="4CBFBC92" w14:textId="2E4A3D51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Sandbox accounts are typically disconnected from your enterprise services and do not provide access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to your internal data, but offer the greatest freedom for experimentation.</w:t>
      </w:r>
    </w:p>
    <w:p w14:paraId="2D29AFD2" w14:textId="77777777" w:rsidR="0019664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• Development accounts typically provide limited access to your enterprise services and development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data, but can more readily support day-to-day experimentation with your enterprise approved AWS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services, formal development, and early testing work.</w:t>
      </w:r>
      <w:r w:rsidR="0019664B">
        <w:rPr>
          <w:sz w:val="18"/>
          <w:szCs w:val="18"/>
          <w:lang w:val="en-GB"/>
        </w:rPr>
        <w:t xml:space="preserve"> </w:t>
      </w:r>
    </w:p>
    <w:p w14:paraId="1B4654A9" w14:textId="340EF451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In both cases, we recommend security guardrails and cost budgets so that you limit risks and proactively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manage costs.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In support of later stages of the workload lifecycle, you can use distinct test and production accounts for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workloads or groups of related workloads. Having an environment for each set of workloads can enable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owning teams to move faster by reducing dependencies on other teams and workloads and minimizing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the impact of changes.</w:t>
      </w:r>
    </w:p>
    <w:p w14:paraId="742A894B" w14:textId="77777777" w:rsidR="00B4380F" w:rsidRPr="0019664B" w:rsidRDefault="00B4380F" w:rsidP="00B4380F">
      <w:pPr>
        <w:rPr>
          <w:b/>
          <w:bCs/>
          <w:sz w:val="18"/>
          <w:szCs w:val="18"/>
          <w:lang w:val="en-GB"/>
        </w:rPr>
      </w:pPr>
      <w:r w:rsidRPr="0019664B">
        <w:rPr>
          <w:b/>
          <w:bCs/>
          <w:sz w:val="18"/>
          <w:szCs w:val="18"/>
          <w:lang w:val="en-GB"/>
        </w:rPr>
        <w:t>Limit scope of impact from adverse events</w:t>
      </w:r>
    </w:p>
    <w:p w14:paraId="2B6426E6" w14:textId="61EB9023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An AWS account provides security, access, and billing boundaries for your AWS resources that can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help you achieve resource independence and isolation. By design, all resources provisioned within an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 are logically isolated from resources provisioned in other accounts, even within your own AWS</w:t>
      </w:r>
      <w:r w:rsidR="0019664B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environment.</w:t>
      </w:r>
    </w:p>
    <w:p w14:paraId="372BE01D" w14:textId="0211BF23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This isolation boundary provides you with a way to limit the risks of an application-related issue,</w:t>
      </w:r>
      <w:r w:rsidR="00BF1BC9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misconfiguration, or malicious actions. If an issue occurs within one account, impacts to workloads</w:t>
      </w:r>
      <w:r w:rsidR="00BF1BC9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contained in other accounts can be either reduced or eliminated.</w:t>
      </w:r>
    </w:p>
    <w:p w14:paraId="5245E4A1" w14:textId="212C73D5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Organizations often have multiple IT operating models or ways in which they divide responsibilities</w:t>
      </w:r>
      <w:r w:rsidR="00BF1BC9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among parts of the organization to deliver their application workloads and platform capabilities. The</w:t>
      </w:r>
      <w:r w:rsidR="00BF1BC9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following figure shows three example operating models:</w:t>
      </w:r>
    </w:p>
    <w:p w14:paraId="04C3219B" w14:textId="624FF619" w:rsidR="00772D98" w:rsidRPr="00E464EB" w:rsidRDefault="00FC17E3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lastRenderedPageBreak/>
        <w:drawing>
          <wp:inline distT="0" distB="0" distL="0" distR="0" wp14:anchorId="30A10C5A" wp14:editId="74D12563">
            <wp:extent cx="4464657" cy="2028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871" cy="20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DB10" w14:textId="77777777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Example operating models</w:t>
      </w:r>
    </w:p>
    <w:p w14:paraId="5BAF9201" w14:textId="034DF722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In the Traditional Ops model, teams who own custom and commercial off-the-shelf (COTS) applications</w:t>
      </w:r>
      <w:r w:rsidR="00BF1BC9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are responsible for engineering their applications, but not for their production operations. A cloud</w:t>
      </w:r>
      <w:r w:rsidR="00BF1BC9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platform engineering team is responsible for engineering the underlying platform capabilities. A</w:t>
      </w:r>
      <w:r w:rsidR="00BF1BC9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separate cloud operations team is responsible for the operations of both applications and platform.</w:t>
      </w:r>
    </w:p>
    <w:p w14:paraId="5C3C451D" w14:textId="4CC1A72E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In the CloudOps model, application teams are also responsible for production operations of their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applications. In this model, a common cloud platform engineering team is responsible for both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engineering and operations of the underlying platform capabilities.</w:t>
      </w:r>
    </w:p>
    <w:p w14:paraId="5A82E195" w14:textId="11B6604A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In the DevOps model, the application teams take on the additional responsibilities of engineering and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operating platform capabilities that are specific to their applications. A cloud platform engineering team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is responsible for engineering and operations of shared platform capabilities that are used by multiple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applications.</w:t>
      </w:r>
    </w:p>
    <w:p w14:paraId="5BC16D13" w14:textId="2C5B3272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As a practice, IT Service Management (ITSM) is a common element across all of the models. Your overall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goals and requirements of ITSM might not change across these models, but the responsible individuals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and solutions for meeting those goals and requirements can vary depending on the model.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Given the implications of centralized operations versus more distributed operational responsibilities,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you will likely benefit from establishing separate groups of accounts in support of different operating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models. Use of separate accounts enables you to apply distinct governance and operational controls that</w:t>
      </w:r>
      <w:r w:rsidR="0015672E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are appropriate for each of your operating models.</w:t>
      </w:r>
    </w:p>
    <w:p w14:paraId="26826512" w14:textId="65F779E5" w:rsidR="00B4380F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To learn more about operating models and their implications on your cloud adoption, see the AWS WellArchitected Operational Excellence Pillar Operating Model.</w:t>
      </w:r>
    </w:p>
    <w:p w14:paraId="620C445E" w14:textId="66E0C8ED" w:rsidR="00650C56" w:rsidRPr="00650C56" w:rsidRDefault="00650C56" w:rsidP="00B4380F">
      <w:pPr>
        <w:rPr>
          <w:b/>
          <w:bCs/>
          <w:sz w:val="18"/>
          <w:szCs w:val="18"/>
          <w:lang w:val="en-GB"/>
        </w:rPr>
      </w:pPr>
      <w:r w:rsidRPr="00650C56">
        <w:rPr>
          <w:b/>
          <w:bCs/>
          <w:sz w:val="18"/>
          <w:szCs w:val="18"/>
          <w:lang w:val="en-GB"/>
        </w:rPr>
        <w:t>Manage costs</w:t>
      </w:r>
    </w:p>
    <w:p w14:paraId="2A35C2D9" w14:textId="3352F58A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An account is the default means by which AWS costs are allocated. Because of this fact, using different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accounts for different business units and groups of workloads can help you more easily report, control,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forecast, and budget your cloud expenditures.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In addition to cost reporting at the account level, AWS has built-in support to consolidate and report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costs across your entire set of accounts. When you require fine-grained cost allocation, you can apply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cost allocation tags to individual resources in each of your accounts.</w:t>
      </w:r>
    </w:p>
    <w:p w14:paraId="46CEC9A2" w14:textId="17739F66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For more information about cost optimization, see the AWS Well-Architected Cost Optimization Pillar’s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Expenditure and Usage Awareness best practices.</w:t>
      </w:r>
    </w:p>
    <w:p w14:paraId="3504FEE3" w14:textId="4838C971" w:rsidR="00B4380F" w:rsidRPr="00650C56" w:rsidRDefault="00B4380F" w:rsidP="00B4380F">
      <w:pPr>
        <w:rPr>
          <w:b/>
          <w:bCs/>
          <w:sz w:val="18"/>
          <w:szCs w:val="18"/>
          <w:lang w:val="en-GB"/>
        </w:rPr>
      </w:pPr>
      <w:r w:rsidRPr="00650C56">
        <w:rPr>
          <w:b/>
          <w:bCs/>
          <w:sz w:val="18"/>
          <w:szCs w:val="18"/>
          <w:lang w:val="en-GB"/>
        </w:rPr>
        <w:t>Distribute AWS Service Quotas and API request</w:t>
      </w:r>
      <w:r w:rsidR="00650C56" w:rsidRPr="00650C56">
        <w:rPr>
          <w:b/>
          <w:bCs/>
          <w:sz w:val="18"/>
          <w:szCs w:val="18"/>
          <w:lang w:val="en-GB"/>
        </w:rPr>
        <w:t xml:space="preserve"> </w:t>
      </w:r>
      <w:r w:rsidRPr="00650C56">
        <w:rPr>
          <w:b/>
          <w:bCs/>
          <w:sz w:val="18"/>
          <w:szCs w:val="18"/>
          <w:lang w:val="en-GB"/>
        </w:rPr>
        <w:t>rate limits</w:t>
      </w:r>
    </w:p>
    <w:p w14:paraId="24481295" w14:textId="27A38896" w:rsidR="00B4380F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AWS Service Quotas, also known as limits, are the maximum number of service resources or operations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that apply to an account. For example, the number of Amazon Simple Storage Service (Amazon S3)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buckets that you can create for each account.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You can use Service Quotas to help protect you from unexpected excessive provisioning of AWS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resources and malicious actions that could dramatically impact your AWS costs.</w:t>
      </w:r>
    </w:p>
    <w:p w14:paraId="62B3E400" w14:textId="77777777" w:rsidR="00650C56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lastRenderedPageBreak/>
        <w:t>AWS services can also throttle or limit the rate of requests made to their API operations.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Because Service Quotas and request rate limits are allocated for each account, use of separate accounts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for workloads can help distribute the potential impact of the quotas and limits.</w:t>
      </w:r>
      <w:r w:rsidR="00650C56">
        <w:rPr>
          <w:sz w:val="18"/>
          <w:szCs w:val="18"/>
          <w:lang w:val="en-GB"/>
        </w:rPr>
        <w:t xml:space="preserve"> </w:t>
      </w:r>
    </w:p>
    <w:p w14:paraId="68E7BD4A" w14:textId="282072C6" w:rsidR="00390138" w:rsidRPr="00E464EB" w:rsidRDefault="00B4380F" w:rsidP="00B4380F">
      <w:pPr>
        <w:rPr>
          <w:sz w:val="18"/>
          <w:szCs w:val="18"/>
          <w:lang w:val="en-GB"/>
        </w:rPr>
      </w:pPr>
      <w:r w:rsidRPr="00E464EB">
        <w:rPr>
          <w:sz w:val="18"/>
          <w:szCs w:val="18"/>
          <w:lang w:val="en-GB"/>
        </w:rPr>
        <w:t>To learn more about managing service quotas, see AWS Well-Architected Reliability Pillar Manage</w:t>
      </w:r>
      <w:r w:rsidR="00650C56">
        <w:rPr>
          <w:sz w:val="18"/>
          <w:szCs w:val="18"/>
          <w:lang w:val="en-GB"/>
        </w:rPr>
        <w:t xml:space="preserve"> </w:t>
      </w:r>
      <w:r w:rsidRPr="00E464EB">
        <w:rPr>
          <w:sz w:val="18"/>
          <w:szCs w:val="18"/>
          <w:lang w:val="en-GB"/>
        </w:rPr>
        <w:t>Service Quotas and Constraints.</w:t>
      </w:r>
      <w:r w:rsidRPr="00E464EB">
        <w:rPr>
          <w:sz w:val="18"/>
          <w:szCs w:val="18"/>
          <w:lang w:val="en-GB"/>
        </w:rPr>
        <w:cr/>
      </w:r>
    </w:p>
    <w:p w14:paraId="265D801B" w14:textId="77777777" w:rsidR="00B4380F" w:rsidRPr="00E464EB" w:rsidRDefault="00B4380F">
      <w:pPr>
        <w:rPr>
          <w:sz w:val="18"/>
          <w:szCs w:val="18"/>
          <w:lang w:val="en-GB"/>
        </w:rPr>
      </w:pPr>
    </w:p>
    <w:sectPr w:rsidR="00B4380F" w:rsidRPr="00E464EB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DB"/>
    <w:rsid w:val="0004749A"/>
    <w:rsid w:val="00115B05"/>
    <w:rsid w:val="0015672E"/>
    <w:rsid w:val="00192C60"/>
    <w:rsid w:val="0019664B"/>
    <w:rsid w:val="001E6B77"/>
    <w:rsid w:val="0025667F"/>
    <w:rsid w:val="00390138"/>
    <w:rsid w:val="00542A2A"/>
    <w:rsid w:val="00650C56"/>
    <w:rsid w:val="00717435"/>
    <w:rsid w:val="00772D98"/>
    <w:rsid w:val="008B76DB"/>
    <w:rsid w:val="00945347"/>
    <w:rsid w:val="00A4418B"/>
    <w:rsid w:val="00B4380F"/>
    <w:rsid w:val="00BF1BC9"/>
    <w:rsid w:val="00CA48F6"/>
    <w:rsid w:val="00D57874"/>
    <w:rsid w:val="00E464EB"/>
    <w:rsid w:val="00F875DE"/>
    <w:rsid w:val="00FC17E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218"/>
  <w15:chartTrackingRefBased/>
  <w15:docId w15:val="{4C4E6A6E-0F86-46C7-B891-5164FE47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2220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20</cp:revision>
  <dcterms:created xsi:type="dcterms:W3CDTF">2022-08-22T07:48:00Z</dcterms:created>
  <dcterms:modified xsi:type="dcterms:W3CDTF">2022-08-22T08:14:00Z</dcterms:modified>
</cp:coreProperties>
</file>