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FFF5"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What can be done to troubleshoot this slowness performance issue in SQL Developer?</w:t>
      </w:r>
    </w:p>
    <w:p w14:paraId="76FFFA5F" w14:textId="77777777" w:rsidR="00080DBE" w:rsidRPr="00080DBE" w:rsidRDefault="00080DBE" w:rsidP="00080DBE">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18"/>
          <w:szCs w:val="18"/>
          <w:lang w:val="en-GB" w:eastAsia="nl-NL"/>
        </w:rPr>
      </w:pPr>
      <w:bookmarkStart w:id="0" w:name="FIX"/>
      <w:bookmarkEnd w:id="0"/>
      <w:r w:rsidRPr="00080DBE">
        <w:rPr>
          <w:rFonts w:ascii="Arial" w:eastAsia="Times New Roman" w:hAnsi="Arial" w:cs="Arial"/>
          <w:b/>
          <w:bCs/>
          <w:caps/>
          <w:color w:val="FFFFFF"/>
          <w:sz w:val="18"/>
          <w:szCs w:val="18"/>
          <w:lang w:val="en-GB" w:eastAsia="nl-NL"/>
        </w:rPr>
        <w:t>SOLUTION</w:t>
      </w:r>
    </w:p>
    <w:p w14:paraId="5534FA56"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There is a difference between SQL*Plus and SQL Developer with respect to DESC.</w:t>
      </w:r>
      <w:r w:rsidRPr="00080DBE">
        <w:rPr>
          <w:rFonts w:ascii="Tahoma" w:eastAsia="Times New Roman" w:hAnsi="Tahoma" w:cs="Tahoma"/>
          <w:color w:val="000000"/>
          <w:sz w:val="18"/>
          <w:szCs w:val="18"/>
          <w:lang w:val="en-GB" w:eastAsia="nl-NL"/>
        </w:rPr>
        <w:br/>
      </w:r>
      <w:r w:rsidRPr="00080DBE">
        <w:rPr>
          <w:rFonts w:ascii="Tahoma" w:eastAsia="Times New Roman" w:hAnsi="Tahoma" w:cs="Tahoma"/>
          <w:color w:val="000000"/>
          <w:sz w:val="18"/>
          <w:szCs w:val="18"/>
          <w:lang w:val="en-GB" w:eastAsia="nl-NL"/>
        </w:rPr>
        <w:br/>
        <w:t>For SQL Developer, there are underlying queries that are run behind the scenes for a single DESC. </w:t>
      </w:r>
      <w:r w:rsidRPr="00080DBE">
        <w:rPr>
          <w:rFonts w:ascii="Tahoma" w:eastAsia="Times New Roman" w:hAnsi="Tahoma" w:cs="Tahoma"/>
          <w:color w:val="000000"/>
          <w:sz w:val="18"/>
          <w:szCs w:val="18"/>
          <w:lang w:val="en-GB" w:eastAsia="nl-NL"/>
        </w:rPr>
        <w:br/>
      </w:r>
      <w:r w:rsidRPr="00080DBE">
        <w:rPr>
          <w:rFonts w:ascii="Tahoma" w:eastAsia="Times New Roman" w:hAnsi="Tahoma" w:cs="Tahoma"/>
          <w:color w:val="000000"/>
          <w:sz w:val="18"/>
          <w:szCs w:val="18"/>
          <w:lang w:val="en-GB" w:eastAsia="nl-NL"/>
        </w:rPr>
        <w:br/>
        <w:t>You can observe what these underlying queries are by checking the "Statements Panel", and determining which of these underlying statements take the longest by executing each statement in SQL*Plus.  The bottleneck is where the statements take a long time in SQL*Plus.</w:t>
      </w:r>
    </w:p>
    <w:p w14:paraId="6C748E54"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To invoke the "Statements Panel", you select </w:t>
      </w:r>
      <w:r w:rsidRPr="00080DBE">
        <w:rPr>
          <w:rFonts w:ascii="Tahoma" w:eastAsia="Times New Roman" w:hAnsi="Tahoma" w:cs="Tahoma"/>
          <w:b/>
          <w:bCs/>
          <w:i/>
          <w:iCs/>
          <w:color w:val="000000"/>
          <w:sz w:val="18"/>
          <w:szCs w:val="18"/>
          <w:lang w:val="en-GB" w:eastAsia="nl-NL"/>
        </w:rPr>
        <w:t>View--&gt; Log</w:t>
      </w:r>
      <w:r w:rsidRPr="00080DBE">
        <w:rPr>
          <w:rFonts w:ascii="Tahoma" w:eastAsia="Times New Roman" w:hAnsi="Tahoma" w:cs="Tahoma"/>
          <w:color w:val="000000"/>
          <w:sz w:val="18"/>
          <w:szCs w:val="18"/>
          <w:lang w:val="en-GB" w:eastAsia="nl-NL"/>
        </w:rPr>
        <w:t>.  Then select the </w:t>
      </w:r>
      <w:r w:rsidRPr="00080DBE">
        <w:rPr>
          <w:rFonts w:ascii="Tahoma" w:eastAsia="Times New Roman" w:hAnsi="Tahoma" w:cs="Tahoma"/>
          <w:b/>
          <w:bCs/>
          <w:i/>
          <w:iCs/>
          <w:color w:val="000000"/>
          <w:sz w:val="18"/>
          <w:szCs w:val="18"/>
          <w:lang w:val="en-GB" w:eastAsia="nl-NL"/>
        </w:rPr>
        <w:t>"Statements"</w:t>
      </w:r>
      <w:r w:rsidRPr="00080DBE">
        <w:rPr>
          <w:rFonts w:ascii="Tahoma" w:eastAsia="Times New Roman" w:hAnsi="Tahoma" w:cs="Tahoma"/>
          <w:color w:val="000000"/>
          <w:sz w:val="18"/>
          <w:szCs w:val="18"/>
          <w:lang w:val="en-GB" w:eastAsia="nl-NL"/>
        </w:rPr>
        <w:t> tab at the bottom.</w:t>
      </w:r>
    </w:p>
    <w:p w14:paraId="4E852B98" w14:textId="7E380CA5" w:rsidR="00080DBE" w:rsidRPr="00080DBE" w:rsidRDefault="00AB0BF8" w:rsidP="00080DBE">
      <w:p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r w:rsidRPr="00AB0BF8">
        <w:drawing>
          <wp:inline distT="0" distB="0" distL="0" distR="0" wp14:anchorId="474A0D27" wp14:editId="7EE76AB4">
            <wp:extent cx="3171825" cy="4486275"/>
            <wp:effectExtent l="0" t="0" r="9525"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4"/>
                    <a:stretch>
                      <a:fillRect/>
                    </a:stretch>
                  </pic:blipFill>
                  <pic:spPr>
                    <a:xfrm>
                      <a:off x="0" y="0"/>
                      <a:ext cx="3171825" cy="4486275"/>
                    </a:xfrm>
                    <a:prstGeom prst="rect">
                      <a:avLst/>
                    </a:prstGeom>
                  </pic:spPr>
                </pic:pic>
              </a:graphicData>
            </a:graphic>
          </wp:inline>
        </w:drawing>
      </w:r>
    </w:p>
    <w:p w14:paraId="65E64274"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b/>
          <w:bCs/>
          <w:color w:val="000000"/>
          <w:sz w:val="18"/>
          <w:szCs w:val="18"/>
          <w:u w:val="single"/>
          <w:lang w:val="en-GB" w:eastAsia="nl-NL"/>
        </w:rPr>
        <w:t>For Example:</w:t>
      </w:r>
    </w:p>
    <w:p w14:paraId="4D904CFB"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      1. Execute "desc V$PARAMETER"</w:t>
      </w:r>
      <w:r w:rsidRPr="00080DBE">
        <w:rPr>
          <w:rFonts w:ascii="Tahoma" w:eastAsia="Times New Roman" w:hAnsi="Tahoma" w:cs="Tahoma"/>
          <w:color w:val="000000"/>
          <w:sz w:val="18"/>
          <w:szCs w:val="18"/>
          <w:lang w:val="en-GB" w:eastAsia="nl-NL"/>
        </w:rPr>
        <w:br/>
        <w:t>      2. Select </w:t>
      </w:r>
      <w:r w:rsidRPr="00080DBE">
        <w:rPr>
          <w:rFonts w:ascii="Tahoma" w:eastAsia="Times New Roman" w:hAnsi="Tahoma" w:cs="Tahoma"/>
          <w:b/>
          <w:bCs/>
          <w:i/>
          <w:iCs/>
          <w:color w:val="000000"/>
          <w:sz w:val="18"/>
          <w:szCs w:val="18"/>
          <w:lang w:val="en-GB" w:eastAsia="nl-NL"/>
        </w:rPr>
        <w:t>View--&gt; Log</w:t>
      </w:r>
      <w:r w:rsidRPr="00080DBE">
        <w:rPr>
          <w:rFonts w:ascii="Tahoma" w:eastAsia="Times New Roman" w:hAnsi="Tahoma" w:cs="Tahoma"/>
          <w:color w:val="000000"/>
          <w:sz w:val="18"/>
          <w:szCs w:val="18"/>
          <w:lang w:val="en-GB" w:eastAsia="nl-NL"/>
        </w:rPr>
        <w:br/>
        <w:t>      3. Select </w:t>
      </w:r>
      <w:r w:rsidRPr="00080DBE">
        <w:rPr>
          <w:rFonts w:ascii="Tahoma" w:eastAsia="Times New Roman" w:hAnsi="Tahoma" w:cs="Tahoma"/>
          <w:b/>
          <w:bCs/>
          <w:i/>
          <w:iCs/>
          <w:color w:val="000000"/>
          <w:sz w:val="18"/>
          <w:szCs w:val="18"/>
          <w:lang w:val="en-GB" w:eastAsia="nl-NL"/>
        </w:rPr>
        <w:t>"Statements"</w:t>
      </w:r>
      <w:r w:rsidRPr="00080DBE">
        <w:rPr>
          <w:rFonts w:ascii="Tahoma" w:eastAsia="Times New Roman" w:hAnsi="Tahoma" w:cs="Tahoma"/>
          <w:color w:val="000000"/>
          <w:sz w:val="18"/>
          <w:szCs w:val="18"/>
          <w:lang w:val="en-GB" w:eastAsia="nl-NL"/>
        </w:rPr>
        <w:t> Tab.</w:t>
      </w:r>
    </w:p>
    <w:p w14:paraId="33E62827"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Here you will find the underlying statements and the amount of time each of the underlying statements take to run.</w:t>
      </w:r>
    </w:p>
    <w:p w14:paraId="1F9F3A62" w14:textId="5B4700DB"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eastAsia="nl-NL"/>
        </w:rPr>
      </w:pPr>
    </w:p>
    <w:p w14:paraId="3A8F8FC1"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lastRenderedPageBreak/>
        <w:t>Once you pinpoint which underlying query is taking up the most time, the focus will be on tuning that particular query.  Remember that the DESC in SQL Developer is doing these underlying queries. If they are slow in sqlplus, then so will the DESC in SQL Developer. </w:t>
      </w:r>
    </w:p>
    <w:p w14:paraId="308AA3E6" w14:textId="1F8B69AD"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 </w:t>
      </w:r>
      <w:r w:rsidR="00AB0BF8" w:rsidRPr="00AB0BF8">
        <w:drawing>
          <wp:inline distT="0" distB="0" distL="0" distR="0" wp14:anchorId="4261C5C6" wp14:editId="6C2FD8AC">
            <wp:extent cx="5943600" cy="3138805"/>
            <wp:effectExtent l="0" t="0" r="0" b="444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943600" cy="3138805"/>
                    </a:xfrm>
                    <a:prstGeom prst="rect">
                      <a:avLst/>
                    </a:prstGeom>
                  </pic:spPr>
                </pic:pic>
              </a:graphicData>
            </a:graphic>
          </wp:inline>
        </w:drawing>
      </w:r>
    </w:p>
    <w:p w14:paraId="51BE7EA7"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b/>
          <w:bCs/>
          <w:color w:val="000000"/>
          <w:sz w:val="18"/>
          <w:szCs w:val="18"/>
          <w:lang w:val="en-GB" w:eastAsia="nl-NL"/>
        </w:rPr>
        <w:t> Note:</w:t>
      </w:r>
    </w:p>
    <w:p w14:paraId="140DAD2E" w14:textId="77777777" w:rsidR="00080DBE" w:rsidRPr="00080DBE" w:rsidRDefault="00080DBE" w:rsidP="00080DBE">
      <w:pPr>
        <w:shd w:val="clear" w:color="auto" w:fill="FFF9D7"/>
        <w:spacing w:after="0"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The "Statements Panel" is a JDBC tool  If you set up connection via "Use Oracle Client" and OCI/Thick driver, the panel will not appear. If you want the panel to appear, you have to de-select the Oracle Client connection.  Reference:  </w:t>
      </w:r>
      <w:r w:rsidRPr="00080DBE">
        <w:rPr>
          <w:rFonts w:ascii="Tahoma" w:eastAsia="Times New Roman" w:hAnsi="Tahoma" w:cs="Tahoma"/>
          <w:color w:val="000000"/>
          <w:sz w:val="18"/>
          <w:szCs w:val="18"/>
          <w:lang w:val="en-GB" w:eastAsia="nl-NL"/>
        </w:rPr>
        <w:br/>
      </w:r>
      <w:bookmarkStart w:id="1" w:name="contextTextUrl_1528876319262"/>
      <w:r w:rsidRPr="00080DBE">
        <w:rPr>
          <w:rFonts w:ascii="Tahoma" w:eastAsia="Times New Roman" w:hAnsi="Tahoma" w:cs="Tahoma"/>
          <w:color w:val="000000"/>
          <w:sz w:val="18"/>
          <w:szCs w:val="18"/>
          <w:lang w:eastAsia="nl-NL"/>
        </w:rPr>
        <w:fldChar w:fldCharType="begin"/>
      </w:r>
      <w:r w:rsidRPr="00080DBE">
        <w:rPr>
          <w:rFonts w:ascii="Tahoma" w:eastAsia="Times New Roman" w:hAnsi="Tahoma" w:cs="Tahoma"/>
          <w:color w:val="000000"/>
          <w:sz w:val="18"/>
          <w:szCs w:val="18"/>
          <w:lang w:val="en-GB" w:eastAsia="nl-NL"/>
        </w:rPr>
        <w:instrText xml:space="preserve"> HYPERLINK "http://www.thatjeffsmith.com/archive/2014/01/oracle-sql-developer-4-and-the-oracle-client/" \o "Click (or CTRL+Click if using Firefox) to view" \t "_blank" </w:instrText>
      </w:r>
      <w:r w:rsidRPr="00080DBE">
        <w:rPr>
          <w:rFonts w:ascii="Tahoma" w:eastAsia="Times New Roman" w:hAnsi="Tahoma" w:cs="Tahoma"/>
          <w:color w:val="000000"/>
          <w:sz w:val="18"/>
          <w:szCs w:val="18"/>
          <w:lang w:eastAsia="nl-NL"/>
        </w:rPr>
        <w:fldChar w:fldCharType="separate"/>
      </w:r>
      <w:r w:rsidRPr="00080DBE">
        <w:rPr>
          <w:rFonts w:ascii="Tahoma" w:eastAsia="Times New Roman" w:hAnsi="Tahoma" w:cs="Tahoma"/>
          <w:color w:val="0000FF"/>
          <w:sz w:val="18"/>
          <w:szCs w:val="18"/>
          <w:u w:val="single"/>
          <w:lang w:val="en-GB" w:eastAsia="nl-NL"/>
        </w:rPr>
        <w:t>http://www.thatjeffsmith.com/archive/2014/01/oracle-sql-developer-4-and-the-oracle-client/</w:t>
      </w:r>
      <w:r w:rsidRPr="00080DBE">
        <w:rPr>
          <w:rFonts w:ascii="Tahoma" w:eastAsia="Times New Roman" w:hAnsi="Tahoma" w:cs="Tahoma"/>
          <w:color w:val="000000"/>
          <w:sz w:val="18"/>
          <w:szCs w:val="18"/>
          <w:lang w:eastAsia="nl-NL"/>
        </w:rPr>
        <w:fldChar w:fldCharType="end"/>
      </w:r>
      <w:bookmarkEnd w:id="1"/>
    </w:p>
    <w:p w14:paraId="6BB96F63"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 </w:t>
      </w:r>
    </w:p>
    <w:p w14:paraId="43F31337" w14:textId="77777777"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r w:rsidRPr="00080DBE">
        <w:rPr>
          <w:rFonts w:ascii="Tahoma" w:eastAsia="Times New Roman" w:hAnsi="Tahoma" w:cs="Tahoma"/>
          <w:b/>
          <w:bCs/>
          <w:color w:val="000000"/>
          <w:sz w:val="18"/>
          <w:szCs w:val="18"/>
          <w:lang w:val="en-GB" w:eastAsia="nl-NL"/>
        </w:rPr>
        <w:t>Note #2:</w:t>
      </w:r>
    </w:p>
    <w:p w14:paraId="5F34EE55" w14:textId="77777777" w:rsidR="00080DBE" w:rsidRPr="00080DBE" w:rsidRDefault="00080DBE" w:rsidP="00080DBE">
      <w:pPr>
        <w:shd w:val="clear" w:color="auto" w:fill="FFF9D7"/>
        <w:spacing w:after="0" w:line="240" w:lineRule="auto"/>
        <w:rPr>
          <w:rFonts w:ascii="Tahoma" w:eastAsia="Times New Roman" w:hAnsi="Tahoma" w:cs="Tahoma"/>
          <w:color w:val="000000"/>
          <w:sz w:val="18"/>
          <w:szCs w:val="18"/>
          <w:lang w:val="en-GB" w:eastAsia="nl-NL"/>
        </w:rPr>
      </w:pPr>
      <w:r w:rsidRPr="00080DBE">
        <w:rPr>
          <w:rFonts w:ascii="Tahoma" w:eastAsia="Times New Roman" w:hAnsi="Tahoma" w:cs="Tahoma"/>
          <w:color w:val="000000"/>
          <w:sz w:val="18"/>
          <w:szCs w:val="18"/>
          <w:lang w:val="en-GB" w:eastAsia="nl-NL"/>
        </w:rPr>
        <w:t>In SQLcl, there is a newer version of DESCRIBE – it’s called INFORMATION, or INFO for short. Reference:</w:t>
      </w:r>
      <w:r w:rsidRPr="00080DBE">
        <w:rPr>
          <w:rFonts w:ascii="Tahoma" w:eastAsia="Times New Roman" w:hAnsi="Tahoma" w:cs="Tahoma"/>
          <w:color w:val="000000"/>
          <w:sz w:val="18"/>
          <w:szCs w:val="18"/>
          <w:lang w:val="en-GB" w:eastAsia="nl-NL"/>
        </w:rPr>
        <w:br/>
      </w:r>
      <w:hyperlink r:id="rId6" w:history="1">
        <w:r w:rsidRPr="00080DBE">
          <w:rPr>
            <w:rFonts w:ascii="Tahoma" w:eastAsia="Times New Roman" w:hAnsi="Tahoma" w:cs="Tahoma"/>
            <w:color w:val="0000FF"/>
            <w:sz w:val="18"/>
            <w:szCs w:val="18"/>
            <w:u w:val="single"/>
            <w:lang w:val="en-GB" w:eastAsia="nl-NL"/>
          </w:rPr>
          <w:t>http://www.thatjeffsmith.com/archive/2015/01/sqlcl-commands-info-info-the-new-desc/</w:t>
        </w:r>
      </w:hyperlink>
    </w:p>
    <w:p w14:paraId="6E25C0F6" w14:textId="15B15B3B" w:rsidR="00080DBE" w:rsidRPr="00080DBE" w:rsidRDefault="00080DBE" w:rsidP="00080DBE">
      <w:pPr>
        <w:shd w:val="clear" w:color="auto" w:fill="FFFFFF"/>
        <w:spacing w:before="100" w:beforeAutospacing="1" w:after="100" w:afterAutospacing="1" w:line="240" w:lineRule="auto"/>
        <w:rPr>
          <w:rFonts w:ascii="Tahoma" w:eastAsia="Times New Roman" w:hAnsi="Tahoma" w:cs="Tahoma"/>
          <w:color w:val="000000"/>
          <w:sz w:val="18"/>
          <w:szCs w:val="18"/>
          <w:lang w:val="en-GB" w:eastAsia="nl-NL"/>
        </w:rPr>
      </w:pPr>
    </w:p>
    <w:p w14:paraId="39689601" w14:textId="77777777" w:rsidR="00080DBE" w:rsidRPr="00080DBE" w:rsidRDefault="00080DBE" w:rsidP="00080DBE">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18"/>
          <w:szCs w:val="18"/>
          <w:lang w:val="en-GB" w:eastAsia="nl-NL"/>
        </w:rPr>
      </w:pPr>
      <w:bookmarkStart w:id="2" w:name="REF"/>
      <w:bookmarkEnd w:id="2"/>
      <w:r w:rsidRPr="00080DBE">
        <w:rPr>
          <w:rFonts w:ascii="Arial" w:eastAsia="Times New Roman" w:hAnsi="Arial" w:cs="Arial"/>
          <w:b/>
          <w:bCs/>
          <w:caps/>
          <w:color w:val="FFFFFF"/>
          <w:sz w:val="18"/>
          <w:szCs w:val="18"/>
          <w:lang w:val="en-GB" w:eastAsia="nl-NL"/>
        </w:rPr>
        <w:t>REFERENCES</w:t>
      </w:r>
    </w:p>
    <w:p w14:paraId="3EDFC3CB" w14:textId="7C4F68EB" w:rsidR="00115B05" w:rsidRPr="00080DBE" w:rsidRDefault="00080DBE" w:rsidP="00080DBE">
      <w:pPr>
        <w:rPr>
          <w:sz w:val="18"/>
          <w:szCs w:val="18"/>
          <w:lang w:val="en-GB"/>
        </w:rPr>
      </w:pPr>
      <w:hyperlink r:id="rId7" w:tgtFrame="_blank" w:history="1">
        <w:r w:rsidRPr="00080DBE">
          <w:rPr>
            <w:rFonts w:ascii="Tahoma" w:eastAsia="Times New Roman" w:hAnsi="Tahoma" w:cs="Tahoma"/>
            <w:color w:val="0000FF"/>
            <w:sz w:val="18"/>
            <w:szCs w:val="18"/>
            <w:u w:val="single"/>
            <w:shd w:val="clear" w:color="auto" w:fill="FFFFFF"/>
            <w:lang w:val="en-GB" w:eastAsia="nl-NL"/>
          </w:rPr>
          <w:t>BUG:22113854</w:t>
        </w:r>
      </w:hyperlink>
      <w:r w:rsidRPr="00080DBE">
        <w:rPr>
          <w:rFonts w:ascii="Tahoma" w:eastAsia="Times New Roman" w:hAnsi="Tahoma" w:cs="Tahoma"/>
          <w:color w:val="000000"/>
          <w:sz w:val="18"/>
          <w:szCs w:val="18"/>
          <w:shd w:val="clear" w:color="auto" w:fill="FFFFFF"/>
          <w:lang w:val="en-GB" w:eastAsia="nl-NL"/>
        </w:rPr>
        <w:t> - EXADATA: ON 12.1.0.2- CLIENT QUERY EXPERIENCING VERY POOR PERFORMANCE</w:t>
      </w:r>
      <w:r w:rsidRPr="00080DBE">
        <w:rPr>
          <w:rFonts w:ascii="Tahoma" w:eastAsia="Times New Roman" w:hAnsi="Tahoma" w:cs="Tahoma"/>
          <w:color w:val="000000"/>
          <w:sz w:val="18"/>
          <w:szCs w:val="18"/>
          <w:lang w:val="en-GB" w:eastAsia="nl-NL"/>
        </w:rPr>
        <w:br/>
      </w:r>
      <w:hyperlink r:id="rId8" w:history="1">
        <w:r w:rsidRPr="00080DBE">
          <w:rPr>
            <w:rFonts w:ascii="Tahoma" w:eastAsia="Times New Roman" w:hAnsi="Tahoma" w:cs="Tahoma"/>
            <w:color w:val="0000FF"/>
            <w:sz w:val="18"/>
            <w:szCs w:val="18"/>
            <w:u w:val="single"/>
            <w:shd w:val="clear" w:color="auto" w:fill="FFFFFF"/>
            <w:lang w:val="en-GB" w:eastAsia="nl-NL"/>
          </w:rPr>
          <w:t>NOTE:2147939.1</w:t>
        </w:r>
      </w:hyperlink>
      <w:r w:rsidRPr="00080DBE">
        <w:rPr>
          <w:rFonts w:ascii="Tahoma" w:eastAsia="Times New Roman" w:hAnsi="Tahoma" w:cs="Tahoma"/>
          <w:color w:val="000000"/>
          <w:sz w:val="18"/>
          <w:szCs w:val="18"/>
          <w:shd w:val="clear" w:color="auto" w:fill="FFFFFF"/>
          <w:lang w:val="en-GB" w:eastAsia="nl-NL"/>
        </w:rPr>
        <w:t> - Describes Of Dictionary And Fixed Objects Very Slow Using SQL Developer Against 12c Database</w:t>
      </w:r>
      <w:r w:rsidRPr="00080DBE">
        <w:rPr>
          <w:rFonts w:ascii="Tahoma" w:eastAsia="Times New Roman" w:hAnsi="Tahoma" w:cs="Tahoma"/>
          <w:color w:val="000000"/>
          <w:sz w:val="18"/>
          <w:szCs w:val="18"/>
          <w:lang w:val="en-GB" w:eastAsia="nl-NL"/>
        </w:rPr>
        <w:br/>
      </w:r>
      <w:hyperlink r:id="rId9" w:history="1">
        <w:r w:rsidRPr="00080DBE">
          <w:rPr>
            <w:rFonts w:ascii="Tahoma" w:eastAsia="Times New Roman" w:hAnsi="Tahoma" w:cs="Tahoma"/>
            <w:color w:val="0000FF"/>
            <w:sz w:val="18"/>
            <w:szCs w:val="18"/>
            <w:u w:val="single"/>
            <w:shd w:val="clear" w:color="auto" w:fill="FFFFFF"/>
            <w:lang w:val="en-GB" w:eastAsia="nl-NL"/>
          </w:rPr>
          <w:t>NOTE:314422.1</w:t>
        </w:r>
      </w:hyperlink>
      <w:r w:rsidRPr="00080DBE">
        <w:rPr>
          <w:rFonts w:ascii="Tahoma" w:eastAsia="Times New Roman" w:hAnsi="Tahoma" w:cs="Tahoma"/>
          <w:color w:val="000000"/>
          <w:sz w:val="18"/>
          <w:szCs w:val="18"/>
          <w:shd w:val="clear" w:color="auto" w:fill="FFFFFF"/>
          <w:lang w:val="en-GB" w:eastAsia="nl-NL"/>
        </w:rPr>
        <w:t> - Remote Diagnostic Agent (RDA) - Getting Started</w:t>
      </w:r>
    </w:p>
    <w:sectPr w:rsidR="00115B05" w:rsidRPr="00080DBE"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69"/>
    <w:rsid w:val="00080DBE"/>
    <w:rsid w:val="00115B05"/>
    <w:rsid w:val="00667469"/>
    <w:rsid w:val="00AB0BF8"/>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EE"/>
  <w15:chartTrackingRefBased/>
  <w15:docId w15:val="{DF16B0BE-936A-4DC4-A5E2-25BD13E5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080DB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80DBE"/>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080D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80DBE"/>
    <w:rPr>
      <w:b/>
      <w:bCs/>
    </w:rPr>
  </w:style>
  <w:style w:type="character" w:styleId="Nadruk">
    <w:name w:val="Emphasis"/>
    <w:basedOn w:val="Standaardalinea-lettertype"/>
    <w:uiPriority w:val="20"/>
    <w:qFormat/>
    <w:rsid w:val="00080DBE"/>
    <w:rPr>
      <w:i/>
      <w:iCs/>
    </w:rPr>
  </w:style>
  <w:style w:type="character" w:styleId="Hyperlink">
    <w:name w:val="Hyperlink"/>
    <w:basedOn w:val="Standaardalinea-lettertype"/>
    <w:uiPriority w:val="99"/>
    <w:semiHidden/>
    <w:unhideWhenUsed/>
    <w:rsid w:val="00080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0467">
      <w:bodyDiv w:val="1"/>
      <w:marLeft w:val="0"/>
      <w:marRight w:val="0"/>
      <w:marTop w:val="0"/>
      <w:marBottom w:val="0"/>
      <w:divBdr>
        <w:top w:val="none" w:sz="0" w:space="0" w:color="auto"/>
        <w:left w:val="none" w:sz="0" w:space="0" w:color="auto"/>
        <w:bottom w:val="none" w:sz="0" w:space="0" w:color="auto"/>
        <w:right w:val="none" w:sz="0" w:space="0" w:color="auto"/>
      </w:divBdr>
      <w:divsChild>
        <w:div w:id="726536040">
          <w:marLeft w:val="0"/>
          <w:marRight w:val="0"/>
          <w:marTop w:val="0"/>
          <w:marBottom w:val="0"/>
          <w:divBdr>
            <w:top w:val="single" w:sz="6" w:space="8" w:color="C1A90D"/>
            <w:left w:val="single" w:sz="6" w:space="8" w:color="C1A90D"/>
            <w:bottom w:val="single" w:sz="6" w:space="8" w:color="C1A90D"/>
            <w:right w:val="single" w:sz="6" w:space="8" w:color="C1A90D"/>
          </w:divBdr>
        </w:div>
        <w:div w:id="464810166">
          <w:marLeft w:val="0"/>
          <w:marRight w:val="0"/>
          <w:marTop w:val="0"/>
          <w:marBottom w:val="0"/>
          <w:divBdr>
            <w:top w:val="single" w:sz="6" w:space="8" w:color="C1A90D"/>
            <w:left w:val="single" w:sz="6" w:space="8" w:color="C1A90D"/>
            <w:bottom w:val="single" w:sz="6" w:space="8" w:color="C1A90D"/>
            <w:right w:val="single" w:sz="6" w:space="8" w:color="C1A90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parent=DOCUMENT&amp;sourceId=2410577.1&amp;id=2147939.1" TargetMode="External"/><Relationship Id="rId3" Type="http://schemas.openxmlformats.org/officeDocument/2006/relationships/webSettings" Target="webSettings.xml"/><Relationship Id="rId7" Type="http://schemas.openxmlformats.org/officeDocument/2006/relationships/hyperlink" Target="https://support.oracle.com/epmos/faces/BugDisplay?parent=DOCUMENT&amp;sourceId=2410577.1&amp;id=221138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atjeffsmith.com/archive/2015/01/sqlcl-commands-info-info-the-new-desc/"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upport.oracle.com/epmos/faces/DocumentDisplay?parent=DOCUMENT&amp;sourceId=2410577.1&amp;id=3144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2184</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2021-07-05T13:31:00Z</dcterms:created>
  <dcterms:modified xsi:type="dcterms:W3CDTF">2021-07-05T13:33:00Z</dcterms:modified>
</cp:coreProperties>
</file>