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A52C9" w14:textId="77777777" w:rsidR="00A85DC5" w:rsidRPr="00A85DC5" w:rsidRDefault="00A85DC5" w:rsidP="00A85DC5">
      <w:pPr>
        <w:shd w:val="clear" w:color="auto" w:fill="F8F8F8"/>
        <w:spacing w:after="225" w:line="465" w:lineRule="atLeast"/>
        <w:textAlignment w:val="baseline"/>
        <w:outlineLvl w:val="0"/>
        <w:rPr>
          <w:rFonts w:ascii="Helvetica" w:eastAsia="Times New Roman" w:hAnsi="Helvetica" w:cs="Times New Roman"/>
          <w:color w:val="555555"/>
          <w:kern w:val="36"/>
          <w:sz w:val="18"/>
          <w:szCs w:val="18"/>
          <w:lang w:val="en-GB" w:eastAsia="nl-NL"/>
        </w:rPr>
      </w:pPr>
      <w:r w:rsidRPr="00A85DC5">
        <w:rPr>
          <w:rFonts w:ascii="Helvetica" w:eastAsia="Times New Roman" w:hAnsi="Helvetica" w:cs="Times New Roman"/>
          <w:color w:val="555555"/>
          <w:kern w:val="36"/>
          <w:sz w:val="18"/>
          <w:szCs w:val="18"/>
          <w:lang w:val="en-GB" w:eastAsia="nl-NL"/>
        </w:rPr>
        <w:t>Introducing PL/SQL Unwrapper for SQL Developer</w:t>
      </w:r>
    </w:p>
    <w:p w14:paraId="52A46B98" w14:textId="48996C9E" w:rsidR="00A85DC5" w:rsidRPr="00A85DC5" w:rsidRDefault="00A85DC5" w:rsidP="00A85DC5">
      <w:pPr>
        <w:shd w:val="clear" w:color="auto" w:fill="F8F8F8"/>
        <w:spacing w:after="150" w:line="0" w:lineRule="auto"/>
        <w:jc w:val="center"/>
        <w:textAlignment w:val="baseline"/>
        <w:rPr>
          <w:rFonts w:ascii="inherit" w:eastAsia="Times New Roman" w:hAnsi="inherit" w:cs="Times New Roman"/>
          <w:color w:val="555555"/>
          <w:sz w:val="18"/>
          <w:szCs w:val="18"/>
          <w:lang w:eastAsia="nl-NL"/>
        </w:rPr>
      </w:pPr>
      <w:r w:rsidRPr="0072472D">
        <w:rPr>
          <w:rFonts w:ascii="inherit" w:eastAsia="Times New Roman" w:hAnsi="inherit" w:cs="Times New Roman"/>
          <w:noProof/>
          <w:color w:val="555555"/>
          <w:sz w:val="18"/>
          <w:szCs w:val="18"/>
          <w:lang w:eastAsia="nl-NL"/>
        </w:rPr>
        <w:drawing>
          <wp:inline distT="0" distB="0" distL="0" distR="0" wp14:anchorId="77B8AA10" wp14:editId="3E1BB91D">
            <wp:extent cx="6350" cy="63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08C07BDE" w14:textId="77777777" w:rsidR="00A85DC5" w:rsidRPr="00A85DC5" w:rsidRDefault="00A85DC5" w:rsidP="00A85DC5">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I’m using from time to time the free service </w:t>
      </w:r>
      <w:hyperlink r:id="rId6" w:history="1">
        <w:r w:rsidRPr="00A85DC5">
          <w:rPr>
            <w:rFonts w:ascii="Helvetica" w:eastAsia="Times New Roman" w:hAnsi="Helvetica" w:cs="Times New Roman"/>
            <w:color w:val="AA1111"/>
            <w:sz w:val="18"/>
            <w:szCs w:val="18"/>
            <w:bdr w:val="none" w:sz="0" w:space="0" w:color="auto" w:frame="1"/>
            <w:lang w:val="en-GB" w:eastAsia="nl-NL"/>
          </w:rPr>
          <w:t>Unwrap it!</w:t>
        </w:r>
      </w:hyperlink>
      <w:r w:rsidRPr="00A85DC5">
        <w:rPr>
          <w:rFonts w:ascii="Helvetica" w:eastAsia="Times New Roman" w:hAnsi="Helvetica" w:cs="Times New Roman"/>
          <w:color w:val="555555"/>
          <w:sz w:val="18"/>
          <w:szCs w:val="18"/>
          <w:lang w:val="en-GB" w:eastAsia="nl-NL"/>
        </w:rPr>
        <w:t> or Niels Teusink’s Python script </w:t>
      </w:r>
      <w:hyperlink r:id="rId7" w:history="1">
        <w:r w:rsidRPr="00A85DC5">
          <w:rPr>
            <w:rFonts w:ascii="Helvetica" w:eastAsia="Times New Roman" w:hAnsi="Helvetica" w:cs="Times New Roman"/>
            <w:color w:val="AA1111"/>
            <w:sz w:val="18"/>
            <w:szCs w:val="18"/>
            <w:bdr w:val="none" w:sz="0" w:space="0" w:color="auto" w:frame="1"/>
            <w:lang w:val="en-GB" w:eastAsia="nl-NL"/>
          </w:rPr>
          <w:t>unwrap.py</w:t>
        </w:r>
      </w:hyperlink>
      <w:r w:rsidRPr="00A85DC5">
        <w:rPr>
          <w:rFonts w:ascii="Helvetica" w:eastAsia="Times New Roman" w:hAnsi="Helvetica" w:cs="Times New Roman"/>
          <w:color w:val="555555"/>
          <w:sz w:val="18"/>
          <w:szCs w:val="18"/>
          <w:lang w:val="en-GB" w:eastAsia="nl-NL"/>
        </w:rPr>
        <w:t> to unwrap PL/SQL code. Recently I’m confronted more with wrapped code since a customer is about to migrate to a new banking platform which is using wrapped PL/SQL code extensively. While investigating migration errors we experienced that unwrapping the called PL/SQL packages helped us a lot to identify the root cause faster. But since the unwrapping and debugging process is still a bit cumbersome for a series of PL/SQL packages a colleague asked me: “Wouldn’t it be nice if we could unwrap PL/SQL packages directly in SQL Developer?” and I answered “This should be simple. I’ve already written an extension for SQL Developer and the code in unwrap.py does not look too complicated.”</w:t>
      </w:r>
    </w:p>
    <w:p w14:paraId="5B5CAF5D" w14:textId="77777777" w:rsidR="00A85DC5" w:rsidRPr="00A85DC5" w:rsidRDefault="00A85DC5" w:rsidP="00A85DC5">
      <w:pPr>
        <w:shd w:val="clear" w:color="auto" w:fill="F8F8F8"/>
        <w:spacing w:after="0" w:line="240" w:lineRule="auto"/>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And on a rainy weekend I analyzed </w:t>
      </w:r>
      <w:hyperlink r:id="rId8" w:history="1">
        <w:r w:rsidRPr="00A85DC5">
          <w:rPr>
            <w:rFonts w:ascii="Helvetica" w:eastAsia="Times New Roman" w:hAnsi="Helvetica" w:cs="Times New Roman"/>
            <w:color w:val="AA1111"/>
            <w:sz w:val="18"/>
            <w:szCs w:val="18"/>
            <w:bdr w:val="none" w:sz="0" w:space="0" w:color="auto" w:frame="1"/>
            <w:lang w:val="en-GB" w:eastAsia="nl-NL"/>
          </w:rPr>
          <w:t>Niels Teusink’s public domain Phyton script unwrap.py</w:t>
        </w:r>
      </w:hyperlink>
      <w:r w:rsidRPr="00A85DC5">
        <w:rPr>
          <w:rFonts w:ascii="Helvetica" w:eastAsia="Times New Roman" w:hAnsi="Helvetica" w:cs="Times New Roman"/>
          <w:color w:val="555555"/>
          <w:sz w:val="18"/>
          <w:szCs w:val="18"/>
          <w:lang w:val="en-GB" w:eastAsia="nl-NL"/>
        </w:rPr>
        <w:t> and used it as a starting point for the development of a PL/SQL Unwrapper for SQL Developer.</w:t>
      </w:r>
    </w:p>
    <w:p w14:paraId="0DC07A13" w14:textId="77777777" w:rsidR="00A85DC5" w:rsidRPr="00A85DC5" w:rsidRDefault="00A85DC5" w:rsidP="00A85DC5">
      <w:pPr>
        <w:shd w:val="clear" w:color="auto" w:fill="F8F8F8"/>
        <w:spacing w:line="240" w:lineRule="auto"/>
        <w:textAlignment w:val="baseline"/>
        <w:rPr>
          <w:rFonts w:ascii="Courier New" w:eastAsia="Times New Roman" w:hAnsi="Courier New" w:cs="Courier New"/>
          <w:color w:val="555555"/>
          <w:sz w:val="18"/>
          <w:szCs w:val="18"/>
          <w:lang w:val="en-GB" w:eastAsia="nl-NL"/>
        </w:rPr>
      </w:pPr>
      <w:r w:rsidRPr="00A85DC5">
        <w:rPr>
          <w:rFonts w:ascii="inherit" w:eastAsia="Times New Roman" w:hAnsi="inherit" w:cs="Courier New"/>
          <w:color w:val="555555"/>
          <w:sz w:val="18"/>
          <w:szCs w:val="18"/>
          <w:bdr w:val="none" w:sz="0" w:space="0" w:color="auto" w:frame="1"/>
          <w:lang w:val="en-GB" w:eastAsia="nl-NL"/>
        </w:rPr>
        <w:t>Niels Teusink’s Python script unwrap.py (copy)</w:t>
      </w:r>
    </w:p>
    <w:p w14:paraId="2C17E4F9" w14:textId="77777777" w:rsidR="00A85DC5" w:rsidRPr="00A85DC5" w:rsidRDefault="00A85DC5" w:rsidP="00A85DC5">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Even if this code looked straight forward on the first sight, it took me a moment or two to understand it. In fact I googled and found the following information helpful:</w:t>
      </w:r>
    </w:p>
    <w:p w14:paraId="2BB7F588" w14:textId="77777777" w:rsidR="00A85DC5" w:rsidRPr="00A85DC5" w:rsidRDefault="00A85DC5" w:rsidP="00A85DC5">
      <w:pPr>
        <w:numPr>
          <w:ilvl w:val="0"/>
          <w:numId w:val="1"/>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David Litchfield’s </w:t>
      </w:r>
      <w:hyperlink r:id="rId9" w:history="1">
        <w:r w:rsidRPr="00A85DC5">
          <w:rPr>
            <w:rFonts w:ascii="Helvetica" w:eastAsia="Times New Roman" w:hAnsi="Helvetica" w:cs="Times New Roman"/>
            <w:color w:val="AA1111"/>
            <w:sz w:val="18"/>
            <w:szCs w:val="18"/>
            <w:bdr w:val="none" w:sz="0" w:space="0" w:color="auto" w:frame="1"/>
            <w:lang w:val="en-GB" w:eastAsia="nl-NL"/>
          </w:rPr>
          <w:t>The Oracle Hacker’s Handbook: Hacking and Defending Oracle</w:t>
        </w:r>
      </w:hyperlink>
      <w:r w:rsidRPr="00A85DC5">
        <w:rPr>
          <w:rFonts w:ascii="Helvetica" w:eastAsia="Times New Roman" w:hAnsi="Helvetica" w:cs="Times New Roman"/>
          <w:color w:val="555555"/>
          <w:sz w:val="18"/>
          <w:szCs w:val="18"/>
          <w:lang w:val="en-GB" w:eastAsia="nl-NL"/>
        </w:rPr>
        <w:t> (chapter 5)</w:t>
      </w:r>
    </w:p>
    <w:p w14:paraId="4B532A69" w14:textId="77777777" w:rsidR="00A85DC5" w:rsidRPr="00A85DC5" w:rsidRDefault="00A85DC5" w:rsidP="00A85DC5">
      <w:pPr>
        <w:numPr>
          <w:ilvl w:val="0"/>
          <w:numId w:val="1"/>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Pete Finnigan’s </w:t>
      </w:r>
      <w:hyperlink r:id="rId10" w:history="1">
        <w:r w:rsidRPr="00A85DC5">
          <w:rPr>
            <w:rFonts w:ascii="Helvetica" w:eastAsia="Times New Roman" w:hAnsi="Helvetica" w:cs="Times New Roman"/>
            <w:color w:val="AA1111"/>
            <w:sz w:val="18"/>
            <w:szCs w:val="18"/>
            <w:bdr w:val="none" w:sz="0" w:space="0" w:color="auto" w:frame="1"/>
            <w:lang w:val="en-GB" w:eastAsia="nl-NL"/>
          </w:rPr>
          <w:t>How to Unwrap PL/SQL</w:t>
        </w:r>
      </w:hyperlink>
      <w:r w:rsidRPr="00A85DC5">
        <w:rPr>
          <w:rFonts w:ascii="Helvetica" w:eastAsia="Times New Roman" w:hAnsi="Helvetica" w:cs="Times New Roman"/>
          <w:color w:val="555555"/>
          <w:sz w:val="18"/>
          <w:szCs w:val="18"/>
          <w:lang w:val="en-GB" w:eastAsia="nl-NL"/>
        </w:rPr>
        <w:t>. Pete provides a lot of useful resources on his </w:t>
      </w:r>
      <w:hyperlink r:id="rId11" w:history="1">
        <w:r w:rsidRPr="00A85DC5">
          <w:rPr>
            <w:rFonts w:ascii="Helvetica" w:eastAsia="Times New Roman" w:hAnsi="Helvetica" w:cs="Times New Roman"/>
            <w:color w:val="AA1111"/>
            <w:sz w:val="18"/>
            <w:szCs w:val="18"/>
            <w:bdr w:val="none" w:sz="0" w:space="0" w:color="auto" w:frame="1"/>
            <w:lang w:val="en-GB" w:eastAsia="nl-NL"/>
          </w:rPr>
          <w:t>blog</w:t>
        </w:r>
      </w:hyperlink>
      <w:r w:rsidRPr="00A85DC5">
        <w:rPr>
          <w:rFonts w:ascii="Helvetica" w:eastAsia="Times New Roman" w:hAnsi="Helvetica" w:cs="Times New Roman"/>
          <w:color w:val="555555"/>
          <w:sz w:val="18"/>
          <w:szCs w:val="18"/>
          <w:lang w:val="en-GB" w:eastAsia="nl-NL"/>
        </w:rPr>
        <w:t> and has shown in this </w:t>
      </w:r>
      <w:hyperlink r:id="rId12" w:history="1">
        <w:r w:rsidRPr="00A85DC5">
          <w:rPr>
            <w:rFonts w:ascii="Helvetica" w:eastAsia="Times New Roman" w:hAnsi="Helvetica" w:cs="Times New Roman"/>
            <w:color w:val="AA1111"/>
            <w:sz w:val="18"/>
            <w:szCs w:val="18"/>
            <w:bdr w:val="none" w:sz="0" w:space="0" w:color="auto" w:frame="1"/>
            <w:lang w:val="en-GB" w:eastAsia="nl-NL"/>
          </w:rPr>
          <w:t>post</w:t>
        </w:r>
      </w:hyperlink>
      <w:r w:rsidRPr="00A85DC5">
        <w:rPr>
          <w:rFonts w:ascii="Helvetica" w:eastAsia="Times New Roman" w:hAnsi="Helvetica" w:cs="Times New Roman"/>
          <w:color w:val="555555"/>
          <w:sz w:val="18"/>
          <w:szCs w:val="18"/>
          <w:lang w:val="en-GB" w:eastAsia="nl-NL"/>
        </w:rPr>
        <w:t>, that he owns unwrappers for 9i and 10g, which should be capable to handle every wrapped code.</w:t>
      </w:r>
    </w:p>
    <w:p w14:paraId="508EED56" w14:textId="77777777" w:rsidR="00A85DC5" w:rsidRPr="00A85DC5" w:rsidRDefault="00A85DC5" w:rsidP="00A85DC5">
      <w:pPr>
        <w:numPr>
          <w:ilvl w:val="0"/>
          <w:numId w:val="1"/>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Anton Scheffler’s blog post about </w:t>
      </w:r>
      <w:hyperlink r:id="rId13" w:history="1">
        <w:r w:rsidRPr="00A85DC5">
          <w:rPr>
            <w:rFonts w:ascii="Helvetica" w:eastAsia="Times New Roman" w:hAnsi="Helvetica" w:cs="Times New Roman"/>
            <w:color w:val="AA1111"/>
            <w:sz w:val="18"/>
            <w:szCs w:val="18"/>
            <w:bdr w:val="none" w:sz="0" w:space="0" w:color="auto" w:frame="1"/>
            <w:lang w:val="en-GB" w:eastAsia="nl-NL"/>
          </w:rPr>
          <w:t>Unwrapping 10g wrapped PL/SQL</w:t>
        </w:r>
      </w:hyperlink>
    </w:p>
    <w:p w14:paraId="1633EB5D" w14:textId="77777777" w:rsidR="00A85DC5" w:rsidRPr="00A85DC5" w:rsidRDefault="00A85DC5" w:rsidP="00A85DC5">
      <w:pPr>
        <w:numPr>
          <w:ilvl w:val="0"/>
          <w:numId w:val="1"/>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hyperlink r:id="rId14" w:history="1">
        <w:r w:rsidRPr="00A85DC5">
          <w:rPr>
            <w:rFonts w:ascii="Helvetica" w:eastAsia="Times New Roman" w:hAnsi="Helvetica" w:cs="Times New Roman"/>
            <w:color w:val="AA1111"/>
            <w:sz w:val="18"/>
            <w:szCs w:val="18"/>
            <w:bdr w:val="none" w:sz="0" w:space="0" w:color="auto" w:frame="1"/>
            <w:lang w:val="en-GB" w:eastAsia="nl-NL"/>
          </w:rPr>
          <w:t>Automatic Detection of Vulnerabilities in Wrapped Packages in Oracle</w:t>
        </w:r>
      </w:hyperlink>
      <w:r w:rsidRPr="00A85DC5">
        <w:rPr>
          <w:rFonts w:ascii="Helvetica" w:eastAsia="Times New Roman" w:hAnsi="Helvetica" w:cs="Times New Roman"/>
          <w:color w:val="555555"/>
          <w:sz w:val="18"/>
          <w:szCs w:val="18"/>
          <w:lang w:val="en-GB" w:eastAsia="nl-NL"/>
        </w:rPr>
        <w:t> by Yaron Gur-Arieh, Nikita Zubrilov and Ilya Kolchinsky</w:t>
      </w:r>
    </w:p>
    <w:p w14:paraId="60D91092" w14:textId="77777777" w:rsidR="00A85DC5" w:rsidRPr="00A85DC5" w:rsidRDefault="00A85DC5" w:rsidP="00A85DC5">
      <w:pPr>
        <w:numPr>
          <w:ilvl w:val="0"/>
          <w:numId w:val="1"/>
        </w:numPr>
        <w:shd w:val="clear" w:color="auto" w:fill="F8F8F8"/>
        <w:spacing w:after="0" w:line="240" w:lineRule="auto"/>
        <w:ind w:left="1314"/>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Marcel Lambrechts’ blog about </w:t>
      </w:r>
      <w:hyperlink r:id="rId15" w:history="1">
        <w:r w:rsidRPr="00A85DC5">
          <w:rPr>
            <w:rFonts w:ascii="Helvetica" w:eastAsia="Times New Roman" w:hAnsi="Helvetica" w:cs="Times New Roman"/>
            <w:color w:val="AA1111"/>
            <w:sz w:val="18"/>
            <w:szCs w:val="18"/>
            <w:bdr w:val="none" w:sz="0" w:space="0" w:color="auto" w:frame="1"/>
            <w:lang w:val="en-GB" w:eastAsia="nl-NL"/>
          </w:rPr>
          <w:t>Unwrapping Wrapped PL/SQL in Oracle 10gR2 – 12cR1</w:t>
        </w:r>
      </w:hyperlink>
    </w:p>
    <w:p w14:paraId="025D9D51" w14:textId="77777777" w:rsidR="00A85DC5" w:rsidRPr="00A85DC5" w:rsidRDefault="00A85DC5" w:rsidP="00A85DC5">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After flipping through all these pages I had some second thoughts about publishing an unwrapper, especially since David, Pete and Anton were a bit secretive about certain details such as the substitution table. Obviously I decided to publish it nonetheless. Is this really harmful? There are already a couple of other 10g unwrapper available, such as:</w:t>
      </w:r>
    </w:p>
    <w:p w14:paraId="5C68CB98" w14:textId="77777777" w:rsidR="00A85DC5" w:rsidRPr="00A85DC5" w:rsidRDefault="00A85DC5" w:rsidP="00A85DC5">
      <w:pPr>
        <w:numPr>
          <w:ilvl w:val="0"/>
          <w:numId w:val="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hyperlink r:id="rId16" w:history="1">
        <w:r w:rsidRPr="00A85DC5">
          <w:rPr>
            <w:rFonts w:ascii="inherit" w:eastAsia="Times New Roman" w:hAnsi="inherit" w:cs="Times New Roman"/>
            <w:color w:val="AA1111"/>
            <w:sz w:val="18"/>
            <w:szCs w:val="18"/>
            <w:bdr w:val="none" w:sz="0" w:space="0" w:color="auto" w:frame="1"/>
            <w:lang w:eastAsia="nl-NL"/>
          </w:rPr>
          <w:t>http://www.codecrete.net/UnwrapIt</w:t>
        </w:r>
      </w:hyperlink>
    </w:p>
    <w:p w14:paraId="3B5775A4" w14:textId="77777777" w:rsidR="00A85DC5" w:rsidRPr="00A85DC5" w:rsidRDefault="00A85DC5" w:rsidP="00A85DC5">
      <w:pPr>
        <w:numPr>
          <w:ilvl w:val="0"/>
          <w:numId w:val="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hyperlink r:id="rId17" w:history="1">
        <w:r w:rsidRPr="00A85DC5">
          <w:rPr>
            <w:rFonts w:ascii="Helvetica" w:eastAsia="Times New Roman" w:hAnsi="Helvetica" w:cs="Times New Roman"/>
            <w:color w:val="AA1111"/>
            <w:sz w:val="18"/>
            <w:szCs w:val="18"/>
            <w:bdr w:val="none" w:sz="0" w:space="0" w:color="auto" w:frame="1"/>
            <w:lang w:eastAsia="nl-NL"/>
          </w:rPr>
          <w:t>http://marcel.vandewaters.nl/tools</w:t>
        </w:r>
      </w:hyperlink>
    </w:p>
    <w:p w14:paraId="2548E2E1" w14:textId="77777777" w:rsidR="00A85DC5" w:rsidRPr="00A85DC5" w:rsidRDefault="00A85DC5" w:rsidP="00A85DC5">
      <w:pPr>
        <w:numPr>
          <w:ilvl w:val="0"/>
          <w:numId w:val="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hyperlink r:id="rId18" w:history="1">
        <w:r w:rsidRPr="00A85DC5">
          <w:rPr>
            <w:rFonts w:ascii="Helvetica" w:eastAsia="Times New Roman" w:hAnsi="Helvetica" w:cs="Times New Roman"/>
            <w:color w:val="AA1111"/>
            <w:sz w:val="18"/>
            <w:szCs w:val="18"/>
            <w:bdr w:val="none" w:sz="0" w:space="0" w:color="auto" w:frame="1"/>
            <w:lang w:eastAsia="nl-NL"/>
          </w:rPr>
          <w:t>http://blog.teusink.net/2010/04/unwrapping-oracle-plsql-with-unwrappy.html</w:t>
        </w:r>
      </w:hyperlink>
    </w:p>
    <w:p w14:paraId="7834A475" w14:textId="77777777" w:rsidR="00A85DC5" w:rsidRPr="00A85DC5" w:rsidRDefault="00A85DC5" w:rsidP="00A85DC5">
      <w:pPr>
        <w:numPr>
          <w:ilvl w:val="0"/>
          <w:numId w:val="2"/>
        </w:numPr>
        <w:shd w:val="clear" w:color="auto" w:fill="F8F8F8"/>
        <w:spacing w:after="0" w:line="240" w:lineRule="auto"/>
        <w:ind w:left="1314"/>
        <w:textAlignment w:val="baseline"/>
        <w:rPr>
          <w:rFonts w:ascii="Helvetica" w:eastAsia="Times New Roman" w:hAnsi="Helvetica" w:cs="Times New Roman"/>
          <w:color w:val="555555"/>
          <w:sz w:val="18"/>
          <w:szCs w:val="18"/>
          <w:lang w:eastAsia="nl-NL"/>
        </w:rPr>
      </w:pPr>
      <w:hyperlink r:id="rId19" w:history="1">
        <w:r w:rsidRPr="00A85DC5">
          <w:rPr>
            <w:rFonts w:ascii="Helvetica" w:eastAsia="Times New Roman" w:hAnsi="Helvetica" w:cs="Times New Roman"/>
            <w:color w:val="AA1111"/>
            <w:sz w:val="18"/>
            <w:szCs w:val="18"/>
            <w:bdr w:val="none" w:sz="0" w:space="0" w:color="auto" w:frame="1"/>
            <w:lang w:eastAsia="nl-NL"/>
          </w:rPr>
          <w:t>https://code.google.com/p/plsqlunwrapper/</w:t>
        </w:r>
      </w:hyperlink>
    </w:p>
    <w:p w14:paraId="5E4C2FE3" w14:textId="77777777" w:rsidR="00A85DC5" w:rsidRPr="0072472D" w:rsidRDefault="00A85DC5" w:rsidP="00A85DC5">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p>
    <w:p w14:paraId="16960ABA" w14:textId="69D2FD4C" w:rsidR="00A85DC5" w:rsidRPr="00A85DC5" w:rsidRDefault="00A85DC5" w:rsidP="00A85DC5">
      <w:pPr>
        <w:shd w:val="clear" w:color="auto" w:fill="F8F8F8"/>
        <w:spacing w:after="225" w:line="240" w:lineRule="auto"/>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val="en-GB" w:eastAsia="nl-NL"/>
        </w:rPr>
        <w:t xml:space="preserve">In the end this is just another PL/SQL Unwrapper. However, I believe it delivers some additional value, if Oracle’s SQL Developer is the IDE of your choice. </w:t>
      </w:r>
      <w:r w:rsidRPr="00A85DC5">
        <w:rPr>
          <w:rFonts w:ascii="Helvetica" w:eastAsia="Times New Roman" w:hAnsi="Helvetica" w:cs="Times New Roman"/>
          <w:color w:val="555555"/>
          <w:sz w:val="18"/>
          <w:szCs w:val="18"/>
          <w:lang w:eastAsia="nl-NL"/>
        </w:rPr>
        <w:t>This is how it looks like on Windows:</w:t>
      </w:r>
    </w:p>
    <w:p w14:paraId="15263C8B" w14:textId="09160F3B" w:rsidR="00A85DC5" w:rsidRPr="00A85DC5" w:rsidRDefault="00A85DC5" w:rsidP="00A85DC5">
      <w:pPr>
        <w:shd w:val="clear" w:color="auto" w:fill="F8F8F8"/>
        <w:spacing w:after="0" w:line="240" w:lineRule="auto"/>
        <w:textAlignment w:val="baseline"/>
        <w:rPr>
          <w:rFonts w:ascii="Helvetica" w:eastAsia="Times New Roman" w:hAnsi="Helvetica" w:cs="Times New Roman"/>
          <w:color w:val="555555"/>
          <w:sz w:val="18"/>
          <w:szCs w:val="18"/>
          <w:lang w:eastAsia="nl-NL"/>
        </w:rPr>
      </w:pPr>
      <w:r w:rsidRPr="0072472D">
        <w:rPr>
          <w:rFonts w:ascii="Helvetica" w:eastAsia="Times New Roman" w:hAnsi="Helvetica" w:cs="Times New Roman"/>
          <w:noProof/>
          <w:color w:val="AA1111"/>
          <w:sz w:val="18"/>
          <w:szCs w:val="18"/>
          <w:bdr w:val="none" w:sz="0" w:space="0" w:color="auto" w:frame="1"/>
          <w:lang w:eastAsia="nl-NL"/>
        </w:rPr>
        <w:drawing>
          <wp:inline distT="0" distB="0" distL="0" distR="0" wp14:anchorId="02612C71" wp14:editId="751FDA27">
            <wp:extent cx="2978150" cy="2562927"/>
            <wp:effectExtent l="0" t="0" r="0" b="8890"/>
            <wp:docPr id="7" name="Afbeelding 7" descr="unwrapper-window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wrapper-window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103" cy="2573213"/>
                    </a:xfrm>
                    <a:prstGeom prst="rect">
                      <a:avLst/>
                    </a:prstGeom>
                    <a:noFill/>
                    <a:ln>
                      <a:noFill/>
                    </a:ln>
                  </pic:spPr>
                </pic:pic>
              </a:graphicData>
            </a:graphic>
          </wp:inline>
        </w:drawing>
      </w:r>
    </w:p>
    <w:p w14:paraId="76ED5218" w14:textId="77777777" w:rsidR="00A85DC5" w:rsidRPr="00A85DC5" w:rsidRDefault="00A85DC5" w:rsidP="00A85DC5">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The wrapped code will be replaced in the editor by the unwrapped code…</w:t>
      </w:r>
    </w:p>
    <w:p w14:paraId="09736C5E" w14:textId="1E649E8D" w:rsidR="00A85DC5" w:rsidRPr="00A85DC5" w:rsidRDefault="00A85DC5" w:rsidP="00A85DC5">
      <w:pPr>
        <w:shd w:val="clear" w:color="auto" w:fill="F8F8F8"/>
        <w:spacing w:after="0" w:line="240" w:lineRule="auto"/>
        <w:textAlignment w:val="baseline"/>
        <w:rPr>
          <w:rFonts w:ascii="Helvetica" w:eastAsia="Times New Roman" w:hAnsi="Helvetica" w:cs="Times New Roman"/>
          <w:color w:val="555555"/>
          <w:sz w:val="18"/>
          <w:szCs w:val="18"/>
          <w:lang w:eastAsia="nl-NL"/>
        </w:rPr>
      </w:pPr>
      <w:r w:rsidRPr="0072472D">
        <w:rPr>
          <w:rFonts w:ascii="Helvetica" w:eastAsia="Times New Roman" w:hAnsi="Helvetica" w:cs="Times New Roman"/>
          <w:noProof/>
          <w:color w:val="AA1111"/>
          <w:sz w:val="18"/>
          <w:szCs w:val="18"/>
          <w:bdr w:val="none" w:sz="0" w:space="0" w:color="auto" w:frame="1"/>
          <w:lang w:eastAsia="nl-NL"/>
        </w:rPr>
        <w:lastRenderedPageBreak/>
        <w:drawing>
          <wp:inline distT="0" distB="0" distL="0" distR="0" wp14:anchorId="64F28BA5" wp14:editId="2724F9D5">
            <wp:extent cx="4337050" cy="1695898"/>
            <wp:effectExtent l="0" t="0" r="6350" b="0"/>
            <wp:docPr id="6" name="Afbeelding 6" descr="unwrapper-windows-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wrapper-windows-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991" cy="1699785"/>
                    </a:xfrm>
                    <a:prstGeom prst="rect">
                      <a:avLst/>
                    </a:prstGeom>
                    <a:noFill/>
                    <a:ln>
                      <a:noFill/>
                    </a:ln>
                  </pic:spPr>
                </pic:pic>
              </a:graphicData>
            </a:graphic>
          </wp:inline>
        </w:drawing>
      </w:r>
    </w:p>
    <w:p w14:paraId="2C10F930" w14:textId="77777777" w:rsidR="00A85DC5" w:rsidRPr="00A85DC5" w:rsidRDefault="00A85DC5" w:rsidP="00A85DC5">
      <w:pPr>
        <w:shd w:val="clear" w:color="auto" w:fill="F8F8F8"/>
        <w:spacing w:after="225" w:line="240" w:lineRule="auto"/>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…you have to pay attention to not save the unwrapped code by accident.</w:t>
      </w:r>
    </w:p>
    <w:p w14:paraId="22347244" w14:textId="77777777" w:rsidR="00A85DC5" w:rsidRPr="00A85DC5" w:rsidRDefault="00A85DC5" w:rsidP="00A85DC5">
      <w:pPr>
        <w:shd w:val="clear" w:color="auto" w:fill="F8F8F8"/>
        <w:spacing w:line="240" w:lineRule="auto"/>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val="en-GB" w:eastAsia="nl-NL"/>
        </w:rPr>
        <w:t>Grab your copy of Trivadis PL/SQL Unwrapper from the </w:t>
      </w:r>
      <w:hyperlink r:id="rId24" w:history="1">
        <w:r w:rsidRPr="00A85DC5">
          <w:rPr>
            <w:rFonts w:ascii="Helvetica" w:eastAsia="Times New Roman" w:hAnsi="Helvetica" w:cs="Times New Roman"/>
            <w:color w:val="AA1111"/>
            <w:sz w:val="18"/>
            <w:szCs w:val="18"/>
            <w:bdr w:val="none" w:sz="0" w:space="0" w:color="auto" w:frame="1"/>
            <w:lang w:val="en-GB" w:eastAsia="nl-NL"/>
          </w:rPr>
          <w:t>download area</w:t>
        </w:r>
      </w:hyperlink>
      <w:r w:rsidRPr="00A85DC5">
        <w:rPr>
          <w:rFonts w:ascii="Helvetica" w:eastAsia="Times New Roman" w:hAnsi="Helvetica" w:cs="Times New Roman"/>
          <w:color w:val="555555"/>
          <w:sz w:val="18"/>
          <w:szCs w:val="18"/>
          <w:lang w:val="en-GB" w:eastAsia="nl-NL"/>
        </w:rPr>
        <w:t xml:space="preserve">. </w:t>
      </w:r>
      <w:r w:rsidRPr="00A85DC5">
        <w:rPr>
          <w:rFonts w:ascii="Helvetica" w:eastAsia="Times New Roman" w:hAnsi="Helvetica" w:cs="Times New Roman"/>
          <w:color w:val="555555"/>
          <w:sz w:val="18"/>
          <w:szCs w:val="18"/>
          <w:lang w:eastAsia="nl-NL"/>
        </w:rPr>
        <w:t>I hope it is useful.</w:t>
      </w:r>
    </w:p>
    <w:p w14:paraId="51106DA6" w14:textId="77777777" w:rsidR="00A85DC5" w:rsidRPr="00A85DC5" w:rsidRDefault="00A85DC5" w:rsidP="00A85DC5">
      <w:pPr>
        <w:pBdr>
          <w:top w:val="single" w:sz="6" w:space="15" w:color="auto"/>
          <w:left w:val="single" w:sz="2" w:space="0" w:color="auto"/>
          <w:bottom w:val="single" w:sz="2" w:space="0" w:color="auto"/>
          <w:right w:val="single" w:sz="2" w:space="0" w:color="auto"/>
        </w:pBdr>
        <w:shd w:val="clear" w:color="auto" w:fill="F8F8F8"/>
        <w:spacing w:before="450" w:after="300" w:line="390" w:lineRule="atLeast"/>
        <w:textAlignment w:val="baseline"/>
        <w:outlineLvl w:val="3"/>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36 Comments</w:t>
      </w:r>
    </w:p>
    <w:p w14:paraId="7E4B5610" w14:textId="7E8D1526" w:rsidR="00A85DC5" w:rsidRPr="00A85DC5" w:rsidRDefault="00A85DC5" w:rsidP="00A85DC5">
      <w:pPr>
        <w:numPr>
          <w:ilvl w:val="0"/>
          <w:numId w:val="3"/>
        </w:numPr>
        <w:shd w:val="clear" w:color="auto" w:fill="FFFFFF"/>
        <w:spacing w:after="0" w:line="240" w:lineRule="auto"/>
        <w:ind w:left="3039"/>
        <w:textAlignment w:val="baseline"/>
        <w:rPr>
          <w:rFonts w:ascii="inherit" w:eastAsia="Times New Roman" w:hAnsi="inherit" w:cs="Times New Roman"/>
          <w:color w:val="444444"/>
          <w:sz w:val="18"/>
          <w:szCs w:val="18"/>
          <w:lang w:eastAsia="nl-NL"/>
        </w:rPr>
      </w:pPr>
      <w:r w:rsidRPr="0072472D">
        <w:rPr>
          <w:rFonts w:ascii="inherit" w:eastAsia="Times New Roman" w:hAnsi="inherit" w:cs="Times New Roman"/>
          <w:noProof/>
          <w:color w:val="444444"/>
          <w:sz w:val="18"/>
          <w:szCs w:val="18"/>
          <w:lang w:eastAsia="nl-NL"/>
        </w:rPr>
        <w:drawing>
          <wp:inline distT="0" distB="0" distL="0" distR="0" wp14:anchorId="47E4134F" wp14:editId="44A8107B">
            <wp:extent cx="609600" cy="609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85DC5">
        <w:rPr>
          <w:rFonts w:ascii="inherit" w:eastAsia="Times New Roman" w:hAnsi="inherit" w:cs="Times New Roman"/>
          <w:b/>
          <w:bCs/>
          <w:i/>
          <w:iCs/>
          <w:color w:val="444444"/>
          <w:sz w:val="18"/>
          <w:szCs w:val="18"/>
          <w:bdr w:val="none" w:sz="0" w:space="0" w:color="auto" w:frame="1"/>
          <w:lang w:eastAsia="nl-NL"/>
        </w:rPr>
        <w:t>Michal</w:t>
      </w:r>
      <w:r w:rsidRPr="00A85DC5">
        <w:rPr>
          <w:rFonts w:ascii="inherit" w:eastAsia="Times New Roman" w:hAnsi="inherit" w:cs="Times New Roman"/>
          <w:color w:val="444444"/>
          <w:sz w:val="18"/>
          <w:szCs w:val="18"/>
          <w:lang w:eastAsia="nl-NL"/>
        </w:rPr>
        <w:t> </w:t>
      </w:r>
      <w:r w:rsidRPr="00A85DC5">
        <w:rPr>
          <w:rFonts w:ascii="inherit" w:eastAsia="Times New Roman" w:hAnsi="inherit" w:cs="Times New Roman"/>
          <w:color w:val="888888"/>
          <w:sz w:val="18"/>
          <w:szCs w:val="18"/>
          <w:bdr w:val="none" w:sz="0" w:space="0" w:color="auto" w:frame="1"/>
          <w:lang w:eastAsia="nl-NL"/>
        </w:rPr>
        <w:t>says:</w:t>
      </w:r>
    </w:p>
    <w:p w14:paraId="2B319F12" w14:textId="77777777" w:rsidR="00A85DC5" w:rsidRPr="00A85DC5" w:rsidRDefault="00A85DC5" w:rsidP="00A85DC5">
      <w:pPr>
        <w:shd w:val="clear" w:color="auto" w:fill="FFFFFF"/>
        <w:spacing w:after="0" w:line="240" w:lineRule="auto"/>
        <w:ind w:left="3039"/>
        <w:textAlignment w:val="baseline"/>
        <w:rPr>
          <w:rFonts w:ascii="inherit" w:eastAsia="Times New Roman" w:hAnsi="inherit" w:cs="Times New Roman"/>
          <w:i/>
          <w:iCs/>
          <w:color w:val="555555"/>
          <w:sz w:val="18"/>
          <w:szCs w:val="18"/>
          <w:lang w:eastAsia="nl-NL"/>
        </w:rPr>
      </w:pPr>
      <w:hyperlink r:id="rId26" w:anchor="comment-3404" w:history="1">
        <w:r w:rsidRPr="00A85DC5">
          <w:rPr>
            <w:rFonts w:ascii="inherit" w:eastAsia="Times New Roman" w:hAnsi="inherit" w:cs="Times New Roman"/>
            <w:i/>
            <w:iCs/>
            <w:color w:val="AA1111"/>
            <w:sz w:val="18"/>
            <w:szCs w:val="18"/>
            <w:bdr w:val="none" w:sz="0" w:space="0" w:color="auto" w:frame="1"/>
            <w:lang w:eastAsia="nl-NL"/>
          </w:rPr>
          <w:t>2015-10-26 at 10:52</w:t>
        </w:r>
      </w:hyperlink>
    </w:p>
    <w:p w14:paraId="29B047BD"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Thanks a lot, saves a lot of time!</w:t>
      </w:r>
    </w:p>
    <w:p w14:paraId="6ABCDB19" w14:textId="77777777" w:rsidR="00A85DC5" w:rsidRPr="00A85DC5" w:rsidRDefault="00A85DC5" w:rsidP="00A85DC5">
      <w:pPr>
        <w:shd w:val="clear" w:color="auto" w:fill="FFFFFF"/>
        <w:spacing w:line="240" w:lineRule="auto"/>
        <w:ind w:left="3039"/>
        <w:textAlignment w:val="baseline"/>
        <w:rPr>
          <w:rFonts w:ascii="Helvetica" w:eastAsia="Times New Roman" w:hAnsi="Helvetica" w:cs="Times New Roman"/>
          <w:color w:val="555555"/>
          <w:sz w:val="18"/>
          <w:szCs w:val="18"/>
          <w:lang w:eastAsia="nl-NL"/>
        </w:rPr>
      </w:pPr>
      <w:hyperlink r:id="rId27" w:anchor="comment-3404" w:history="1">
        <w:r w:rsidRPr="00A85DC5">
          <w:rPr>
            <w:rFonts w:ascii="inherit" w:eastAsia="Times New Roman" w:hAnsi="inherit" w:cs="Times New Roman"/>
            <w:color w:val="FFFFFF"/>
            <w:sz w:val="18"/>
            <w:szCs w:val="18"/>
            <w:bdr w:val="none" w:sz="0" w:space="0" w:color="auto" w:frame="1"/>
            <w:shd w:val="clear" w:color="auto" w:fill="AA1111"/>
            <w:lang w:eastAsia="nl-NL"/>
          </w:rPr>
          <w:t>Reply</w:t>
        </w:r>
      </w:hyperlink>
    </w:p>
    <w:p w14:paraId="6A2E4C2F" w14:textId="57F7477B" w:rsidR="00A85DC5" w:rsidRPr="00A85DC5" w:rsidRDefault="00A85DC5" w:rsidP="00A85DC5">
      <w:pPr>
        <w:numPr>
          <w:ilvl w:val="0"/>
          <w:numId w:val="3"/>
        </w:numPr>
        <w:shd w:val="clear" w:color="auto" w:fill="FFFFFF"/>
        <w:spacing w:after="0" w:line="240" w:lineRule="auto"/>
        <w:ind w:left="3039"/>
        <w:textAlignment w:val="baseline"/>
        <w:rPr>
          <w:rFonts w:ascii="inherit" w:eastAsia="Times New Roman" w:hAnsi="inherit" w:cs="Times New Roman"/>
          <w:color w:val="444444"/>
          <w:sz w:val="18"/>
          <w:szCs w:val="18"/>
          <w:lang w:eastAsia="nl-NL"/>
        </w:rPr>
      </w:pPr>
      <w:r w:rsidRPr="0072472D">
        <w:rPr>
          <w:rFonts w:ascii="inherit" w:eastAsia="Times New Roman" w:hAnsi="inherit" w:cs="Times New Roman"/>
          <w:noProof/>
          <w:color w:val="444444"/>
          <w:sz w:val="18"/>
          <w:szCs w:val="18"/>
          <w:lang w:eastAsia="nl-NL"/>
        </w:rPr>
        <w:drawing>
          <wp:inline distT="0" distB="0" distL="0" distR="0" wp14:anchorId="13C58A6E" wp14:editId="3B918064">
            <wp:extent cx="609600" cy="609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85DC5">
        <w:rPr>
          <w:rFonts w:ascii="inherit" w:eastAsia="Times New Roman" w:hAnsi="inherit" w:cs="Times New Roman"/>
          <w:b/>
          <w:bCs/>
          <w:i/>
          <w:iCs/>
          <w:color w:val="444444"/>
          <w:sz w:val="18"/>
          <w:szCs w:val="18"/>
          <w:bdr w:val="none" w:sz="0" w:space="0" w:color="auto" w:frame="1"/>
          <w:lang w:eastAsia="nl-NL"/>
        </w:rPr>
        <w:t>Luis A</w:t>
      </w:r>
      <w:r w:rsidRPr="00A85DC5">
        <w:rPr>
          <w:rFonts w:ascii="inherit" w:eastAsia="Times New Roman" w:hAnsi="inherit" w:cs="Times New Roman"/>
          <w:color w:val="444444"/>
          <w:sz w:val="18"/>
          <w:szCs w:val="18"/>
          <w:lang w:eastAsia="nl-NL"/>
        </w:rPr>
        <w:t> </w:t>
      </w:r>
      <w:r w:rsidRPr="00A85DC5">
        <w:rPr>
          <w:rFonts w:ascii="inherit" w:eastAsia="Times New Roman" w:hAnsi="inherit" w:cs="Times New Roman"/>
          <w:color w:val="888888"/>
          <w:sz w:val="18"/>
          <w:szCs w:val="18"/>
          <w:bdr w:val="none" w:sz="0" w:space="0" w:color="auto" w:frame="1"/>
          <w:lang w:eastAsia="nl-NL"/>
        </w:rPr>
        <w:t>says:</w:t>
      </w:r>
    </w:p>
    <w:p w14:paraId="0D2D9BD1" w14:textId="77777777" w:rsidR="00A85DC5" w:rsidRPr="00A85DC5" w:rsidRDefault="00A85DC5" w:rsidP="00A85DC5">
      <w:pPr>
        <w:shd w:val="clear" w:color="auto" w:fill="FFFFFF"/>
        <w:spacing w:after="0" w:line="240" w:lineRule="auto"/>
        <w:ind w:left="3039"/>
        <w:textAlignment w:val="baseline"/>
        <w:rPr>
          <w:rFonts w:ascii="inherit" w:eastAsia="Times New Roman" w:hAnsi="inherit" w:cs="Times New Roman"/>
          <w:i/>
          <w:iCs/>
          <w:color w:val="555555"/>
          <w:sz w:val="18"/>
          <w:szCs w:val="18"/>
          <w:lang w:eastAsia="nl-NL"/>
        </w:rPr>
      </w:pPr>
      <w:hyperlink r:id="rId29" w:anchor="comment-3454" w:history="1">
        <w:r w:rsidRPr="00A85DC5">
          <w:rPr>
            <w:rFonts w:ascii="inherit" w:eastAsia="Times New Roman" w:hAnsi="inherit" w:cs="Times New Roman"/>
            <w:i/>
            <w:iCs/>
            <w:color w:val="AA1111"/>
            <w:sz w:val="18"/>
            <w:szCs w:val="18"/>
            <w:bdr w:val="none" w:sz="0" w:space="0" w:color="auto" w:frame="1"/>
            <w:lang w:eastAsia="nl-NL"/>
          </w:rPr>
          <w:t>2015-11-05 at 16:47</w:t>
        </w:r>
      </w:hyperlink>
    </w:p>
    <w:p w14:paraId="29BF5441"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val="en-GB" w:eastAsia="nl-NL"/>
        </w:rPr>
        <w:t>Awesome. I don’t need to go other places to unwrap the packages. I have all that I need in my SQL Developer tool.</w:t>
      </w:r>
      <w:r w:rsidRPr="00A85DC5">
        <w:rPr>
          <w:rFonts w:ascii="Helvetica" w:eastAsia="Times New Roman" w:hAnsi="Helvetica" w:cs="Times New Roman"/>
          <w:color w:val="555555"/>
          <w:sz w:val="18"/>
          <w:szCs w:val="18"/>
          <w:lang w:val="en-GB" w:eastAsia="nl-NL"/>
        </w:rPr>
        <w:br/>
      </w:r>
      <w:r w:rsidRPr="00A85DC5">
        <w:rPr>
          <w:rFonts w:ascii="Helvetica" w:eastAsia="Times New Roman" w:hAnsi="Helvetica" w:cs="Times New Roman"/>
          <w:color w:val="555555"/>
          <w:sz w:val="18"/>
          <w:szCs w:val="18"/>
          <w:lang w:eastAsia="nl-NL"/>
        </w:rPr>
        <w:t>Thanks a lot for this post.</w:t>
      </w:r>
    </w:p>
    <w:p w14:paraId="2C10055A"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 </w:t>
      </w:r>
    </w:p>
    <w:p w14:paraId="7DAA08F6"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 </w:t>
      </w:r>
    </w:p>
    <w:p w14:paraId="7F26B934" w14:textId="77777777" w:rsidR="00A85DC5" w:rsidRPr="00A85DC5" w:rsidRDefault="00A85DC5" w:rsidP="00A85DC5">
      <w:pPr>
        <w:shd w:val="clear" w:color="auto" w:fill="FFFFFF"/>
        <w:spacing w:line="240" w:lineRule="auto"/>
        <w:ind w:left="3039"/>
        <w:textAlignment w:val="baseline"/>
        <w:rPr>
          <w:rFonts w:ascii="Helvetica" w:eastAsia="Times New Roman" w:hAnsi="Helvetica" w:cs="Times New Roman"/>
          <w:color w:val="555555"/>
          <w:sz w:val="18"/>
          <w:szCs w:val="18"/>
          <w:lang w:eastAsia="nl-NL"/>
        </w:rPr>
      </w:pPr>
      <w:hyperlink r:id="rId30" w:anchor="comment-3454" w:history="1">
        <w:r w:rsidRPr="00A85DC5">
          <w:rPr>
            <w:rFonts w:ascii="inherit" w:eastAsia="Times New Roman" w:hAnsi="inherit" w:cs="Times New Roman"/>
            <w:color w:val="FFFFFF"/>
            <w:sz w:val="18"/>
            <w:szCs w:val="18"/>
            <w:bdr w:val="none" w:sz="0" w:space="0" w:color="auto" w:frame="1"/>
            <w:shd w:val="clear" w:color="auto" w:fill="AA1111"/>
            <w:lang w:eastAsia="nl-NL"/>
          </w:rPr>
          <w:t>Reply</w:t>
        </w:r>
      </w:hyperlink>
    </w:p>
    <w:p w14:paraId="0B9BF934" w14:textId="746F733C" w:rsidR="00A85DC5" w:rsidRPr="00A85DC5" w:rsidRDefault="00A85DC5" w:rsidP="00A85DC5">
      <w:pPr>
        <w:numPr>
          <w:ilvl w:val="0"/>
          <w:numId w:val="3"/>
        </w:numPr>
        <w:shd w:val="clear" w:color="auto" w:fill="FFFFFF"/>
        <w:spacing w:after="0" w:line="240" w:lineRule="auto"/>
        <w:ind w:left="3039"/>
        <w:textAlignment w:val="baseline"/>
        <w:rPr>
          <w:rFonts w:ascii="inherit" w:eastAsia="Times New Roman" w:hAnsi="inherit" w:cs="Times New Roman"/>
          <w:color w:val="444444"/>
          <w:sz w:val="18"/>
          <w:szCs w:val="18"/>
          <w:lang w:eastAsia="nl-NL"/>
        </w:rPr>
      </w:pPr>
      <w:r w:rsidRPr="0072472D">
        <w:rPr>
          <w:rFonts w:ascii="inherit" w:eastAsia="Times New Roman" w:hAnsi="inherit" w:cs="Times New Roman"/>
          <w:noProof/>
          <w:color w:val="444444"/>
          <w:sz w:val="18"/>
          <w:szCs w:val="18"/>
          <w:lang w:eastAsia="nl-NL"/>
        </w:rPr>
        <w:drawing>
          <wp:inline distT="0" distB="0" distL="0" distR="0" wp14:anchorId="1C5C5170" wp14:editId="66EEDBB4">
            <wp:extent cx="609600" cy="609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85DC5">
        <w:rPr>
          <w:rFonts w:ascii="inherit" w:eastAsia="Times New Roman" w:hAnsi="inherit" w:cs="Times New Roman"/>
          <w:b/>
          <w:bCs/>
          <w:i/>
          <w:iCs/>
          <w:color w:val="444444"/>
          <w:sz w:val="18"/>
          <w:szCs w:val="18"/>
          <w:bdr w:val="none" w:sz="0" w:space="0" w:color="auto" w:frame="1"/>
          <w:lang w:eastAsia="nl-NL"/>
        </w:rPr>
        <w:t>Ashly</w:t>
      </w:r>
      <w:r w:rsidRPr="00A85DC5">
        <w:rPr>
          <w:rFonts w:ascii="inherit" w:eastAsia="Times New Roman" w:hAnsi="inherit" w:cs="Times New Roman"/>
          <w:color w:val="444444"/>
          <w:sz w:val="18"/>
          <w:szCs w:val="18"/>
          <w:lang w:eastAsia="nl-NL"/>
        </w:rPr>
        <w:t> </w:t>
      </w:r>
      <w:r w:rsidRPr="00A85DC5">
        <w:rPr>
          <w:rFonts w:ascii="inherit" w:eastAsia="Times New Roman" w:hAnsi="inherit" w:cs="Times New Roman"/>
          <w:color w:val="888888"/>
          <w:sz w:val="18"/>
          <w:szCs w:val="18"/>
          <w:bdr w:val="none" w:sz="0" w:space="0" w:color="auto" w:frame="1"/>
          <w:lang w:eastAsia="nl-NL"/>
        </w:rPr>
        <w:t>says:</w:t>
      </w:r>
    </w:p>
    <w:p w14:paraId="79B3F65C" w14:textId="77777777" w:rsidR="00A85DC5" w:rsidRPr="00A85DC5" w:rsidRDefault="00A85DC5" w:rsidP="00A85DC5">
      <w:pPr>
        <w:shd w:val="clear" w:color="auto" w:fill="FFFFFF"/>
        <w:spacing w:after="0" w:line="240" w:lineRule="auto"/>
        <w:ind w:left="3039"/>
        <w:textAlignment w:val="baseline"/>
        <w:rPr>
          <w:rFonts w:ascii="inherit" w:eastAsia="Times New Roman" w:hAnsi="inherit" w:cs="Times New Roman"/>
          <w:i/>
          <w:iCs/>
          <w:color w:val="555555"/>
          <w:sz w:val="18"/>
          <w:szCs w:val="18"/>
          <w:lang w:eastAsia="nl-NL"/>
        </w:rPr>
      </w:pPr>
      <w:hyperlink r:id="rId31" w:anchor="comment-3701" w:history="1">
        <w:r w:rsidRPr="00A85DC5">
          <w:rPr>
            <w:rFonts w:ascii="inherit" w:eastAsia="Times New Roman" w:hAnsi="inherit" w:cs="Times New Roman"/>
            <w:i/>
            <w:iCs/>
            <w:color w:val="AA1111"/>
            <w:sz w:val="18"/>
            <w:szCs w:val="18"/>
            <w:bdr w:val="none" w:sz="0" w:space="0" w:color="auto" w:frame="1"/>
            <w:lang w:eastAsia="nl-NL"/>
          </w:rPr>
          <w:t>2016-02-09 at 23:53</w:t>
        </w:r>
      </w:hyperlink>
    </w:p>
    <w:p w14:paraId="07FF29A7"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val="en-GB" w:eastAsia="nl-NL"/>
        </w:rPr>
        <w:t xml:space="preserve">Hi Phillip – Thanks a ton for this unwrap extension to SQL Developer , saved me so much time and effort! </w:t>
      </w:r>
      <w:r w:rsidRPr="00A85DC5">
        <w:rPr>
          <w:rFonts w:ascii="Helvetica" w:eastAsia="Times New Roman" w:hAnsi="Helvetica" w:cs="Times New Roman"/>
          <w:color w:val="555555"/>
          <w:sz w:val="18"/>
          <w:szCs w:val="18"/>
          <w:lang w:eastAsia="nl-NL"/>
        </w:rPr>
        <w:t>Kudos to your efforts!</w:t>
      </w:r>
    </w:p>
    <w:p w14:paraId="62ED9374"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 </w:t>
      </w:r>
    </w:p>
    <w:p w14:paraId="4F3EB44A"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Thanks,</w:t>
      </w:r>
    </w:p>
    <w:p w14:paraId="33974AFB"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Ashly.</w:t>
      </w:r>
    </w:p>
    <w:p w14:paraId="4E245FB1" w14:textId="77777777" w:rsidR="00A85DC5" w:rsidRPr="00A85DC5" w:rsidRDefault="00A85DC5" w:rsidP="00A85DC5">
      <w:pPr>
        <w:shd w:val="clear" w:color="auto" w:fill="FFFFFF"/>
        <w:spacing w:line="240" w:lineRule="auto"/>
        <w:ind w:left="3039"/>
        <w:textAlignment w:val="baseline"/>
        <w:rPr>
          <w:rFonts w:ascii="Helvetica" w:eastAsia="Times New Roman" w:hAnsi="Helvetica" w:cs="Times New Roman"/>
          <w:color w:val="555555"/>
          <w:sz w:val="18"/>
          <w:szCs w:val="18"/>
          <w:lang w:eastAsia="nl-NL"/>
        </w:rPr>
      </w:pPr>
      <w:hyperlink r:id="rId32" w:anchor="comment-3701" w:history="1">
        <w:r w:rsidRPr="00A85DC5">
          <w:rPr>
            <w:rFonts w:ascii="inherit" w:eastAsia="Times New Roman" w:hAnsi="inherit" w:cs="Times New Roman"/>
            <w:color w:val="FFFFFF"/>
            <w:sz w:val="18"/>
            <w:szCs w:val="18"/>
            <w:bdr w:val="none" w:sz="0" w:space="0" w:color="auto" w:frame="1"/>
            <w:shd w:val="clear" w:color="auto" w:fill="AA1111"/>
            <w:lang w:eastAsia="nl-NL"/>
          </w:rPr>
          <w:t>Reply</w:t>
        </w:r>
      </w:hyperlink>
    </w:p>
    <w:p w14:paraId="6477E157" w14:textId="3105F987" w:rsidR="00A85DC5" w:rsidRPr="00A85DC5" w:rsidRDefault="00A85DC5" w:rsidP="00A85DC5">
      <w:pPr>
        <w:numPr>
          <w:ilvl w:val="0"/>
          <w:numId w:val="3"/>
        </w:numPr>
        <w:shd w:val="clear" w:color="auto" w:fill="FFFFFF"/>
        <w:spacing w:after="0" w:line="240" w:lineRule="auto"/>
        <w:ind w:left="3039"/>
        <w:textAlignment w:val="baseline"/>
        <w:rPr>
          <w:rFonts w:ascii="inherit" w:eastAsia="Times New Roman" w:hAnsi="inherit" w:cs="Times New Roman"/>
          <w:color w:val="444444"/>
          <w:sz w:val="18"/>
          <w:szCs w:val="18"/>
          <w:lang w:eastAsia="nl-NL"/>
        </w:rPr>
      </w:pPr>
      <w:r w:rsidRPr="0072472D">
        <w:rPr>
          <w:rFonts w:ascii="inherit" w:eastAsia="Times New Roman" w:hAnsi="inherit" w:cs="Times New Roman"/>
          <w:noProof/>
          <w:color w:val="444444"/>
          <w:sz w:val="18"/>
          <w:szCs w:val="18"/>
          <w:lang w:eastAsia="nl-NL"/>
        </w:rPr>
        <w:drawing>
          <wp:inline distT="0" distB="0" distL="0" distR="0" wp14:anchorId="1CAD075D" wp14:editId="618E7406">
            <wp:extent cx="609600" cy="609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85DC5">
        <w:rPr>
          <w:rFonts w:ascii="inherit" w:eastAsia="Times New Roman" w:hAnsi="inherit" w:cs="Times New Roman"/>
          <w:b/>
          <w:bCs/>
          <w:i/>
          <w:iCs/>
          <w:color w:val="444444"/>
          <w:sz w:val="18"/>
          <w:szCs w:val="18"/>
          <w:bdr w:val="none" w:sz="0" w:space="0" w:color="auto" w:frame="1"/>
          <w:lang w:eastAsia="nl-NL"/>
        </w:rPr>
        <w:t>Oleg</w:t>
      </w:r>
      <w:r w:rsidRPr="00A85DC5">
        <w:rPr>
          <w:rFonts w:ascii="inherit" w:eastAsia="Times New Roman" w:hAnsi="inherit" w:cs="Times New Roman"/>
          <w:color w:val="444444"/>
          <w:sz w:val="18"/>
          <w:szCs w:val="18"/>
          <w:lang w:eastAsia="nl-NL"/>
        </w:rPr>
        <w:t> </w:t>
      </w:r>
      <w:r w:rsidRPr="00A85DC5">
        <w:rPr>
          <w:rFonts w:ascii="inherit" w:eastAsia="Times New Roman" w:hAnsi="inherit" w:cs="Times New Roman"/>
          <w:color w:val="888888"/>
          <w:sz w:val="18"/>
          <w:szCs w:val="18"/>
          <w:bdr w:val="none" w:sz="0" w:space="0" w:color="auto" w:frame="1"/>
          <w:lang w:eastAsia="nl-NL"/>
        </w:rPr>
        <w:t>says:</w:t>
      </w:r>
    </w:p>
    <w:p w14:paraId="660CB0DA" w14:textId="77777777" w:rsidR="00A85DC5" w:rsidRPr="00A85DC5" w:rsidRDefault="00A85DC5" w:rsidP="00A85DC5">
      <w:pPr>
        <w:shd w:val="clear" w:color="auto" w:fill="FFFFFF"/>
        <w:spacing w:after="0" w:line="240" w:lineRule="auto"/>
        <w:ind w:left="3039"/>
        <w:textAlignment w:val="baseline"/>
        <w:rPr>
          <w:rFonts w:ascii="inherit" w:eastAsia="Times New Roman" w:hAnsi="inherit" w:cs="Times New Roman"/>
          <w:i/>
          <w:iCs/>
          <w:color w:val="555555"/>
          <w:sz w:val="18"/>
          <w:szCs w:val="18"/>
          <w:lang w:eastAsia="nl-NL"/>
        </w:rPr>
      </w:pPr>
      <w:hyperlink r:id="rId34" w:anchor="comment-3706" w:history="1">
        <w:r w:rsidRPr="00A85DC5">
          <w:rPr>
            <w:rFonts w:ascii="inherit" w:eastAsia="Times New Roman" w:hAnsi="inherit" w:cs="Times New Roman"/>
            <w:i/>
            <w:iCs/>
            <w:color w:val="AA1111"/>
            <w:sz w:val="18"/>
            <w:szCs w:val="18"/>
            <w:bdr w:val="none" w:sz="0" w:space="0" w:color="auto" w:frame="1"/>
            <w:lang w:eastAsia="nl-NL"/>
          </w:rPr>
          <w:t>2016-02-18 at 22:00</w:t>
        </w:r>
      </w:hyperlink>
    </w:p>
    <w:p w14:paraId="0FE98AC4" w14:textId="77777777" w:rsidR="00A85DC5" w:rsidRPr="00A85DC5" w:rsidRDefault="00A85DC5" w:rsidP="00A85DC5">
      <w:pPr>
        <w:shd w:val="clear" w:color="auto" w:fill="FFFFFF"/>
        <w:spacing w:before="60" w:after="150" w:line="240" w:lineRule="auto"/>
        <w:ind w:left="3039"/>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Phillip, I’ve downloaded .jar file. What I need to do further in order to get the final result: “Unwrap” submenu in “right click”-menu of SQLDeveloper’s editor. Sorry, I’m not a Java developer. Thanks in advance. Oleg</w:t>
      </w:r>
    </w:p>
    <w:p w14:paraId="0D7D4671" w14:textId="77777777" w:rsidR="00A85DC5" w:rsidRPr="00A85DC5" w:rsidRDefault="00A85DC5" w:rsidP="00A85DC5">
      <w:pPr>
        <w:shd w:val="clear" w:color="auto" w:fill="FFFFFF"/>
        <w:spacing w:line="240" w:lineRule="auto"/>
        <w:ind w:left="3039"/>
        <w:textAlignment w:val="baseline"/>
        <w:rPr>
          <w:rFonts w:ascii="Helvetica" w:eastAsia="Times New Roman" w:hAnsi="Helvetica" w:cs="Times New Roman"/>
          <w:color w:val="555555"/>
          <w:sz w:val="18"/>
          <w:szCs w:val="18"/>
          <w:lang w:val="en-GB" w:eastAsia="nl-NL"/>
        </w:rPr>
      </w:pPr>
      <w:hyperlink r:id="rId35" w:anchor="comment-3706" w:history="1">
        <w:r w:rsidRPr="00A85DC5">
          <w:rPr>
            <w:rFonts w:ascii="inherit" w:eastAsia="Times New Roman" w:hAnsi="inherit" w:cs="Times New Roman"/>
            <w:color w:val="FFFFFF"/>
            <w:sz w:val="18"/>
            <w:szCs w:val="18"/>
            <w:bdr w:val="none" w:sz="0" w:space="0" w:color="auto" w:frame="1"/>
            <w:shd w:val="clear" w:color="auto" w:fill="AA1111"/>
            <w:lang w:val="en-GB" w:eastAsia="nl-NL"/>
          </w:rPr>
          <w:t>Reply</w:t>
        </w:r>
      </w:hyperlink>
    </w:p>
    <w:p w14:paraId="1A040A3C" w14:textId="31D876BC" w:rsidR="00A85DC5" w:rsidRPr="00A85DC5" w:rsidRDefault="00A85DC5" w:rsidP="00A85DC5">
      <w:pPr>
        <w:numPr>
          <w:ilvl w:val="1"/>
          <w:numId w:val="3"/>
        </w:numPr>
        <w:shd w:val="clear" w:color="auto" w:fill="FFFFFF"/>
        <w:spacing w:after="0" w:line="240" w:lineRule="auto"/>
        <w:ind w:left="4809"/>
        <w:textAlignment w:val="baseline"/>
        <w:rPr>
          <w:rFonts w:ascii="inherit" w:eastAsia="Times New Roman" w:hAnsi="inherit" w:cs="Times New Roman"/>
          <w:color w:val="444444"/>
          <w:sz w:val="18"/>
          <w:szCs w:val="18"/>
          <w:lang w:eastAsia="nl-NL"/>
        </w:rPr>
      </w:pPr>
      <w:r w:rsidRPr="0072472D">
        <w:rPr>
          <w:rFonts w:ascii="inherit" w:eastAsia="Times New Roman" w:hAnsi="inherit" w:cs="Times New Roman"/>
          <w:noProof/>
          <w:color w:val="444444"/>
          <w:sz w:val="18"/>
          <w:szCs w:val="18"/>
          <w:lang w:eastAsia="nl-NL"/>
        </w:rPr>
        <w:drawing>
          <wp:inline distT="0" distB="0" distL="0" distR="0" wp14:anchorId="35002DD0" wp14:editId="51FEAA4F">
            <wp:extent cx="609600" cy="609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hyperlink r:id="rId37" w:history="1">
        <w:r w:rsidRPr="00A85DC5">
          <w:rPr>
            <w:rFonts w:ascii="inherit" w:eastAsia="Times New Roman" w:hAnsi="inherit" w:cs="Times New Roman"/>
            <w:b/>
            <w:bCs/>
            <w:i/>
            <w:iCs/>
            <w:color w:val="AA1111"/>
            <w:sz w:val="18"/>
            <w:szCs w:val="18"/>
            <w:bdr w:val="none" w:sz="0" w:space="0" w:color="auto" w:frame="1"/>
            <w:lang w:eastAsia="nl-NL"/>
          </w:rPr>
          <w:t>Philipp Salvisberg</w:t>
        </w:r>
      </w:hyperlink>
      <w:r w:rsidRPr="00A85DC5">
        <w:rPr>
          <w:rFonts w:ascii="inherit" w:eastAsia="Times New Roman" w:hAnsi="inherit" w:cs="Times New Roman"/>
          <w:color w:val="444444"/>
          <w:sz w:val="18"/>
          <w:szCs w:val="18"/>
          <w:lang w:eastAsia="nl-NL"/>
        </w:rPr>
        <w:t> </w:t>
      </w:r>
      <w:r w:rsidRPr="00A85DC5">
        <w:rPr>
          <w:rFonts w:ascii="inherit" w:eastAsia="Times New Roman" w:hAnsi="inherit" w:cs="Times New Roman"/>
          <w:color w:val="888888"/>
          <w:sz w:val="18"/>
          <w:szCs w:val="18"/>
          <w:bdr w:val="none" w:sz="0" w:space="0" w:color="auto" w:frame="1"/>
          <w:lang w:eastAsia="nl-NL"/>
        </w:rPr>
        <w:t>says:</w:t>
      </w:r>
    </w:p>
    <w:p w14:paraId="28096794" w14:textId="77777777" w:rsidR="00A85DC5" w:rsidRPr="00A85DC5" w:rsidRDefault="00A85DC5" w:rsidP="00A85DC5">
      <w:pPr>
        <w:shd w:val="clear" w:color="auto" w:fill="FFFFFF"/>
        <w:spacing w:after="0" w:line="240" w:lineRule="auto"/>
        <w:ind w:left="4809"/>
        <w:textAlignment w:val="baseline"/>
        <w:rPr>
          <w:rFonts w:ascii="inherit" w:eastAsia="Times New Roman" w:hAnsi="inherit" w:cs="Times New Roman"/>
          <w:i/>
          <w:iCs/>
          <w:color w:val="555555"/>
          <w:sz w:val="18"/>
          <w:szCs w:val="18"/>
          <w:lang w:eastAsia="nl-NL"/>
        </w:rPr>
      </w:pPr>
      <w:hyperlink r:id="rId38" w:anchor="comment-3707" w:history="1">
        <w:r w:rsidRPr="00A85DC5">
          <w:rPr>
            <w:rFonts w:ascii="inherit" w:eastAsia="Times New Roman" w:hAnsi="inherit" w:cs="Times New Roman"/>
            <w:i/>
            <w:iCs/>
            <w:color w:val="AA1111"/>
            <w:sz w:val="18"/>
            <w:szCs w:val="18"/>
            <w:bdr w:val="none" w:sz="0" w:space="0" w:color="auto" w:frame="1"/>
            <w:lang w:eastAsia="nl-NL"/>
          </w:rPr>
          <w:t>2016-02-18 at 22:41</w:t>
        </w:r>
      </w:hyperlink>
    </w:p>
    <w:p w14:paraId="0BD7730F" w14:textId="77777777" w:rsidR="00A85DC5" w:rsidRPr="00A85DC5" w:rsidRDefault="00A85DC5" w:rsidP="00A85DC5">
      <w:pPr>
        <w:shd w:val="clear" w:color="auto" w:fill="FFFFFF"/>
        <w:spacing w:before="60" w:after="150" w:line="240" w:lineRule="auto"/>
        <w:ind w:left="480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Hello Oleg,</w:t>
      </w:r>
    </w:p>
    <w:p w14:paraId="6365B534" w14:textId="77777777" w:rsidR="00A85DC5" w:rsidRPr="00A85DC5" w:rsidRDefault="00A85DC5" w:rsidP="00A85DC5">
      <w:pPr>
        <w:shd w:val="clear" w:color="auto" w:fill="FFFFFF"/>
        <w:spacing w:after="0" w:line="240" w:lineRule="auto"/>
        <w:ind w:left="4809"/>
        <w:textAlignment w:val="baseline"/>
        <w:rPr>
          <w:rFonts w:ascii="Helvetica" w:eastAsia="Times New Roman" w:hAnsi="Helvetica" w:cs="Times New Roman"/>
          <w:color w:val="555555"/>
          <w:sz w:val="18"/>
          <w:szCs w:val="18"/>
          <w:lang w:val="en-GB" w:eastAsia="nl-NL"/>
        </w:rPr>
      </w:pPr>
      <w:r w:rsidRPr="00A85DC5">
        <w:rPr>
          <w:rFonts w:ascii="Helvetica" w:eastAsia="Times New Roman" w:hAnsi="Helvetica" w:cs="Times New Roman"/>
          <w:color w:val="555555"/>
          <w:sz w:val="18"/>
          <w:szCs w:val="18"/>
          <w:lang w:val="en-GB" w:eastAsia="nl-NL"/>
        </w:rPr>
        <w:t>You have to start SQL Developer and install the downloaded Unwrapper_for_SQLDev_0.1.1.zip file. Please follow the instructions under “Installation” at the bottom of </w:t>
      </w:r>
      <w:hyperlink r:id="rId39" w:history="1">
        <w:r w:rsidRPr="00A85DC5">
          <w:rPr>
            <w:rFonts w:ascii="Helvetica" w:eastAsia="Times New Roman" w:hAnsi="Helvetica" w:cs="Times New Roman"/>
            <w:color w:val="AA1111"/>
            <w:sz w:val="18"/>
            <w:szCs w:val="18"/>
            <w:bdr w:val="none" w:sz="0" w:space="0" w:color="auto" w:frame="1"/>
            <w:lang w:val="en-GB" w:eastAsia="nl-NL"/>
          </w:rPr>
          <w:t>https://www.salvis.com/blog/downloads/plsql-unwrapper-for-sql-developer/</w:t>
        </w:r>
      </w:hyperlink>
      <w:r w:rsidRPr="00A85DC5">
        <w:rPr>
          <w:rFonts w:ascii="Helvetica" w:eastAsia="Times New Roman" w:hAnsi="Helvetica" w:cs="Times New Roman"/>
          <w:color w:val="555555"/>
          <w:sz w:val="18"/>
          <w:szCs w:val="18"/>
          <w:lang w:val="en-GB" w:eastAsia="nl-NL"/>
        </w:rPr>
        <w:t>. See also the FAQ section, specifically </w:t>
      </w:r>
      <w:hyperlink r:id="rId40" w:history="1">
        <w:r w:rsidRPr="00A85DC5">
          <w:rPr>
            <w:rFonts w:ascii="Helvetica" w:eastAsia="Times New Roman" w:hAnsi="Helvetica" w:cs="Times New Roman"/>
            <w:color w:val="AA1111"/>
            <w:sz w:val="18"/>
            <w:szCs w:val="18"/>
            <w:bdr w:val="none" w:sz="0" w:space="0" w:color="auto" w:frame="1"/>
            <w:lang w:val="en-GB" w:eastAsia="nl-NL"/>
          </w:rPr>
          <w:t>https://www.salvis.com/blog/faq/i-cannot-install-any-extension-on-windows/</w:t>
        </w:r>
      </w:hyperlink>
      <w:r w:rsidRPr="00A85DC5">
        <w:rPr>
          <w:rFonts w:ascii="Helvetica" w:eastAsia="Times New Roman" w:hAnsi="Helvetica" w:cs="Times New Roman"/>
          <w:color w:val="555555"/>
          <w:sz w:val="18"/>
          <w:szCs w:val="18"/>
          <w:lang w:val="en-GB" w:eastAsia="nl-NL"/>
        </w:rPr>
        <w:t> if you are using Windows.</w:t>
      </w:r>
    </w:p>
    <w:p w14:paraId="4FE572EB" w14:textId="77777777" w:rsidR="00A85DC5" w:rsidRPr="00A85DC5" w:rsidRDefault="00A85DC5" w:rsidP="00A85DC5">
      <w:pPr>
        <w:shd w:val="clear" w:color="auto" w:fill="FFFFFF"/>
        <w:spacing w:before="60" w:line="240" w:lineRule="auto"/>
        <w:ind w:left="4809"/>
        <w:textAlignment w:val="baseline"/>
        <w:rPr>
          <w:rFonts w:ascii="Helvetica" w:eastAsia="Times New Roman" w:hAnsi="Helvetica" w:cs="Times New Roman"/>
          <w:color w:val="555555"/>
          <w:sz w:val="18"/>
          <w:szCs w:val="18"/>
          <w:lang w:eastAsia="nl-NL"/>
        </w:rPr>
      </w:pPr>
      <w:r w:rsidRPr="00A85DC5">
        <w:rPr>
          <w:rFonts w:ascii="Helvetica" w:eastAsia="Times New Roman" w:hAnsi="Helvetica" w:cs="Times New Roman"/>
          <w:color w:val="555555"/>
          <w:sz w:val="18"/>
          <w:szCs w:val="18"/>
          <w:lang w:eastAsia="nl-NL"/>
        </w:rPr>
        <w:t>Best Regards,</w:t>
      </w:r>
      <w:r w:rsidRPr="00A85DC5">
        <w:rPr>
          <w:rFonts w:ascii="Helvetica" w:eastAsia="Times New Roman" w:hAnsi="Helvetica" w:cs="Times New Roman"/>
          <w:color w:val="555555"/>
          <w:sz w:val="18"/>
          <w:szCs w:val="18"/>
          <w:lang w:eastAsia="nl-NL"/>
        </w:rPr>
        <w:br/>
        <w:t>Philipp</w:t>
      </w:r>
    </w:p>
    <w:p w14:paraId="0A4925DC" w14:textId="58424366" w:rsidR="00115B05" w:rsidRPr="0072472D" w:rsidRDefault="00115B05">
      <w:pPr>
        <w:rPr>
          <w:sz w:val="18"/>
          <w:szCs w:val="18"/>
        </w:rPr>
      </w:pPr>
    </w:p>
    <w:p w14:paraId="01207840" w14:textId="55B1DAB5" w:rsidR="0072472D" w:rsidRPr="0072472D" w:rsidRDefault="0072472D">
      <w:pPr>
        <w:rPr>
          <w:sz w:val="18"/>
          <w:szCs w:val="18"/>
        </w:rPr>
      </w:pPr>
    </w:p>
    <w:p w14:paraId="23203915" w14:textId="263AAC14" w:rsidR="0072472D" w:rsidRPr="0072472D" w:rsidRDefault="0072472D">
      <w:pPr>
        <w:rPr>
          <w:sz w:val="18"/>
          <w:szCs w:val="18"/>
        </w:rPr>
      </w:pPr>
    </w:p>
    <w:p w14:paraId="33E83FC0" w14:textId="6FE28356" w:rsidR="0072472D" w:rsidRPr="0072472D" w:rsidRDefault="0072472D">
      <w:pPr>
        <w:rPr>
          <w:sz w:val="18"/>
          <w:szCs w:val="18"/>
        </w:rPr>
      </w:pPr>
      <w:r w:rsidRPr="0072472D">
        <w:rPr>
          <w:sz w:val="18"/>
          <w:szCs w:val="18"/>
        </w:rPr>
        <w:br w:type="page"/>
      </w:r>
    </w:p>
    <w:p w14:paraId="71829567" w14:textId="7D9069DB" w:rsidR="0072472D" w:rsidRPr="0072472D" w:rsidRDefault="0072472D" w:rsidP="0072472D">
      <w:pPr>
        <w:pStyle w:val="Kop1"/>
        <w:shd w:val="clear" w:color="auto" w:fill="FFFFFF"/>
        <w:spacing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lastRenderedPageBreak/>
        <w:t>PL/SQL Unwrapper for SQL Developer</w:t>
      </w:r>
      <w:r>
        <w:rPr>
          <w:rFonts w:ascii="Segoe UI" w:hAnsi="Segoe UI" w:cs="Segoe UI"/>
          <w:color w:val="24292E"/>
          <w:sz w:val="18"/>
          <w:szCs w:val="18"/>
          <w:lang w:val="en-GB"/>
        </w:rPr>
        <w:tab/>
      </w:r>
      <w:r w:rsidRPr="0072472D">
        <w:rPr>
          <w:rFonts w:ascii="Segoe UI" w:hAnsi="Segoe UI" w:cs="Segoe UI"/>
          <w:color w:val="FF0000"/>
          <w:sz w:val="18"/>
          <w:szCs w:val="18"/>
          <w:lang w:val="en-GB"/>
        </w:rPr>
        <w:t>https://github.com/Trivadis/plsql-unwrapper-sqldev</w:t>
      </w:r>
    </w:p>
    <w:p w14:paraId="39AA968A" w14:textId="77777777" w:rsidR="0072472D" w:rsidRPr="0072472D" w:rsidRDefault="0072472D" w:rsidP="0072472D">
      <w:pPr>
        <w:pStyle w:val="Kop2"/>
        <w:shd w:val="clear" w:color="auto" w:fill="FFFFFF"/>
        <w:spacing w:before="360" w:after="240"/>
        <w:rPr>
          <w:rFonts w:ascii="Segoe UI" w:hAnsi="Segoe UI" w:cs="Segoe UI"/>
          <w:color w:val="24292E"/>
          <w:sz w:val="18"/>
          <w:szCs w:val="18"/>
          <w:lang w:val="en-GB"/>
        </w:rPr>
      </w:pPr>
      <w:r w:rsidRPr="0072472D">
        <w:rPr>
          <w:rFonts w:ascii="Segoe UI" w:hAnsi="Segoe UI" w:cs="Segoe UI"/>
          <w:color w:val="24292E"/>
          <w:sz w:val="18"/>
          <w:szCs w:val="18"/>
          <w:lang w:val="en-GB"/>
        </w:rPr>
        <w:t>Introduction</w:t>
      </w:r>
    </w:p>
    <w:p w14:paraId="605E0B5D"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PL/SQL Unwrapper for SQL Developer is a free extension to unwrap PL/SQL code wrapped with the wrap utility of the Oracle Database Server version 10g, 11g, 12c, 18c or 19c.</w:t>
      </w:r>
    </w:p>
    <w:p w14:paraId="12E6E9D2" w14:textId="77777777" w:rsidR="0072472D" w:rsidRPr="0072472D" w:rsidRDefault="0072472D" w:rsidP="0072472D">
      <w:pPr>
        <w:pStyle w:val="Kop2"/>
        <w:shd w:val="clear" w:color="auto" w:fill="FFFFFF"/>
        <w:spacing w:before="360" w:after="240"/>
        <w:rPr>
          <w:rFonts w:ascii="Segoe UI" w:hAnsi="Segoe UI" w:cs="Segoe UI"/>
          <w:color w:val="24292E"/>
          <w:sz w:val="18"/>
          <w:szCs w:val="18"/>
          <w:lang w:val="en-GB"/>
        </w:rPr>
      </w:pPr>
      <w:r w:rsidRPr="0072472D">
        <w:rPr>
          <w:rFonts w:ascii="Segoe UI" w:hAnsi="Segoe UI" w:cs="Segoe UI"/>
          <w:color w:val="24292E"/>
          <w:sz w:val="18"/>
          <w:szCs w:val="18"/>
          <w:lang w:val="en-GB"/>
        </w:rPr>
        <w:t>Example</w:t>
      </w:r>
    </w:p>
    <w:p w14:paraId="3FA4DA81"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Open a wrapped PL/SQL unit (procedure, function, package specification, package body, type specification or type body) in a SQL Developer editor</w:t>
      </w:r>
    </w:p>
    <w:p w14:paraId="325F7010" w14:textId="1807B44A"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drawing>
          <wp:inline distT="0" distB="0" distL="0" distR="0" wp14:anchorId="60A8CFBC" wp14:editId="2149621F">
            <wp:extent cx="2984500" cy="2310437"/>
            <wp:effectExtent l="0" t="0" r="6350" b="0"/>
            <wp:docPr id="16" name="Afbeelding 16" descr="Wrapped">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rapped">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96315" cy="2319583"/>
                    </a:xfrm>
                    <a:prstGeom prst="rect">
                      <a:avLst/>
                    </a:prstGeom>
                    <a:noFill/>
                    <a:ln>
                      <a:noFill/>
                    </a:ln>
                  </pic:spPr>
                </pic:pic>
              </a:graphicData>
            </a:graphic>
          </wp:inline>
        </w:drawing>
      </w:r>
    </w:p>
    <w:p w14:paraId="125AF08E" w14:textId="77777777" w:rsidR="0072472D" w:rsidRPr="0072472D" w:rsidRDefault="0072472D" w:rsidP="0072472D">
      <w:pPr>
        <w:pStyle w:val="Normaalweb"/>
        <w:shd w:val="clear" w:color="auto" w:fill="FFFFFF"/>
        <w:spacing w:before="0" w:beforeAutospacing="0" w:after="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Right-click within editor to show the pop-up-menu. Select </w:t>
      </w:r>
      <w:r w:rsidRPr="0072472D">
        <w:rPr>
          <w:rStyle w:val="HTMLCode"/>
          <w:rFonts w:ascii="Consolas" w:hAnsi="Consolas"/>
          <w:color w:val="24292E"/>
          <w:sz w:val="18"/>
          <w:szCs w:val="18"/>
          <w:lang w:val="en-GB"/>
        </w:rPr>
        <w:t>Unwrap</w:t>
      </w:r>
      <w:r w:rsidRPr="0072472D">
        <w:rPr>
          <w:rFonts w:ascii="Segoe UI" w:hAnsi="Segoe UI" w:cs="Segoe UI"/>
          <w:color w:val="24292E"/>
          <w:sz w:val="18"/>
          <w:szCs w:val="18"/>
          <w:lang w:val="en-GB"/>
        </w:rPr>
        <w:t> or simply press </w:t>
      </w:r>
      <w:r w:rsidRPr="0072472D">
        <w:rPr>
          <w:rStyle w:val="HTMLCode"/>
          <w:rFonts w:ascii="Consolas" w:hAnsi="Consolas"/>
          <w:color w:val="24292E"/>
          <w:sz w:val="18"/>
          <w:szCs w:val="18"/>
          <w:lang w:val="en-GB"/>
        </w:rPr>
        <w:t>Ctrl-Shift-U</w:t>
      </w:r>
      <w:r w:rsidRPr="0072472D">
        <w:rPr>
          <w:rFonts w:ascii="Segoe UI" w:hAnsi="Segoe UI" w:cs="Segoe UI"/>
          <w:color w:val="24292E"/>
          <w:sz w:val="18"/>
          <w:szCs w:val="18"/>
          <w:lang w:val="en-GB"/>
        </w:rPr>
        <w:t> to unwrap the code.</w:t>
      </w:r>
    </w:p>
    <w:p w14:paraId="45CB29CA" w14:textId="56737452"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drawing>
          <wp:inline distT="0" distB="0" distL="0" distR="0" wp14:anchorId="47365143" wp14:editId="2FF9F34C">
            <wp:extent cx="2984500" cy="2310437"/>
            <wp:effectExtent l="0" t="0" r="6350" b="0"/>
            <wp:docPr id="15" name="Afbeelding 15" descr="Unwrap">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wrap">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92273" cy="2316455"/>
                    </a:xfrm>
                    <a:prstGeom prst="rect">
                      <a:avLst/>
                    </a:prstGeom>
                    <a:noFill/>
                    <a:ln>
                      <a:noFill/>
                    </a:ln>
                  </pic:spPr>
                </pic:pic>
              </a:graphicData>
            </a:graphic>
          </wp:inline>
        </w:drawing>
      </w:r>
    </w:p>
    <w:p w14:paraId="1E0EF8AF"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The editor content is replaced by the unwrapped code.</w:t>
      </w:r>
    </w:p>
    <w:p w14:paraId="3F67244C" w14:textId="6BBA692B"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lastRenderedPageBreak/>
        <w:drawing>
          <wp:inline distT="0" distB="0" distL="0" distR="0" wp14:anchorId="09D85BBF" wp14:editId="6BBD8AD0">
            <wp:extent cx="3075973" cy="2381250"/>
            <wp:effectExtent l="0" t="0" r="0" b="0"/>
            <wp:docPr id="14" name="Afbeelding 14" descr="Unwrapped">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wrapped">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85106" cy="2388320"/>
                    </a:xfrm>
                    <a:prstGeom prst="rect">
                      <a:avLst/>
                    </a:prstGeom>
                    <a:noFill/>
                    <a:ln>
                      <a:noFill/>
                    </a:ln>
                  </pic:spPr>
                </pic:pic>
              </a:graphicData>
            </a:graphic>
          </wp:inline>
        </w:drawing>
      </w:r>
    </w:p>
    <w:p w14:paraId="72E83F76" w14:textId="77777777" w:rsidR="0072472D" w:rsidRPr="0072472D" w:rsidRDefault="0072472D" w:rsidP="0072472D">
      <w:pPr>
        <w:pStyle w:val="Normaalweb"/>
        <w:shd w:val="clear" w:color="auto" w:fill="FFFFFF"/>
        <w:spacing w:before="0" w:beforeAutospacing="0" w:after="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By default the unwrapped code does not contain a valid DDL statement. In this case the </w:t>
      </w:r>
      <w:r w:rsidRPr="0072472D">
        <w:rPr>
          <w:rStyle w:val="HTMLCode"/>
          <w:rFonts w:ascii="Consolas" w:hAnsi="Consolas"/>
          <w:color w:val="24292E"/>
          <w:sz w:val="18"/>
          <w:szCs w:val="18"/>
          <w:lang w:val="en-GB"/>
        </w:rPr>
        <w:t>CREATE</w:t>
      </w:r>
      <w:r w:rsidRPr="0072472D">
        <w:rPr>
          <w:rFonts w:ascii="Segoe UI" w:hAnsi="Segoe UI" w:cs="Segoe UI"/>
          <w:color w:val="24292E"/>
          <w:sz w:val="18"/>
          <w:szCs w:val="18"/>
          <w:lang w:val="en-GB"/>
        </w:rPr>
        <w:t> is missing. You may change this behaviour in in the preferences.</w:t>
      </w:r>
    </w:p>
    <w:p w14:paraId="52D7997D" w14:textId="6ACBFA9D"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drawing>
          <wp:inline distT="0" distB="0" distL="0" distR="0" wp14:anchorId="4C447126" wp14:editId="56E49F15">
            <wp:extent cx="3162300" cy="2258882"/>
            <wp:effectExtent l="0" t="0" r="0" b="8255"/>
            <wp:docPr id="13" name="Afbeelding 13" descr="Preferences">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ferences">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75071" cy="2268005"/>
                    </a:xfrm>
                    <a:prstGeom prst="rect">
                      <a:avLst/>
                    </a:prstGeom>
                    <a:noFill/>
                    <a:ln>
                      <a:noFill/>
                    </a:ln>
                  </pic:spPr>
                </pic:pic>
              </a:graphicData>
            </a:graphic>
          </wp:inline>
        </w:drawing>
      </w:r>
    </w:p>
    <w:p w14:paraId="3428218F" w14:textId="77777777" w:rsidR="0072472D" w:rsidRPr="0072472D" w:rsidRDefault="0072472D" w:rsidP="0072472D">
      <w:pPr>
        <w:pStyle w:val="Normaalweb"/>
        <w:shd w:val="clear" w:color="auto" w:fill="FFFFFF"/>
        <w:spacing w:before="0" w:beforeAutospacing="0" w:after="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Check the </w:t>
      </w:r>
      <w:r w:rsidRPr="0072472D">
        <w:rPr>
          <w:rStyle w:val="HTMLCode"/>
          <w:rFonts w:ascii="Consolas" w:hAnsi="Consolas"/>
          <w:color w:val="24292E"/>
          <w:sz w:val="18"/>
          <w:szCs w:val="18"/>
          <w:lang w:val="en-GB"/>
        </w:rPr>
        <w:t>Add ‘CREATE OR REPLACE'</w:t>
      </w:r>
      <w:r w:rsidRPr="0072472D">
        <w:rPr>
          <w:rFonts w:ascii="Segoe UI" w:hAnsi="Segoe UI" w:cs="Segoe UI"/>
          <w:color w:val="24292E"/>
          <w:sz w:val="18"/>
          <w:szCs w:val="18"/>
          <w:lang w:val="en-GB"/>
        </w:rPr>
        <w:t> option to get a complete DDL statement.</w:t>
      </w:r>
    </w:p>
    <w:p w14:paraId="029C39ED" w14:textId="393EEEC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drawing>
          <wp:inline distT="0" distB="0" distL="0" distR="0" wp14:anchorId="78B59292" wp14:editId="769DE803">
            <wp:extent cx="3162300" cy="2448080"/>
            <wp:effectExtent l="0" t="0" r="0" b="9525"/>
            <wp:docPr id="12" name="Afbeelding 12" descr="Preferences">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erences">
                      <a:hlinkClick r:id="rId49" tgtFrame="&quot;_blank&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4905" cy="2457838"/>
                    </a:xfrm>
                    <a:prstGeom prst="rect">
                      <a:avLst/>
                    </a:prstGeom>
                    <a:noFill/>
                    <a:ln>
                      <a:noFill/>
                    </a:ln>
                  </pic:spPr>
                </pic:pic>
              </a:graphicData>
            </a:graphic>
          </wp:inline>
        </w:drawing>
      </w:r>
    </w:p>
    <w:p w14:paraId="3E66FDCF" w14:textId="77777777" w:rsidR="0072472D" w:rsidRPr="0072472D" w:rsidRDefault="0072472D" w:rsidP="0072472D">
      <w:pPr>
        <w:pStyle w:val="Kop2"/>
        <w:shd w:val="clear" w:color="auto" w:fill="FFFFFF"/>
        <w:spacing w:before="360" w:after="240"/>
        <w:rPr>
          <w:rFonts w:ascii="Segoe UI" w:hAnsi="Segoe UI" w:cs="Segoe UI"/>
          <w:color w:val="24292E"/>
          <w:sz w:val="18"/>
          <w:szCs w:val="18"/>
          <w:lang w:val="en-GB"/>
        </w:rPr>
      </w:pPr>
      <w:r w:rsidRPr="0072472D">
        <w:rPr>
          <w:rFonts w:ascii="Segoe UI" w:hAnsi="Segoe UI" w:cs="Segoe UI"/>
          <w:color w:val="24292E"/>
          <w:sz w:val="18"/>
          <w:szCs w:val="18"/>
          <w:lang w:val="en-GB"/>
        </w:rPr>
        <w:lastRenderedPageBreak/>
        <w:t>Bulk Unwrap</w:t>
      </w:r>
    </w:p>
    <w:p w14:paraId="1023B756" w14:textId="77777777" w:rsidR="0072472D" w:rsidRPr="0072472D" w:rsidRDefault="0072472D" w:rsidP="0072472D">
      <w:pPr>
        <w:pStyle w:val="Normaalweb"/>
        <w:shd w:val="clear" w:color="auto" w:fill="FFFFFF"/>
        <w:spacing w:before="0" w:beforeAutospacing="0" w:after="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If you install </w:t>
      </w:r>
      <w:hyperlink r:id="rId51" w:history="1">
        <w:r w:rsidRPr="0072472D">
          <w:rPr>
            <w:rStyle w:val="Hyperlink"/>
            <w:rFonts w:ascii="Segoe UI" w:hAnsi="Segoe UI" w:cs="Segoe UI"/>
            <w:sz w:val="18"/>
            <w:szCs w:val="18"/>
            <w:lang w:val="en-GB"/>
          </w:rPr>
          <w:t>oddgen for SQL Developer</w:t>
        </w:r>
      </w:hyperlink>
      <w:r w:rsidRPr="0072472D">
        <w:rPr>
          <w:rFonts w:ascii="Segoe UI" w:hAnsi="Segoe UI" w:cs="Segoe UI"/>
          <w:color w:val="24292E"/>
          <w:sz w:val="18"/>
          <w:szCs w:val="18"/>
          <w:lang w:val="en-GB"/>
        </w:rPr>
        <w:t> you will see a </w:t>
      </w:r>
      <w:r w:rsidRPr="0072472D">
        <w:rPr>
          <w:rStyle w:val="HTMLCode"/>
          <w:rFonts w:ascii="Consolas" w:hAnsi="Consolas"/>
          <w:color w:val="24292E"/>
          <w:sz w:val="18"/>
          <w:szCs w:val="18"/>
          <w:lang w:val="en-GB"/>
        </w:rPr>
        <w:t>PL/SQL Unwrapper</w:t>
      </w:r>
      <w:r w:rsidRPr="0072472D">
        <w:rPr>
          <w:rFonts w:ascii="Segoe UI" w:hAnsi="Segoe UI" w:cs="Segoe UI"/>
          <w:color w:val="24292E"/>
          <w:sz w:val="18"/>
          <w:szCs w:val="18"/>
          <w:lang w:val="en-GB"/>
        </w:rPr>
        <w:t> node in the </w:t>
      </w:r>
      <w:r w:rsidRPr="0072472D">
        <w:rPr>
          <w:rStyle w:val="HTMLCode"/>
          <w:rFonts w:ascii="Consolas" w:hAnsi="Consolas"/>
          <w:color w:val="24292E"/>
          <w:sz w:val="18"/>
          <w:szCs w:val="18"/>
          <w:lang w:val="en-GB"/>
        </w:rPr>
        <w:t>Generators</w:t>
      </w:r>
      <w:r w:rsidRPr="0072472D">
        <w:rPr>
          <w:rFonts w:ascii="Segoe UI" w:hAnsi="Segoe UI" w:cs="Segoe UI"/>
          <w:color w:val="24292E"/>
          <w:sz w:val="18"/>
          <w:szCs w:val="18"/>
          <w:lang w:val="en-GB"/>
        </w:rPr>
        <w:t> window:</w:t>
      </w:r>
    </w:p>
    <w:p w14:paraId="453D0D26" w14:textId="0E030C4D"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drawing>
          <wp:inline distT="0" distB="0" distL="0" distR="0" wp14:anchorId="68C4EE16" wp14:editId="139C96E0">
            <wp:extent cx="1949450" cy="1408433"/>
            <wp:effectExtent l="0" t="0" r="0" b="1270"/>
            <wp:docPr id="11" name="Afbeelding 11" descr="oddgen Generator">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ddgen Generator">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72814" cy="1425313"/>
                    </a:xfrm>
                    <a:prstGeom prst="rect">
                      <a:avLst/>
                    </a:prstGeom>
                    <a:noFill/>
                    <a:ln>
                      <a:noFill/>
                    </a:ln>
                  </pic:spPr>
                </pic:pic>
              </a:graphicData>
            </a:graphic>
          </wp:inline>
        </w:drawing>
      </w:r>
    </w:p>
    <w:p w14:paraId="522E3967"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Open the PL/SQL Unwrapper node to show all wrapped objects in the navigator tree. Select one or more objects to unwrap. The following audioless video shows how to unwrap all package bodies in a schema in one go:</w:t>
      </w:r>
    </w:p>
    <w:p w14:paraId="525D1303" w14:textId="0B6FC9FD"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drawing>
          <wp:inline distT="0" distB="0" distL="0" distR="0" wp14:anchorId="65EEB65B" wp14:editId="436BBF5D">
            <wp:extent cx="3403600" cy="2127250"/>
            <wp:effectExtent l="0" t="0" r="6350" b="6350"/>
            <wp:docPr id="10" name="Afbeelding 10" descr="Unwrappe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wrapper">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407890" cy="2129931"/>
                    </a:xfrm>
                    <a:prstGeom prst="rect">
                      <a:avLst/>
                    </a:prstGeom>
                    <a:noFill/>
                    <a:ln>
                      <a:noFill/>
                    </a:ln>
                  </pic:spPr>
                </pic:pic>
              </a:graphicData>
            </a:graphic>
          </wp:inline>
        </w:drawing>
      </w:r>
    </w:p>
    <w:p w14:paraId="57AF37D3" w14:textId="77777777" w:rsidR="0072472D" w:rsidRPr="0072472D" w:rsidRDefault="0072472D" w:rsidP="0072472D">
      <w:pPr>
        <w:pStyle w:val="Kop2"/>
        <w:shd w:val="clear" w:color="auto" w:fill="FFFFFF"/>
        <w:spacing w:before="360" w:after="240"/>
        <w:rPr>
          <w:rFonts w:ascii="Segoe UI" w:hAnsi="Segoe UI" w:cs="Segoe UI"/>
          <w:color w:val="24292E"/>
          <w:sz w:val="18"/>
          <w:szCs w:val="18"/>
          <w:lang w:val="en-GB"/>
        </w:rPr>
      </w:pPr>
      <w:r w:rsidRPr="0072472D">
        <w:rPr>
          <w:rFonts w:ascii="Segoe UI" w:hAnsi="Segoe UI" w:cs="Segoe UI"/>
          <w:color w:val="24292E"/>
          <w:sz w:val="18"/>
          <w:szCs w:val="18"/>
          <w:lang w:val="en-GB"/>
        </w:rPr>
        <w:t>Configure Update Center</w:t>
      </w:r>
    </w:p>
    <w:p w14:paraId="77FD7C68" w14:textId="77777777" w:rsidR="0072472D" w:rsidRPr="0072472D" w:rsidRDefault="0072472D" w:rsidP="0072472D">
      <w:pPr>
        <w:pStyle w:val="Normaalweb"/>
        <w:shd w:val="clear" w:color="auto" w:fill="FFFFFF"/>
        <w:spacing w:before="0" w:beforeAutospacing="0" w:after="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Click the </w:t>
      </w:r>
      <w:r w:rsidRPr="0072472D">
        <w:rPr>
          <w:rStyle w:val="HTMLCode"/>
          <w:rFonts w:ascii="Consolas" w:hAnsi="Consolas"/>
          <w:color w:val="24292E"/>
          <w:sz w:val="18"/>
          <w:szCs w:val="18"/>
          <w:lang w:val="en-GB"/>
        </w:rPr>
        <w:t>Help</w:t>
      </w:r>
      <w:r w:rsidRPr="0072472D">
        <w:rPr>
          <w:rFonts w:ascii="Segoe UI" w:hAnsi="Segoe UI" w:cs="Segoe UI"/>
          <w:color w:val="24292E"/>
          <w:sz w:val="18"/>
          <w:szCs w:val="18"/>
          <w:lang w:val="en-GB"/>
        </w:rPr>
        <w:t> menu and select </w:t>
      </w:r>
      <w:r w:rsidRPr="0072472D">
        <w:rPr>
          <w:rStyle w:val="HTMLCode"/>
          <w:rFonts w:ascii="Consolas" w:hAnsi="Consolas"/>
          <w:color w:val="24292E"/>
          <w:sz w:val="18"/>
          <w:szCs w:val="18"/>
          <w:lang w:val="en-GB"/>
        </w:rPr>
        <w:t>Check for Updates…</w:t>
      </w:r>
      <w:r w:rsidRPr="0072472D">
        <w:rPr>
          <w:rFonts w:ascii="Segoe UI" w:hAnsi="Segoe UI" w:cs="Segoe UI"/>
          <w:color w:val="24292E"/>
          <w:sz w:val="18"/>
          <w:szCs w:val="18"/>
          <w:lang w:val="en-GB"/>
        </w:rPr>
        <w:t>. Press the </w:t>
      </w:r>
      <w:r w:rsidRPr="0072472D">
        <w:rPr>
          <w:rStyle w:val="HTMLCode"/>
          <w:rFonts w:ascii="Consolas" w:hAnsi="Consolas"/>
          <w:color w:val="24292E"/>
          <w:sz w:val="18"/>
          <w:szCs w:val="18"/>
          <w:lang w:val="en-GB"/>
        </w:rPr>
        <w:t>Add</w:t>
      </w:r>
      <w:r w:rsidRPr="0072472D">
        <w:rPr>
          <w:rFonts w:ascii="Segoe UI" w:hAnsi="Segoe UI" w:cs="Segoe UI"/>
          <w:color w:val="24292E"/>
          <w:sz w:val="18"/>
          <w:szCs w:val="18"/>
          <w:lang w:val="en-GB"/>
        </w:rPr>
        <w:t> button to register the update center </w:t>
      </w:r>
      <w:hyperlink r:id="rId56" w:history="1">
        <w:r w:rsidRPr="0072472D">
          <w:rPr>
            <w:rStyle w:val="Hyperlink"/>
            <w:rFonts w:ascii="Segoe UI" w:hAnsi="Segoe UI" w:cs="Segoe UI"/>
            <w:sz w:val="18"/>
            <w:szCs w:val="18"/>
            <w:lang w:val="en-GB"/>
          </w:rPr>
          <w:t>http://update.salvis.com/</w:t>
        </w:r>
      </w:hyperlink>
      <w:r w:rsidRPr="0072472D">
        <w:rPr>
          <w:rFonts w:ascii="Segoe UI" w:hAnsi="Segoe UI" w:cs="Segoe UI"/>
          <w:color w:val="24292E"/>
          <w:sz w:val="18"/>
          <w:szCs w:val="18"/>
          <w:lang w:val="en-GB"/>
        </w:rPr>
        <w:t> . If you have troubles to configure the proxy settings, because your company requires some additional authentication or similar, then I suggest to download PL/SQL Unwrapper for SQL Developer from </w:t>
      </w:r>
      <w:hyperlink r:id="rId57" w:history="1">
        <w:r w:rsidRPr="0072472D">
          <w:rPr>
            <w:rStyle w:val="Hyperlink"/>
            <w:rFonts w:ascii="Segoe UI" w:hAnsi="Segoe UI" w:cs="Segoe UI"/>
            <w:sz w:val="18"/>
            <w:szCs w:val="18"/>
            <w:lang w:val="en-GB"/>
          </w:rPr>
          <w:t>here</w:t>
        </w:r>
      </w:hyperlink>
      <w:r w:rsidRPr="0072472D">
        <w:rPr>
          <w:rFonts w:ascii="Segoe UI" w:hAnsi="Segoe UI" w:cs="Segoe UI"/>
          <w:color w:val="24292E"/>
          <w:sz w:val="18"/>
          <w:szCs w:val="18"/>
          <w:lang w:val="en-GB"/>
        </w:rPr>
        <w:t> and use the </w:t>
      </w:r>
      <w:r w:rsidRPr="0072472D">
        <w:rPr>
          <w:rStyle w:val="HTMLCode"/>
          <w:rFonts w:ascii="Consolas" w:hAnsi="Consolas"/>
          <w:color w:val="24292E"/>
          <w:sz w:val="18"/>
          <w:szCs w:val="18"/>
          <w:lang w:val="en-GB"/>
        </w:rPr>
        <w:t>Install From Local File</w:t>
      </w:r>
      <w:r w:rsidRPr="0072472D">
        <w:rPr>
          <w:rFonts w:ascii="Segoe UI" w:hAnsi="Segoe UI" w:cs="Segoe UI"/>
          <w:color w:val="24292E"/>
          <w:sz w:val="18"/>
          <w:szCs w:val="18"/>
          <w:lang w:val="en-GB"/>
        </w:rPr>
        <w:t> option.</w:t>
      </w:r>
    </w:p>
    <w:p w14:paraId="529A8B0E" w14:textId="5FE73C63"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noProof/>
          <w:color w:val="0000FF"/>
          <w:sz w:val="18"/>
          <w:szCs w:val="18"/>
        </w:rPr>
        <w:lastRenderedPageBreak/>
        <w:drawing>
          <wp:inline distT="0" distB="0" distL="0" distR="0" wp14:anchorId="11D69E46" wp14:editId="74B047ED">
            <wp:extent cx="3371850" cy="2528888"/>
            <wp:effectExtent l="0" t="0" r="0" b="5080"/>
            <wp:docPr id="9" name="Afbeelding 9" descr="Update Center">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pdate Center">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76025" cy="2532019"/>
                    </a:xfrm>
                    <a:prstGeom prst="rect">
                      <a:avLst/>
                    </a:prstGeom>
                    <a:noFill/>
                    <a:ln>
                      <a:noFill/>
                    </a:ln>
                  </pic:spPr>
                </pic:pic>
              </a:graphicData>
            </a:graphic>
          </wp:inline>
        </w:drawing>
      </w:r>
    </w:p>
    <w:p w14:paraId="0DD579DF" w14:textId="77777777" w:rsidR="0072472D" w:rsidRPr="0072472D" w:rsidRDefault="0072472D" w:rsidP="0072472D">
      <w:pPr>
        <w:pStyle w:val="Kop2"/>
        <w:shd w:val="clear" w:color="auto" w:fill="FFFFFF"/>
        <w:spacing w:before="360" w:after="240"/>
        <w:rPr>
          <w:rFonts w:ascii="Segoe UI" w:hAnsi="Segoe UI" w:cs="Segoe UI"/>
          <w:color w:val="24292E"/>
          <w:sz w:val="18"/>
          <w:szCs w:val="18"/>
          <w:lang w:val="en-GB"/>
        </w:rPr>
      </w:pPr>
      <w:r w:rsidRPr="0072472D">
        <w:rPr>
          <w:rFonts w:ascii="Segoe UI" w:hAnsi="Segoe UI" w:cs="Segoe UI"/>
          <w:color w:val="24292E"/>
          <w:sz w:val="18"/>
          <w:szCs w:val="18"/>
          <w:lang w:val="en-GB"/>
        </w:rPr>
        <w:t>Releases</w:t>
      </w:r>
    </w:p>
    <w:p w14:paraId="51B1150F"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You find all releases and release information </w:t>
      </w:r>
      <w:hyperlink r:id="rId60" w:history="1">
        <w:r w:rsidRPr="0072472D">
          <w:rPr>
            <w:rStyle w:val="Hyperlink"/>
            <w:rFonts w:ascii="Segoe UI" w:hAnsi="Segoe UI" w:cs="Segoe UI"/>
            <w:sz w:val="18"/>
            <w:szCs w:val="18"/>
            <w:lang w:val="en-GB"/>
          </w:rPr>
          <w:t>here</w:t>
        </w:r>
      </w:hyperlink>
      <w:r w:rsidRPr="0072472D">
        <w:rPr>
          <w:rFonts w:ascii="Segoe UI" w:hAnsi="Segoe UI" w:cs="Segoe UI"/>
          <w:color w:val="24292E"/>
          <w:sz w:val="18"/>
          <w:szCs w:val="18"/>
          <w:lang w:val="en-GB"/>
        </w:rPr>
        <w:t>.</w:t>
      </w:r>
    </w:p>
    <w:p w14:paraId="1181D15F" w14:textId="77777777" w:rsidR="0072472D" w:rsidRPr="0072472D" w:rsidRDefault="0072472D" w:rsidP="0072472D">
      <w:pPr>
        <w:pStyle w:val="Kop2"/>
        <w:shd w:val="clear" w:color="auto" w:fill="FFFFFF"/>
        <w:spacing w:before="360" w:after="240"/>
        <w:rPr>
          <w:rFonts w:ascii="Segoe UI" w:hAnsi="Segoe UI" w:cs="Segoe UI"/>
          <w:color w:val="24292E"/>
          <w:sz w:val="18"/>
          <w:szCs w:val="18"/>
          <w:lang w:val="en-GB"/>
        </w:rPr>
      </w:pPr>
      <w:r w:rsidRPr="0072472D">
        <w:rPr>
          <w:rFonts w:ascii="Segoe UI" w:hAnsi="Segoe UI" w:cs="Segoe UI"/>
          <w:color w:val="24292E"/>
          <w:sz w:val="18"/>
          <w:szCs w:val="18"/>
          <w:lang w:val="en-GB"/>
        </w:rPr>
        <w:t>Issues</w:t>
      </w:r>
    </w:p>
    <w:p w14:paraId="3C49D2B9"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Please file your bug reports, enhancement requests, questions and other support requests within </w:t>
      </w:r>
      <w:hyperlink r:id="rId61" w:history="1">
        <w:r w:rsidRPr="0072472D">
          <w:rPr>
            <w:rStyle w:val="Hyperlink"/>
            <w:rFonts w:ascii="Segoe UI" w:hAnsi="Segoe UI" w:cs="Segoe UI"/>
            <w:sz w:val="18"/>
            <w:szCs w:val="18"/>
            <w:lang w:val="en-GB"/>
          </w:rPr>
          <w:t>Github's issue tracker</w:t>
        </w:r>
      </w:hyperlink>
      <w:r w:rsidRPr="0072472D">
        <w:rPr>
          <w:rFonts w:ascii="Segoe UI" w:hAnsi="Segoe UI" w:cs="Segoe UI"/>
          <w:color w:val="24292E"/>
          <w:sz w:val="18"/>
          <w:szCs w:val="18"/>
          <w:lang w:val="en-GB"/>
        </w:rPr>
        <w:t>.</w:t>
      </w:r>
    </w:p>
    <w:p w14:paraId="7725D94C" w14:textId="77777777" w:rsidR="0072472D" w:rsidRPr="0072472D" w:rsidRDefault="0072472D" w:rsidP="0072472D">
      <w:pPr>
        <w:numPr>
          <w:ilvl w:val="0"/>
          <w:numId w:val="4"/>
        </w:numPr>
        <w:shd w:val="clear" w:color="auto" w:fill="FFFFFF"/>
        <w:spacing w:before="100" w:beforeAutospacing="1" w:after="100" w:afterAutospacing="1" w:line="240" w:lineRule="auto"/>
        <w:rPr>
          <w:rFonts w:ascii="Segoe UI" w:hAnsi="Segoe UI" w:cs="Segoe UI"/>
          <w:color w:val="24292E"/>
          <w:sz w:val="18"/>
          <w:szCs w:val="18"/>
        </w:rPr>
      </w:pPr>
      <w:hyperlink r:id="rId62" w:history="1">
        <w:r w:rsidRPr="0072472D">
          <w:rPr>
            <w:rStyle w:val="Hyperlink"/>
            <w:rFonts w:ascii="Segoe UI" w:hAnsi="Segoe UI" w:cs="Segoe UI"/>
            <w:sz w:val="18"/>
            <w:szCs w:val="18"/>
          </w:rPr>
          <w:t>Questions</w:t>
        </w:r>
      </w:hyperlink>
    </w:p>
    <w:p w14:paraId="020E2D80" w14:textId="77777777" w:rsidR="0072472D" w:rsidRPr="0072472D" w:rsidRDefault="0072472D" w:rsidP="0072472D">
      <w:pPr>
        <w:numPr>
          <w:ilvl w:val="0"/>
          <w:numId w:val="4"/>
        </w:numPr>
        <w:shd w:val="clear" w:color="auto" w:fill="FFFFFF"/>
        <w:spacing w:before="60" w:after="100" w:afterAutospacing="1" w:line="240" w:lineRule="auto"/>
        <w:rPr>
          <w:rFonts w:ascii="Segoe UI" w:hAnsi="Segoe UI" w:cs="Segoe UI"/>
          <w:color w:val="24292E"/>
          <w:sz w:val="18"/>
          <w:szCs w:val="18"/>
        </w:rPr>
      </w:pPr>
      <w:hyperlink r:id="rId63" w:history="1">
        <w:r w:rsidRPr="0072472D">
          <w:rPr>
            <w:rStyle w:val="Hyperlink"/>
            <w:rFonts w:ascii="Segoe UI" w:hAnsi="Segoe UI" w:cs="Segoe UI"/>
            <w:sz w:val="18"/>
            <w:szCs w:val="18"/>
          </w:rPr>
          <w:t>Open enhancements</w:t>
        </w:r>
      </w:hyperlink>
    </w:p>
    <w:p w14:paraId="74F448C2" w14:textId="77777777" w:rsidR="0072472D" w:rsidRPr="0072472D" w:rsidRDefault="0072472D" w:rsidP="0072472D">
      <w:pPr>
        <w:numPr>
          <w:ilvl w:val="0"/>
          <w:numId w:val="4"/>
        </w:numPr>
        <w:shd w:val="clear" w:color="auto" w:fill="FFFFFF"/>
        <w:spacing w:before="60" w:after="100" w:afterAutospacing="1" w:line="240" w:lineRule="auto"/>
        <w:rPr>
          <w:rFonts w:ascii="Segoe UI" w:hAnsi="Segoe UI" w:cs="Segoe UI"/>
          <w:color w:val="24292E"/>
          <w:sz w:val="18"/>
          <w:szCs w:val="18"/>
        </w:rPr>
      </w:pPr>
      <w:hyperlink r:id="rId64" w:history="1">
        <w:r w:rsidRPr="0072472D">
          <w:rPr>
            <w:rStyle w:val="Hyperlink"/>
            <w:rFonts w:ascii="Segoe UI" w:hAnsi="Segoe UI" w:cs="Segoe UI"/>
            <w:sz w:val="18"/>
            <w:szCs w:val="18"/>
          </w:rPr>
          <w:t>Open bugs</w:t>
        </w:r>
      </w:hyperlink>
    </w:p>
    <w:p w14:paraId="5A9842B2" w14:textId="77777777" w:rsidR="0072472D" w:rsidRPr="0072472D" w:rsidRDefault="0072472D" w:rsidP="0072472D">
      <w:pPr>
        <w:numPr>
          <w:ilvl w:val="0"/>
          <w:numId w:val="4"/>
        </w:numPr>
        <w:shd w:val="clear" w:color="auto" w:fill="FFFFFF"/>
        <w:spacing w:before="60" w:after="100" w:afterAutospacing="1" w:line="240" w:lineRule="auto"/>
        <w:rPr>
          <w:rFonts w:ascii="Segoe UI" w:hAnsi="Segoe UI" w:cs="Segoe UI"/>
          <w:color w:val="24292E"/>
          <w:sz w:val="18"/>
          <w:szCs w:val="18"/>
        </w:rPr>
      </w:pPr>
      <w:hyperlink r:id="rId65" w:history="1">
        <w:r w:rsidRPr="0072472D">
          <w:rPr>
            <w:rStyle w:val="Hyperlink"/>
            <w:rFonts w:ascii="Segoe UI" w:hAnsi="Segoe UI" w:cs="Segoe UI"/>
            <w:sz w:val="18"/>
            <w:szCs w:val="18"/>
          </w:rPr>
          <w:t>Submit new issue</w:t>
        </w:r>
      </w:hyperlink>
    </w:p>
    <w:p w14:paraId="1E43A020" w14:textId="77777777" w:rsidR="0072472D" w:rsidRPr="0072472D" w:rsidRDefault="0072472D" w:rsidP="0072472D">
      <w:pPr>
        <w:pStyle w:val="Kop2"/>
        <w:shd w:val="clear" w:color="auto" w:fill="FFFFFF"/>
        <w:spacing w:before="360" w:after="240"/>
        <w:rPr>
          <w:rFonts w:ascii="Segoe UI" w:hAnsi="Segoe UI" w:cs="Segoe UI"/>
          <w:color w:val="24292E"/>
          <w:sz w:val="18"/>
          <w:szCs w:val="18"/>
        </w:rPr>
      </w:pPr>
      <w:r w:rsidRPr="0072472D">
        <w:rPr>
          <w:rFonts w:ascii="Segoe UI" w:hAnsi="Segoe UI" w:cs="Segoe UI"/>
          <w:color w:val="24292E"/>
          <w:sz w:val="18"/>
          <w:szCs w:val="18"/>
        </w:rPr>
        <w:t>Frequently Asked Questions</w:t>
      </w:r>
    </w:p>
    <w:p w14:paraId="2362AFF6"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rPr>
      </w:pPr>
      <w:r w:rsidRPr="0072472D">
        <w:rPr>
          <w:rFonts w:ascii="Segoe UI" w:hAnsi="Segoe UI" w:cs="Segoe UI"/>
          <w:color w:val="24292E"/>
          <w:sz w:val="18"/>
          <w:szCs w:val="18"/>
        </w:rPr>
        <w:t>see </w:t>
      </w:r>
      <w:hyperlink r:id="rId66" w:history="1">
        <w:r w:rsidRPr="0072472D">
          <w:rPr>
            <w:rStyle w:val="Hyperlink"/>
            <w:rFonts w:ascii="Segoe UI" w:hAnsi="Segoe UI" w:cs="Segoe UI"/>
            <w:sz w:val="18"/>
            <w:szCs w:val="18"/>
          </w:rPr>
          <w:t>Frequently Ased Questions</w:t>
        </w:r>
      </w:hyperlink>
      <w:r w:rsidRPr="0072472D">
        <w:rPr>
          <w:rFonts w:ascii="Segoe UI" w:hAnsi="Segoe UI" w:cs="Segoe UI"/>
          <w:color w:val="24292E"/>
          <w:sz w:val="18"/>
          <w:szCs w:val="18"/>
        </w:rPr>
        <w:t>.</w:t>
      </w:r>
    </w:p>
    <w:p w14:paraId="1C053D05" w14:textId="77777777" w:rsidR="0072472D" w:rsidRPr="0072472D" w:rsidRDefault="0072472D" w:rsidP="0072472D">
      <w:pPr>
        <w:pStyle w:val="Kop2"/>
        <w:shd w:val="clear" w:color="auto" w:fill="FFFFFF"/>
        <w:spacing w:before="360" w:after="240"/>
        <w:rPr>
          <w:rFonts w:ascii="Segoe UI" w:hAnsi="Segoe UI" w:cs="Segoe UI"/>
          <w:color w:val="24292E"/>
          <w:sz w:val="18"/>
          <w:szCs w:val="18"/>
        </w:rPr>
      </w:pPr>
      <w:r w:rsidRPr="0072472D">
        <w:rPr>
          <w:rFonts w:ascii="Segoe UI" w:hAnsi="Segoe UI" w:cs="Segoe UI"/>
          <w:color w:val="24292E"/>
          <w:sz w:val="18"/>
          <w:szCs w:val="18"/>
        </w:rPr>
        <w:t>License</w:t>
      </w:r>
    </w:p>
    <w:p w14:paraId="1002BBB1" w14:textId="77777777" w:rsidR="0072472D" w:rsidRPr="0072472D" w:rsidRDefault="0072472D" w:rsidP="0072472D">
      <w:pPr>
        <w:pStyle w:val="Normaalweb"/>
        <w:shd w:val="clear" w:color="auto" w:fill="FFFFFF"/>
        <w:spacing w:before="0" w:beforeAutospacing="0" w:after="240" w:afterAutospacing="0"/>
        <w:rPr>
          <w:rFonts w:ascii="Segoe UI" w:hAnsi="Segoe UI" w:cs="Segoe UI"/>
          <w:color w:val="24292E"/>
          <w:sz w:val="18"/>
          <w:szCs w:val="18"/>
          <w:lang w:val="en-GB"/>
        </w:rPr>
      </w:pPr>
      <w:r w:rsidRPr="0072472D">
        <w:rPr>
          <w:rFonts w:ascii="Segoe UI" w:hAnsi="Segoe UI" w:cs="Segoe UI"/>
          <w:color w:val="24292E"/>
          <w:sz w:val="18"/>
          <w:szCs w:val="18"/>
          <w:lang w:val="en-GB"/>
        </w:rPr>
        <w:t>PL/SQL Unwrapper is licensed under the Creative Commons Attribution-NonCommercial-NoDerivs 3.0 Unported License. You may obtain a copy of the License at </w:t>
      </w:r>
      <w:hyperlink r:id="rId67" w:history="1">
        <w:r w:rsidRPr="0072472D">
          <w:rPr>
            <w:rStyle w:val="Hyperlink"/>
            <w:rFonts w:ascii="Segoe UI" w:hAnsi="Segoe UI" w:cs="Segoe UI"/>
            <w:sz w:val="18"/>
            <w:szCs w:val="18"/>
            <w:lang w:val="en-GB"/>
          </w:rPr>
          <w:t>https://creativecommons.org/licenses/by-nc-nd/3.0/</w:t>
        </w:r>
      </w:hyperlink>
      <w:r w:rsidRPr="0072472D">
        <w:rPr>
          <w:rFonts w:ascii="Segoe UI" w:hAnsi="Segoe UI" w:cs="Segoe UI"/>
          <w:color w:val="24292E"/>
          <w:sz w:val="18"/>
          <w:szCs w:val="18"/>
          <w:lang w:val="en-GB"/>
        </w:rPr>
        <w:t>.</w:t>
      </w:r>
    </w:p>
    <w:p w14:paraId="5FD56B3C" w14:textId="77777777" w:rsidR="0072472D" w:rsidRPr="0072472D" w:rsidRDefault="0072472D">
      <w:pPr>
        <w:rPr>
          <w:sz w:val="18"/>
          <w:szCs w:val="18"/>
          <w:lang w:val="en-GB"/>
        </w:rPr>
      </w:pPr>
    </w:p>
    <w:sectPr w:rsidR="0072472D" w:rsidRPr="0072472D"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4024"/>
    <w:multiLevelType w:val="multilevel"/>
    <w:tmpl w:val="AE60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F75A9"/>
    <w:multiLevelType w:val="multilevel"/>
    <w:tmpl w:val="6B9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33795"/>
    <w:multiLevelType w:val="multilevel"/>
    <w:tmpl w:val="3C9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20599"/>
    <w:multiLevelType w:val="multilevel"/>
    <w:tmpl w:val="EF66D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3"/>
    <w:rsid w:val="00115B05"/>
    <w:rsid w:val="003D7403"/>
    <w:rsid w:val="0072472D"/>
    <w:rsid w:val="00A85DC5"/>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1B59"/>
  <w15:chartTrackingRefBased/>
  <w15:docId w15:val="{9D7EA540-EE34-404C-AF74-98CB7847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85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724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4">
    <w:name w:val="heading 4"/>
    <w:basedOn w:val="Standaard"/>
    <w:link w:val="Kop4Char"/>
    <w:uiPriority w:val="9"/>
    <w:qFormat/>
    <w:rsid w:val="00A85DC5"/>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5DC5"/>
    <w:rPr>
      <w:rFonts w:ascii="Times New Roman" w:eastAsia="Times New Roman" w:hAnsi="Times New Roman" w:cs="Times New Roman"/>
      <w:b/>
      <w:bCs/>
      <w:kern w:val="36"/>
      <w:sz w:val="48"/>
      <w:szCs w:val="48"/>
      <w:lang w:eastAsia="nl-NL"/>
    </w:rPr>
  </w:style>
  <w:style w:type="character" w:customStyle="1" w:styleId="Kop4Char">
    <w:name w:val="Kop 4 Char"/>
    <w:basedOn w:val="Standaardalinea-lettertype"/>
    <w:link w:val="Kop4"/>
    <w:uiPriority w:val="9"/>
    <w:rsid w:val="00A85DC5"/>
    <w:rPr>
      <w:rFonts w:ascii="Times New Roman" w:eastAsia="Times New Roman" w:hAnsi="Times New Roman" w:cs="Times New Roman"/>
      <w:b/>
      <w:bCs/>
      <w:sz w:val="24"/>
      <w:szCs w:val="24"/>
      <w:lang w:eastAsia="nl-NL"/>
    </w:rPr>
  </w:style>
  <w:style w:type="character" w:customStyle="1" w:styleId="date">
    <w:name w:val="date"/>
    <w:basedOn w:val="Standaardalinea-lettertype"/>
    <w:rsid w:val="00A85DC5"/>
  </w:style>
  <w:style w:type="character" w:customStyle="1" w:styleId="cat-btn">
    <w:name w:val="cat-btn"/>
    <w:basedOn w:val="Standaardalinea-lettertype"/>
    <w:rsid w:val="00A85DC5"/>
  </w:style>
  <w:style w:type="paragraph" w:styleId="Normaalweb">
    <w:name w:val="Normal (Web)"/>
    <w:basedOn w:val="Standaard"/>
    <w:uiPriority w:val="99"/>
    <w:semiHidden/>
    <w:unhideWhenUsed/>
    <w:rsid w:val="00A85DC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85DC5"/>
    <w:rPr>
      <w:color w:val="0000FF"/>
      <w:u w:val="single"/>
    </w:rPr>
  </w:style>
  <w:style w:type="character" w:customStyle="1" w:styleId="crayon-title">
    <w:name w:val="crayon-title"/>
    <w:basedOn w:val="Standaardalinea-lettertype"/>
    <w:rsid w:val="00A85DC5"/>
  </w:style>
  <w:style w:type="paragraph" w:customStyle="1" w:styleId="comment">
    <w:name w:val="comment"/>
    <w:basedOn w:val="Standaard"/>
    <w:rsid w:val="00A85DC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itaat">
    <w:name w:val="HTML Cite"/>
    <w:basedOn w:val="Standaardalinea-lettertype"/>
    <w:uiPriority w:val="99"/>
    <w:semiHidden/>
    <w:unhideWhenUsed/>
    <w:rsid w:val="00A85DC5"/>
    <w:rPr>
      <w:i/>
      <w:iCs/>
    </w:rPr>
  </w:style>
  <w:style w:type="character" w:customStyle="1" w:styleId="says">
    <w:name w:val="says"/>
    <w:basedOn w:val="Standaardalinea-lettertype"/>
    <w:rsid w:val="00A85DC5"/>
  </w:style>
  <w:style w:type="character" w:customStyle="1" w:styleId="Kop2Char">
    <w:name w:val="Kop 2 Char"/>
    <w:basedOn w:val="Standaardalinea-lettertype"/>
    <w:link w:val="Kop2"/>
    <w:uiPriority w:val="9"/>
    <w:semiHidden/>
    <w:rsid w:val="0072472D"/>
    <w:rPr>
      <w:rFonts w:asciiTheme="majorHAnsi" w:eastAsiaTheme="majorEastAsia" w:hAnsiTheme="majorHAnsi" w:cstheme="majorBidi"/>
      <w:color w:val="365F91" w:themeColor="accent1" w:themeShade="BF"/>
      <w:sz w:val="26"/>
      <w:szCs w:val="26"/>
    </w:rPr>
  </w:style>
  <w:style w:type="character" w:styleId="HTMLCode">
    <w:name w:val="HTML Code"/>
    <w:basedOn w:val="Standaardalinea-lettertype"/>
    <w:uiPriority w:val="99"/>
    <w:semiHidden/>
    <w:unhideWhenUsed/>
    <w:rsid w:val="007247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1732">
      <w:bodyDiv w:val="1"/>
      <w:marLeft w:val="0"/>
      <w:marRight w:val="0"/>
      <w:marTop w:val="0"/>
      <w:marBottom w:val="0"/>
      <w:divBdr>
        <w:top w:val="none" w:sz="0" w:space="0" w:color="auto"/>
        <w:left w:val="none" w:sz="0" w:space="0" w:color="auto"/>
        <w:bottom w:val="none" w:sz="0" w:space="0" w:color="auto"/>
        <w:right w:val="none" w:sz="0" w:space="0" w:color="auto"/>
      </w:divBdr>
    </w:div>
    <w:div w:id="1803116870">
      <w:bodyDiv w:val="1"/>
      <w:marLeft w:val="0"/>
      <w:marRight w:val="0"/>
      <w:marTop w:val="0"/>
      <w:marBottom w:val="0"/>
      <w:divBdr>
        <w:top w:val="none" w:sz="0" w:space="0" w:color="auto"/>
        <w:left w:val="none" w:sz="0" w:space="0" w:color="auto"/>
        <w:bottom w:val="none" w:sz="0" w:space="0" w:color="auto"/>
        <w:right w:val="none" w:sz="0" w:space="0" w:color="auto"/>
      </w:divBdr>
      <w:divsChild>
        <w:div w:id="1626888292">
          <w:marLeft w:val="0"/>
          <w:marRight w:val="0"/>
          <w:marTop w:val="0"/>
          <w:marBottom w:val="0"/>
          <w:divBdr>
            <w:top w:val="none" w:sz="0" w:space="0" w:color="auto"/>
            <w:left w:val="none" w:sz="0" w:space="0" w:color="auto"/>
            <w:bottom w:val="none" w:sz="0" w:space="0" w:color="auto"/>
            <w:right w:val="none" w:sz="0" w:space="0" w:color="auto"/>
          </w:divBdr>
          <w:divsChild>
            <w:div w:id="1022632561">
              <w:marLeft w:val="0"/>
              <w:marRight w:val="0"/>
              <w:marTop w:val="0"/>
              <w:marBottom w:val="0"/>
              <w:divBdr>
                <w:top w:val="none" w:sz="0" w:space="0" w:color="auto"/>
                <w:left w:val="none" w:sz="0" w:space="0" w:color="auto"/>
                <w:bottom w:val="none" w:sz="0" w:space="0" w:color="auto"/>
                <w:right w:val="none" w:sz="0" w:space="0" w:color="auto"/>
              </w:divBdr>
              <w:divsChild>
                <w:div w:id="1637178484">
                  <w:marLeft w:val="144"/>
                  <w:marRight w:val="144"/>
                  <w:marTop w:val="0"/>
                  <w:marBottom w:val="150"/>
                  <w:divBdr>
                    <w:top w:val="none" w:sz="0" w:space="0" w:color="auto"/>
                    <w:left w:val="none" w:sz="0" w:space="0" w:color="auto"/>
                    <w:bottom w:val="none" w:sz="0" w:space="0" w:color="auto"/>
                    <w:right w:val="none" w:sz="0" w:space="0" w:color="auto"/>
                  </w:divBdr>
                  <w:divsChild>
                    <w:div w:id="1298684580">
                      <w:marLeft w:val="0"/>
                      <w:marRight w:val="0"/>
                      <w:marTop w:val="0"/>
                      <w:marBottom w:val="0"/>
                      <w:divBdr>
                        <w:top w:val="none" w:sz="0" w:space="0" w:color="auto"/>
                        <w:left w:val="none" w:sz="0" w:space="0" w:color="auto"/>
                        <w:bottom w:val="none" w:sz="0" w:space="0" w:color="auto"/>
                        <w:right w:val="none" w:sz="0" w:space="0" w:color="auto"/>
                      </w:divBdr>
                      <w:divsChild>
                        <w:div w:id="446659017">
                          <w:marLeft w:val="0"/>
                          <w:marRight w:val="0"/>
                          <w:marTop w:val="0"/>
                          <w:marBottom w:val="120"/>
                          <w:divBdr>
                            <w:top w:val="none" w:sz="0" w:space="0" w:color="auto"/>
                            <w:left w:val="none" w:sz="0" w:space="0" w:color="auto"/>
                            <w:bottom w:val="none" w:sz="0" w:space="0" w:color="auto"/>
                            <w:right w:val="none" w:sz="0" w:space="0" w:color="auto"/>
                          </w:divBdr>
                          <w:divsChild>
                            <w:div w:id="1898474582">
                              <w:marLeft w:val="0"/>
                              <w:marRight w:val="0"/>
                              <w:marTop w:val="0"/>
                              <w:marBottom w:val="0"/>
                              <w:divBdr>
                                <w:top w:val="none" w:sz="0" w:space="0" w:color="auto"/>
                                <w:left w:val="none" w:sz="0" w:space="0" w:color="auto"/>
                                <w:bottom w:val="none" w:sz="0" w:space="0" w:color="auto"/>
                                <w:right w:val="none" w:sz="0" w:space="0" w:color="auto"/>
                              </w:divBdr>
                            </w:div>
                            <w:div w:id="1271474219">
                              <w:marLeft w:val="0"/>
                              <w:marRight w:val="0"/>
                              <w:marTop w:val="0"/>
                              <w:marBottom w:val="0"/>
                              <w:divBdr>
                                <w:top w:val="none" w:sz="0" w:space="0" w:color="auto"/>
                                <w:left w:val="none" w:sz="0" w:space="0" w:color="auto"/>
                                <w:bottom w:val="none" w:sz="0" w:space="0" w:color="auto"/>
                                <w:right w:val="none" w:sz="0" w:space="0" w:color="auto"/>
                              </w:divBdr>
                            </w:div>
                            <w:div w:id="167817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7521580">
                  <w:marLeft w:val="144"/>
                  <w:marRight w:val="144"/>
                  <w:marTop w:val="0"/>
                  <w:marBottom w:val="150"/>
                  <w:divBdr>
                    <w:top w:val="none" w:sz="0" w:space="0" w:color="auto"/>
                    <w:left w:val="none" w:sz="0" w:space="0" w:color="auto"/>
                    <w:bottom w:val="none" w:sz="0" w:space="0" w:color="auto"/>
                    <w:right w:val="none" w:sz="0" w:space="0" w:color="auto"/>
                  </w:divBdr>
                  <w:divsChild>
                    <w:div w:id="871498466">
                      <w:marLeft w:val="0"/>
                      <w:marRight w:val="0"/>
                      <w:marTop w:val="0"/>
                      <w:marBottom w:val="0"/>
                      <w:divBdr>
                        <w:top w:val="single" w:sz="48" w:space="0" w:color="F8F8F8"/>
                        <w:left w:val="single" w:sz="48" w:space="0" w:color="F8F8F8"/>
                        <w:bottom w:val="single" w:sz="48" w:space="0" w:color="F8F8F8"/>
                        <w:right w:val="single" w:sz="48" w:space="0" w:color="F8F8F8"/>
                      </w:divBdr>
                      <w:divsChild>
                        <w:div w:id="17152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1285">
          <w:marLeft w:val="0"/>
          <w:marRight w:val="0"/>
          <w:marTop w:val="0"/>
          <w:marBottom w:val="0"/>
          <w:divBdr>
            <w:top w:val="none" w:sz="0" w:space="0" w:color="auto"/>
            <w:left w:val="none" w:sz="0" w:space="0" w:color="auto"/>
            <w:bottom w:val="none" w:sz="0" w:space="0" w:color="auto"/>
            <w:right w:val="none" w:sz="0" w:space="0" w:color="auto"/>
          </w:divBdr>
          <w:divsChild>
            <w:div w:id="193422758">
              <w:marLeft w:val="0"/>
              <w:marRight w:val="0"/>
              <w:marTop w:val="0"/>
              <w:marBottom w:val="0"/>
              <w:divBdr>
                <w:top w:val="none" w:sz="0" w:space="0" w:color="auto"/>
                <w:left w:val="none" w:sz="0" w:space="0" w:color="auto"/>
                <w:bottom w:val="none" w:sz="0" w:space="0" w:color="auto"/>
                <w:right w:val="none" w:sz="0" w:space="0" w:color="auto"/>
              </w:divBdr>
              <w:divsChild>
                <w:div w:id="303583091">
                  <w:marLeft w:val="0"/>
                  <w:marRight w:val="0"/>
                  <w:marTop w:val="0"/>
                  <w:marBottom w:val="0"/>
                  <w:divBdr>
                    <w:top w:val="none" w:sz="0" w:space="0" w:color="auto"/>
                    <w:left w:val="none" w:sz="0" w:space="0" w:color="auto"/>
                    <w:bottom w:val="none" w:sz="0" w:space="0" w:color="auto"/>
                    <w:right w:val="none" w:sz="0" w:space="0" w:color="auto"/>
                  </w:divBdr>
                  <w:divsChild>
                    <w:div w:id="425149612">
                      <w:marLeft w:val="144"/>
                      <w:marRight w:val="144"/>
                      <w:marTop w:val="0"/>
                      <w:marBottom w:val="225"/>
                      <w:divBdr>
                        <w:top w:val="none" w:sz="0" w:space="0" w:color="auto"/>
                        <w:left w:val="none" w:sz="0" w:space="0" w:color="auto"/>
                        <w:bottom w:val="none" w:sz="0" w:space="0" w:color="auto"/>
                        <w:right w:val="none" w:sz="0" w:space="0" w:color="auto"/>
                      </w:divBdr>
                      <w:divsChild>
                        <w:div w:id="6154518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692074123">
          <w:marLeft w:val="0"/>
          <w:marRight w:val="0"/>
          <w:marTop w:val="0"/>
          <w:marBottom w:val="0"/>
          <w:divBdr>
            <w:top w:val="none" w:sz="0" w:space="0" w:color="auto"/>
            <w:left w:val="none" w:sz="0" w:space="0" w:color="auto"/>
            <w:bottom w:val="none" w:sz="0" w:space="0" w:color="auto"/>
            <w:right w:val="none" w:sz="0" w:space="0" w:color="auto"/>
          </w:divBdr>
          <w:divsChild>
            <w:div w:id="1860653865">
              <w:marLeft w:val="0"/>
              <w:marRight w:val="0"/>
              <w:marTop w:val="0"/>
              <w:marBottom w:val="0"/>
              <w:divBdr>
                <w:top w:val="none" w:sz="0" w:space="0" w:color="auto"/>
                <w:left w:val="none" w:sz="0" w:space="0" w:color="auto"/>
                <w:bottom w:val="none" w:sz="0" w:space="0" w:color="auto"/>
                <w:right w:val="none" w:sz="0" w:space="0" w:color="auto"/>
              </w:divBdr>
              <w:divsChild>
                <w:div w:id="149028947">
                  <w:marLeft w:val="144"/>
                  <w:marRight w:val="144"/>
                  <w:marTop w:val="0"/>
                  <w:marBottom w:val="150"/>
                  <w:divBdr>
                    <w:top w:val="none" w:sz="0" w:space="0" w:color="auto"/>
                    <w:left w:val="none" w:sz="0" w:space="0" w:color="auto"/>
                    <w:bottom w:val="none" w:sz="0" w:space="0" w:color="auto"/>
                    <w:right w:val="none" w:sz="0" w:space="0" w:color="auto"/>
                  </w:divBdr>
                  <w:divsChild>
                    <w:div w:id="343675041">
                      <w:marLeft w:val="0"/>
                      <w:marRight w:val="0"/>
                      <w:marTop w:val="0"/>
                      <w:marBottom w:val="0"/>
                      <w:divBdr>
                        <w:top w:val="none" w:sz="0" w:space="0" w:color="auto"/>
                        <w:left w:val="none" w:sz="0" w:space="0" w:color="auto"/>
                        <w:bottom w:val="none" w:sz="0" w:space="0" w:color="auto"/>
                        <w:right w:val="none" w:sz="0" w:space="0" w:color="auto"/>
                      </w:divBdr>
                      <w:divsChild>
                        <w:div w:id="418529405">
                          <w:marLeft w:val="1575"/>
                          <w:marRight w:val="0"/>
                          <w:marTop w:val="0"/>
                          <w:marBottom w:val="300"/>
                          <w:divBdr>
                            <w:top w:val="none" w:sz="0" w:space="0" w:color="auto"/>
                            <w:left w:val="none" w:sz="0" w:space="0" w:color="auto"/>
                            <w:bottom w:val="none" w:sz="0" w:space="0" w:color="auto"/>
                            <w:right w:val="none" w:sz="0" w:space="0" w:color="auto"/>
                          </w:divBdr>
                          <w:divsChild>
                            <w:div w:id="1256135722">
                              <w:marLeft w:val="0"/>
                              <w:marRight w:val="0"/>
                              <w:marTop w:val="0"/>
                              <w:marBottom w:val="0"/>
                              <w:divBdr>
                                <w:top w:val="none" w:sz="0" w:space="0" w:color="auto"/>
                                <w:left w:val="none" w:sz="0" w:space="0" w:color="auto"/>
                                <w:bottom w:val="none" w:sz="0" w:space="0" w:color="auto"/>
                                <w:right w:val="none" w:sz="0" w:space="0" w:color="auto"/>
                              </w:divBdr>
                            </w:div>
                            <w:div w:id="371615545">
                              <w:marLeft w:val="0"/>
                              <w:marRight w:val="0"/>
                              <w:marTop w:val="0"/>
                              <w:marBottom w:val="0"/>
                              <w:divBdr>
                                <w:top w:val="none" w:sz="0" w:space="0" w:color="auto"/>
                                <w:left w:val="none" w:sz="0" w:space="0" w:color="auto"/>
                                <w:bottom w:val="none" w:sz="0" w:space="0" w:color="auto"/>
                                <w:right w:val="none" w:sz="0" w:space="0" w:color="auto"/>
                              </w:divBdr>
                            </w:div>
                            <w:div w:id="559906128">
                              <w:marLeft w:val="0"/>
                              <w:marRight w:val="0"/>
                              <w:marTop w:val="0"/>
                              <w:marBottom w:val="0"/>
                              <w:divBdr>
                                <w:top w:val="none" w:sz="0" w:space="0" w:color="auto"/>
                                <w:left w:val="none" w:sz="0" w:space="0" w:color="auto"/>
                                <w:bottom w:val="none" w:sz="0" w:space="0" w:color="auto"/>
                                <w:right w:val="none" w:sz="0" w:space="0" w:color="auto"/>
                              </w:divBdr>
                            </w:div>
                          </w:divsChild>
                        </w:div>
                        <w:div w:id="1891958951">
                          <w:marLeft w:val="1575"/>
                          <w:marRight w:val="0"/>
                          <w:marTop w:val="0"/>
                          <w:marBottom w:val="300"/>
                          <w:divBdr>
                            <w:top w:val="none" w:sz="0" w:space="0" w:color="auto"/>
                            <w:left w:val="none" w:sz="0" w:space="0" w:color="auto"/>
                            <w:bottom w:val="none" w:sz="0" w:space="0" w:color="auto"/>
                            <w:right w:val="none" w:sz="0" w:space="0" w:color="auto"/>
                          </w:divBdr>
                          <w:divsChild>
                            <w:div w:id="182209087">
                              <w:marLeft w:val="0"/>
                              <w:marRight w:val="0"/>
                              <w:marTop w:val="0"/>
                              <w:marBottom w:val="0"/>
                              <w:divBdr>
                                <w:top w:val="none" w:sz="0" w:space="0" w:color="auto"/>
                                <w:left w:val="none" w:sz="0" w:space="0" w:color="auto"/>
                                <w:bottom w:val="none" w:sz="0" w:space="0" w:color="auto"/>
                                <w:right w:val="none" w:sz="0" w:space="0" w:color="auto"/>
                              </w:divBdr>
                            </w:div>
                            <w:div w:id="1996831151">
                              <w:marLeft w:val="0"/>
                              <w:marRight w:val="0"/>
                              <w:marTop w:val="0"/>
                              <w:marBottom w:val="0"/>
                              <w:divBdr>
                                <w:top w:val="none" w:sz="0" w:space="0" w:color="auto"/>
                                <w:left w:val="none" w:sz="0" w:space="0" w:color="auto"/>
                                <w:bottom w:val="none" w:sz="0" w:space="0" w:color="auto"/>
                                <w:right w:val="none" w:sz="0" w:space="0" w:color="auto"/>
                              </w:divBdr>
                            </w:div>
                            <w:div w:id="282006105">
                              <w:marLeft w:val="0"/>
                              <w:marRight w:val="0"/>
                              <w:marTop w:val="0"/>
                              <w:marBottom w:val="0"/>
                              <w:divBdr>
                                <w:top w:val="none" w:sz="0" w:space="0" w:color="auto"/>
                                <w:left w:val="none" w:sz="0" w:space="0" w:color="auto"/>
                                <w:bottom w:val="none" w:sz="0" w:space="0" w:color="auto"/>
                                <w:right w:val="none" w:sz="0" w:space="0" w:color="auto"/>
                              </w:divBdr>
                            </w:div>
                          </w:divsChild>
                        </w:div>
                        <w:div w:id="704209556">
                          <w:marLeft w:val="1575"/>
                          <w:marRight w:val="0"/>
                          <w:marTop w:val="0"/>
                          <w:marBottom w:val="300"/>
                          <w:divBdr>
                            <w:top w:val="none" w:sz="0" w:space="0" w:color="auto"/>
                            <w:left w:val="none" w:sz="0" w:space="0" w:color="auto"/>
                            <w:bottom w:val="none" w:sz="0" w:space="0" w:color="auto"/>
                            <w:right w:val="none" w:sz="0" w:space="0" w:color="auto"/>
                          </w:divBdr>
                          <w:divsChild>
                            <w:div w:id="231670346">
                              <w:marLeft w:val="0"/>
                              <w:marRight w:val="0"/>
                              <w:marTop w:val="0"/>
                              <w:marBottom w:val="0"/>
                              <w:divBdr>
                                <w:top w:val="none" w:sz="0" w:space="0" w:color="auto"/>
                                <w:left w:val="none" w:sz="0" w:space="0" w:color="auto"/>
                                <w:bottom w:val="none" w:sz="0" w:space="0" w:color="auto"/>
                                <w:right w:val="none" w:sz="0" w:space="0" w:color="auto"/>
                              </w:divBdr>
                            </w:div>
                            <w:div w:id="1273173223">
                              <w:marLeft w:val="0"/>
                              <w:marRight w:val="0"/>
                              <w:marTop w:val="0"/>
                              <w:marBottom w:val="0"/>
                              <w:divBdr>
                                <w:top w:val="none" w:sz="0" w:space="0" w:color="auto"/>
                                <w:left w:val="none" w:sz="0" w:space="0" w:color="auto"/>
                                <w:bottom w:val="none" w:sz="0" w:space="0" w:color="auto"/>
                                <w:right w:val="none" w:sz="0" w:space="0" w:color="auto"/>
                              </w:divBdr>
                            </w:div>
                            <w:div w:id="1642270559">
                              <w:marLeft w:val="0"/>
                              <w:marRight w:val="0"/>
                              <w:marTop w:val="0"/>
                              <w:marBottom w:val="0"/>
                              <w:divBdr>
                                <w:top w:val="none" w:sz="0" w:space="0" w:color="auto"/>
                                <w:left w:val="none" w:sz="0" w:space="0" w:color="auto"/>
                                <w:bottom w:val="none" w:sz="0" w:space="0" w:color="auto"/>
                                <w:right w:val="none" w:sz="0" w:space="0" w:color="auto"/>
                              </w:divBdr>
                            </w:div>
                          </w:divsChild>
                        </w:div>
                        <w:div w:id="971444904">
                          <w:marLeft w:val="1575"/>
                          <w:marRight w:val="0"/>
                          <w:marTop w:val="0"/>
                          <w:marBottom w:val="300"/>
                          <w:divBdr>
                            <w:top w:val="none" w:sz="0" w:space="0" w:color="auto"/>
                            <w:left w:val="none" w:sz="0" w:space="0" w:color="auto"/>
                            <w:bottom w:val="none" w:sz="0" w:space="0" w:color="auto"/>
                            <w:right w:val="none" w:sz="0" w:space="0" w:color="auto"/>
                          </w:divBdr>
                          <w:divsChild>
                            <w:div w:id="1676373802">
                              <w:marLeft w:val="0"/>
                              <w:marRight w:val="0"/>
                              <w:marTop w:val="0"/>
                              <w:marBottom w:val="0"/>
                              <w:divBdr>
                                <w:top w:val="none" w:sz="0" w:space="0" w:color="auto"/>
                                <w:left w:val="none" w:sz="0" w:space="0" w:color="auto"/>
                                <w:bottom w:val="none" w:sz="0" w:space="0" w:color="auto"/>
                                <w:right w:val="none" w:sz="0" w:space="0" w:color="auto"/>
                              </w:divBdr>
                            </w:div>
                            <w:div w:id="1079911710">
                              <w:marLeft w:val="0"/>
                              <w:marRight w:val="0"/>
                              <w:marTop w:val="0"/>
                              <w:marBottom w:val="0"/>
                              <w:divBdr>
                                <w:top w:val="none" w:sz="0" w:space="0" w:color="auto"/>
                                <w:left w:val="none" w:sz="0" w:space="0" w:color="auto"/>
                                <w:bottom w:val="none" w:sz="0" w:space="0" w:color="auto"/>
                                <w:right w:val="none" w:sz="0" w:space="0" w:color="auto"/>
                              </w:divBdr>
                            </w:div>
                            <w:div w:id="282689276">
                              <w:marLeft w:val="0"/>
                              <w:marRight w:val="0"/>
                              <w:marTop w:val="0"/>
                              <w:marBottom w:val="0"/>
                              <w:divBdr>
                                <w:top w:val="none" w:sz="0" w:space="0" w:color="auto"/>
                                <w:left w:val="none" w:sz="0" w:space="0" w:color="auto"/>
                                <w:bottom w:val="none" w:sz="0" w:space="0" w:color="auto"/>
                                <w:right w:val="none" w:sz="0" w:space="0" w:color="auto"/>
                              </w:divBdr>
                            </w:div>
                          </w:divsChild>
                        </w:div>
                        <w:div w:id="143358631">
                          <w:marLeft w:val="1575"/>
                          <w:marRight w:val="0"/>
                          <w:marTop w:val="0"/>
                          <w:marBottom w:val="300"/>
                          <w:divBdr>
                            <w:top w:val="none" w:sz="0" w:space="0" w:color="auto"/>
                            <w:left w:val="none" w:sz="0" w:space="0" w:color="auto"/>
                            <w:bottom w:val="none" w:sz="0" w:space="0" w:color="auto"/>
                            <w:right w:val="none" w:sz="0" w:space="0" w:color="auto"/>
                          </w:divBdr>
                          <w:divsChild>
                            <w:div w:id="1383098662">
                              <w:marLeft w:val="0"/>
                              <w:marRight w:val="0"/>
                              <w:marTop w:val="0"/>
                              <w:marBottom w:val="0"/>
                              <w:divBdr>
                                <w:top w:val="none" w:sz="0" w:space="0" w:color="auto"/>
                                <w:left w:val="none" w:sz="0" w:space="0" w:color="auto"/>
                                <w:bottom w:val="none" w:sz="0" w:space="0" w:color="auto"/>
                                <w:right w:val="none" w:sz="0" w:space="0" w:color="auto"/>
                              </w:divBdr>
                            </w:div>
                            <w:div w:id="19097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ology.amis.nl/2009/02/03/unwrapping-10g-wrapped-plsql/" TargetMode="External"/><Relationship Id="rId18" Type="http://schemas.openxmlformats.org/officeDocument/2006/relationships/hyperlink" Target="http://blog.teusink.net/2010/04/unwrapping-oracle-plsql-with-unwrappy.html" TargetMode="External"/><Relationship Id="rId26" Type="http://schemas.openxmlformats.org/officeDocument/2006/relationships/hyperlink" Target="https://www.salvis.com/blog/2015/05/17/introducing-plsql-unwrapper-for-sql-developer/" TargetMode="External"/><Relationship Id="rId39" Type="http://schemas.openxmlformats.org/officeDocument/2006/relationships/hyperlink" Target="https://www.salvis.com/blog/plsql-unwrapper-for-sql-developer/" TargetMode="External"/><Relationship Id="rId21" Type="http://schemas.openxmlformats.org/officeDocument/2006/relationships/image" Target="media/image2.png"/><Relationship Id="rId34" Type="http://schemas.openxmlformats.org/officeDocument/2006/relationships/hyperlink" Target="https://www.salvis.com/blog/2015/05/17/introducing-plsql-unwrapper-for-sql-developer/" TargetMode="External"/><Relationship Id="rId42" Type="http://schemas.openxmlformats.org/officeDocument/2006/relationships/image" Target="media/image8.png"/><Relationship Id="rId47" Type="http://schemas.openxmlformats.org/officeDocument/2006/relationships/hyperlink" Target="https://github.com/Trivadis/plsql-unwrapper-sqldev/blob/main/images/unwrapper-4.png" TargetMode="External"/><Relationship Id="rId50" Type="http://schemas.openxmlformats.org/officeDocument/2006/relationships/image" Target="media/image12.png"/><Relationship Id="rId55" Type="http://schemas.openxmlformats.org/officeDocument/2006/relationships/image" Target="media/image14.png"/><Relationship Id="rId63" Type="http://schemas.openxmlformats.org/officeDocument/2006/relationships/hyperlink" Target="https://github.com/trivadis/plsql-unwrapper-sqldev/issues?q=is%3Aopen+is%3Aissue+label%3Aenhancement" TargetMode="External"/><Relationship Id="rId68" Type="http://schemas.openxmlformats.org/officeDocument/2006/relationships/fontTable" Target="fontTable.xml"/><Relationship Id="rId7" Type="http://schemas.openxmlformats.org/officeDocument/2006/relationships/hyperlink" Target="http://blog.teusink.net/2010/04/unwrapping-oracle-plsql-with-unwrappy.html" TargetMode="External"/><Relationship Id="rId2" Type="http://schemas.openxmlformats.org/officeDocument/2006/relationships/styles" Target="styles.xml"/><Relationship Id="rId16" Type="http://schemas.openxmlformats.org/officeDocument/2006/relationships/hyperlink" Target="http://www.codecrete.net/UnwrapIt" TargetMode="External"/><Relationship Id="rId29" Type="http://schemas.openxmlformats.org/officeDocument/2006/relationships/hyperlink" Target="https://www.salvis.com/blog/2015/05/17/introducing-plsql-unwrapper-for-sql-developer/" TargetMode="External"/><Relationship Id="rId1" Type="http://schemas.openxmlformats.org/officeDocument/2006/relationships/numbering" Target="numbering.xml"/><Relationship Id="rId6" Type="http://schemas.openxmlformats.org/officeDocument/2006/relationships/hyperlink" Target="http://www.codecrete.net/UnwrapIt" TargetMode="External"/><Relationship Id="rId11" Type="http://schemas.openxmlformats.org/officeDocument/2006/relationships/hyperlink" Target="http://www.petefinnigan.com/weblog/entries/" TargetMode="External"/><Relationship Id="rId24" Type="http://schemas.openxmlformats.org/officeDocument/2006/relationships/hyperlink" Target="https://www.salvis.com/blog/download/" TargetMode="External"/><Relationship Id="rId32" Type="http://schemas.openxmlformats.org/officeDocument/2006/relationships/hyperlink" Target="https://www.salvis.com/blog/2015/05/17/introducing-plsql-unwrapper-for-sql-developer/" TargetMode="External"/><Relationship Id="rId37" Type="http://schemas.openxmlformats.org/officeDocument/2006/relationships/hyperlink" Target="http://www.salvis.com/" TargetMode="External"/><Relationship Id="rId40" Type="http://schemas.openxmlformats.org/officeDocument/2006/relationships/hyperlink" Target="https://www.salvis.com/blog/faq/i-cannot-install-any-extension-on-windows/" TargetMode="External"/><Relationship Id="rId45" Type="http://schemas.openxmlformats.org/officeDocument/2006/relationships/hyperlink" Target="https://github.com/Trivadis/plsql-unwrapper-sqldev/blob/main/images/unwrapper-3.png" TargetMode="External"/><Relationship Id="rId53" Type="http://schemas.openxmlformats.org/officeDocument/2006/relationships/image" Target="media/image13.png"/><Relationship Id="rId58" Type="http://schemas.openxmlformats.org/officeDocument/2006/relationships/hyperlink" Target="https://github.com/Trivadis/plsql-unwrapper-sqldev/blob/main/images/salvis-update-center.png" TargetMode="External"/><Relationship Id="rId66" Type="http://schemas.openxmlformats.org/officeDocument/2006/relationships/hyperlink" Target="https://github.com/Trivadis/plsql-unwrapper-sqldev/blob/main/FAQ.md" TargetMode="External"/><Relationship Id="rId5" Type="http://schemas.openxmlformats.org/officeDocument/2006/relationships/image" Target="media/image1.png"/><Relationship Id="rId15" Type="http://schemas.openxmlformats.org/officeDocument/2006/relationships/hyperlink" Target="http://marcel.vandewaters.nl/oracle/security/unwrapping-wrapped-plsql-in-10g-and-11g"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7.jpeg"/><Relationship Id="rId49" Type="http://schemas.openxmlformats.org/officeDocument/2006/relationships/hyperlink" Target="https://github.com/Trivadis/plsql-unwrapper-sqldev/blob/main/images/unwrapper-5.png" TargetMode="External"/><Relationship Id="rId57" Type="http://schemas.openxmlformats.org/officeDocument/2006/relationships/hyperlink" Target="https://github.com/Trivadis/plsql-unwrapper-sqldev/releases" TargetMode="External"/><Relationship Id="rId61" Type="http://schemas.openxmlformats.org/officeDocument/2006/relationships/hyperlink" Target="https://help.github.com/articles/about-issues/" TargetMode="External"/><Relationship Id="rId10" Type="http://schemas.openxmlformats.org/officeDocument/2006/relationships/hyperlink" Target="https://www.blackhat.com/presentations/bh-usa-06/BH-US-06-Finnigan.pdf" TargetMode="External"/><Relationship Id="rId19" Type="http://schemas.openxmlformats.org/officeDocument/2006/relationships/hyperlink" Target="https://code.google.com/p/plsqlunwrapper/" TargetMode="External"/><Relationship Id="rId31" Type="http://schemas.openxmlformats.org/officeDocument/2006/relationships/hyperlink" Target="https://www.salvis.com/blog/2015/05/17/introducing-plsql-unwrapper-for-sql-developer/" TargetMode="External"/><Relationship Id="rId44" Type="http://schemas.openxmlformats.org/officeDocument/2006/relationships/image" Target="media/image9.png"/><Relationship Id="rId52" Type="http://schemas.openxmlformats.org/officeDocument/2006/relationships/hyperlink" Target="https://github.com/Trivadis/plsql-unwrapper-sqldev/blob/main/images/generators.png" TargetMode="External"/><Relationship Id="rId60" Type="http://schemas.openxmlformats.org/officeDocument/2006/relationships/hyperlink" Target="https://github.com/Trivadis/plsql-unwrapper-sqldev/releases" TargetMode="External"/><Relationship Id="rId65" Type="http://schemas.openxmlformats.org/officeDocument/2006/relationships/hyperlink" Target="https://github.com/trivadis/plsql-unwrapper-sqldev/issues/new" TargetMode="External"/><Relationship Id="rId4" Type="http://schemas.openxmlformats.org/officeDocument/2006/relationships/webSettings" Target="webSettings.xml"/><Relationship Id="rId9" Type="http://schemas.openxmlformats.org/officeDocument/2006/relationships/hyperlink" Target="http://www.amazon.de/Oracle-Hackers-Handbook-Hacking-Defending-ebook/dp/B000SEIC3K/ref=sr_1_1?s=digital-text&amp;ie=UTF8&amp;qid=1431864147&amp;sr=1-1&amp;keywords=kindle+The+Oracle+Hacker%27s+Handbook%3A+Hacking+and+Defending+Oracle" TargetMode="External"/><Relationship Id="rId14" Type="http://schemas.openxmlformats.org/officeDocument/2006/relationships/hyperlink" Target="http://webcourse.cs.technion.ac.il/236349/Spring2009/ho/WCFiles/final_report.pdf" TargetMode="External"/><Relationship Id="rId22" Type="http://schemas.openxmlformats.org/officeDocument/2006/relationships/hyperlink" Target="https://www.salvis.com/blog/wp-content/uploads/2015/05/unwrapper-windows-2.png" TargetMode="External"/><Relationship Id="rId27" Type="http://schemas.openxmlformats.org/officeDocument/2006/relationships/hyperlink" Target="https://www.salvis.com/blog/2015/05/17/introducing-plsql-unwrapper-for-sql-developer/" TargetMode="External"/><Relationship Id="rId30" Type="http://schemas.openxmlformats.org/officeDocument/2006/relationships/hyperlink" Target="https://www.salvis.com/blog/2015/05/17/introducing-plsql-unwrapper-for-sql-developer/" TargetMode="External"/><Relationship Id="rId35" Type="http://schemas.openxmlformats.org/officeDocument/2006/relationships/hyperlink" Target="https://www.salvis.com/blog/2015/05/17/introducing-plsql-unwrapper-for-sql-developer/" TargetMode="External"/><Relationship Id="rId43" Type="http://schemas.openxmlformats.org/officeDocument/2006/relationships/hyperlink" Target="https://github.com/Trivadis/plsql-unwrapper-sqldev/blob/main/images/unwrapper-2.png" TargetMode="External"/><Relationship Id="rId48" Type="http://schemas.openxmlformats.org/officeDocument/2006/relationships/image" Target="media/image11.png"/><Relationship Id="rId56" Type="http://schemas.openxmlformats.org/officeDocument/2006/relationships/hyperlink" Target="http://update.salvis.com/" TargetMode="External"/><Relationship Id="rId64" Type="http://schemas.openxmlformats.org/officeDocument/2006/relationships/hyperlink" Target="https://github.com/trivadis/plsql-unwrapper-sqldev/issues?q=is%3Aopen+is%3Aissue+label%3Abug" TargetMode="External"/><Relationship Id="rId69" Type="http://schemas.openxmlformats.org/officeDocument/2006/relationships/theme" Target="theme/theme1.xml"/><Relationship Id="rId8" Type="http://schemas.openxmlformats.org/officeDocument/2006/relationships/hyperlink" Target="http://blog.teusink.net/2010/04/unwrapping-oracle-plsql-with-unwrappy.html" TargetMode="External"/><Relationship Id="rId51" Type="http://schemas.openxmlformats.org/officeDocument/2006/relationships/hyperlink" Target="https://www.oddgen.org/" TargetMode="External"/><Relationship Id="rId3" Type="http://schemas.openxmlformats.org/officeDocument/2006/relationships/settings" Target="settings.xml"/><Relationship Id="rId12" Type="http://schemas.openxmlformats.org/officeDocument/2006/relationships/hyperlink" Target="http://www.petefinnigan.com/weblog/archives/00001298.htm" TargetMode="External"/><Relationship Id="rId17" Type="http://schemas.openxmlformats.org/officeDocument/2006/relationships/hyperlink" Target="http://marcel.vandewaters.nl/tools" TargetMode="External"/><Relationship Id="rId25" Type="http://schemas.openxmlformats.org/officeDocument/2006/relationships/image" Target="media/image4.jpeg"/><Relationship Id="rId33" Type="http://schemas.openxmlformats.org/officeDocument/2006/relationships/image" Target="media/image6.jpeg"/><Relationship Id="rId38" Type="http://schemas.openxmlformats.org/officeDocument/2006/relationships/hyperlink" Target="https://www.salvis.com/blog/2015/05/17/introducing-plsql-unwrapper-for-sql-developer/" TargetMode="External"/><Relationship Id="rId46" Type="http://schemas.openxmlformats.org/officeDocument/2006/relationships/image" Target="media/image10.png"/><Relationship Id="rId59" Type="http://schemas.openxmlformats.org/officeDocument/2006/relationships/image" Target="media/image15.png"/><Relationship Id="rId67" Type="http://schemas.openxmlformats.org/officeDocument/2006/relationships/hyperlink" Target="https://creativecommons.org/licenses/by-nc-nd/3.0/" TargetMode="External"/><Relationship Id="rId20" Type="http://schemas.openxmlformats.org/officeDocument/2006/relationships/hyperlink" Target="https://www.salvis.com/blog/wp-content/uploads/2015/05/unwrapper-windows.png" TargetMode="External"/><Relationship Id="rId41" Type="http://schemas.openxmlformats.org/officeDocument/2006/relationships/hyperlink" Target="https://github.com/Trivadis/plsql-unwrapper-sqldev/blob/main/images/unwrapper-1.png" TargetMode="External"/><Relationship Id="rId54" Type="http://schemas.openxmlformats.org/officeDocument/2006/relationships/hyperlink" Target="https://trivadis.github.io/plsql-unwrapper-sqldev/unwrapper.mp4" TargetMode="External"/><Relationship Id="rId62" Type="http://schemas.openxmlformats.org/officeDocument/2006/relationships/hyperlink" Target="https://github.com/trivadis/plsql-unwrapper-sqldev/issues?q=is%3Aissue+label%3A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1453</Words>
  <Characters>7994</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3</cp:revision>
  <dcterms:created xsi:type="dcterms:W3CDTF">2021-04-08T14:14:00Z</dcterms:created>
  <dcterms:modified xsi:type="dcterms:W3CDTF">2021-04-08T14:29:00Z</dcterms:modified>
</cp:coreProperties>
</file>