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 Template (Product Backlog, Sprint Planning, Stories, Story Points)</w:t>
        <w:tab/>
      </w:r>
    </w:p>
    <w:tbl>
      <w:tblPr>
        <w:tblStyle w:val="Table1"/>
        <w:tblW w:w="10345.0" w:type="dxa"/>
        <w:jc w:val="center"/>
        <w:tblLayout w:type="fixed"/>
        <w:tblLook w:val="0400"/>
      </w:tblPr>
      <w:tblGrid>
        <w:gridCol w:w="1908"/>
        <w:gridCol w:w="8437"/>
        <w:tblGridChange w:id="0">
          <w:tblGrid>
            <w:gridCol w:w="1908"/>
            <w:gridCol w:w="84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SWTID-2026-9161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30"/>
        <w:gridCol w:w="1996"/>
        <w:gridCol w:w="1031"/>
        <w:gridCol w:w="2871"/>
        <w:gridCol w:w="750"/>
        <w:gridCol w:w="874"/>
        <w:gridCol w:w="1102"/>
        <w:tblGridChange w:id="0">
          <w:tblGrid>
            <w:gridCol w:w="730"/>
            <w:gridCol w:w="1996"/>
            <w:gridCol w:w="1031"/>
            <w:gridCol w:w="2871"/>
            <w:gridCol w:w="750"/>
            <w:gridCol w:w="874"/>
            <w:gridCol w:w="11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using my name, email, and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log in securely to access EduGenie.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ask educational questions and receive AI-generated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request simplified explanations for difficult topics.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generate multiple-choice quizzes on any educational topic.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summarize lengthy educational content into concise notes.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receive a personalized learning roadmap from beginner to advanced level.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Backend API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create RESTful API endpoints using FastAPI for all educational modules.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interact with a responsive web interface to access all features.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 &amp;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deploy the application locally using Uvicorn and verify all functionalities.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can store users, queries, AI responses, quizzes, summaries, and learning paths securely.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Tracker, Velocity &amp; Sprint Progress</w:t>
      </w:r>
    </w:p>
    <w:tbl>
      <w:tblPr>
        <w:tblStyle w:val="Table3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0"/>
        <w:gridCol w:w="1199"/>
        <w:gridCol w:w="925"/>
        <w:gridCol w:w="1150"/>
        <w:gridCol w:w="1774"/>
        <w:gridCol w:w="1733"/>
        <w:gridCol w:w="1799"/>
        <w:tblGridChange w:id="0">
          <w:tblGrid>
            <w:gridCol w:w="770"/>
            <w:gridCol w:w="1199"/>
            <w:gridCol w:w="925"/>
            <w:gridCol w:w="1150"/>
            <w:gridCol w:w="1774"/>
            <w:gridCol w:w="1733"/>
            <w:gridCol w:w="1799"/>
          </w:tblGrid>
        </w:tblGridChange>
      </w:tblGrid>
      <w:tr>
        <w:trPr>
          <w:cantSplit w:val="0"/>
          <w:tblHeader w:val="1"/>
        </w:trPr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 Completed</w:t>
            </w:r>
          </w:p>
        </w:tc>
        <w:tc>
          <w:tcPr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(Enter Date)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Velocity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Assume the project consists of </w:t>
      </w:r>
      <w:r w:rsidDel="00000000" w:rsidR="00000000" w:rsidRPr="00000000">
        <w:rPr>
          <w:b w:val="1"/>
          <w:bCs w:val="1"/>
          <w:rtl w:val="0"/>
        </w:rPr>
        <w:t xml:space="preserve">4 sprints</w:t>
      </w:r>
      <w:r w:rsidDel="00000000" w:rsidR="00000000" w:rsidRPr="00000000">
        <w:rPr>
          <w:rtl w:val="0"/>
        </w:rPr>
        <w:t xml:space="preserve">, each lasting 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, with a total of </w:t>
      </w:r>
      <w:r w:rsidDel="00000000" w:rsidR="00000000" w:rsidRPr="00000000">
        <w:rPr>
          <w:b w:val="1"/>
          <w:bCs w:val="1"/>
          <w:rtl w:val="0"/>
        </w:rPr>
        <w:t xml:space="preserve">40 story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Velocity (Story Points per Sprint):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Velocity = Total Story Points / Number of Sprints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Velocity = 40 / 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Velocity = 10 Story Points per Sprint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Average Daily Velocity: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Daily Velocity = 10 / 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≈ 1.43 Story Points per Day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Burndown Chart Data</w:t>
      </w:r>
    </w:p>
    <w:tbl>
      <w:tblPr>
        <w:tblStyle w:val="Table4"/>
        <w:tblW w:w="3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715"/>
        <w:gridCol w:w="2360"/>
        <w:tblGridChange w:id="0">
          <w:tblGrid>
            <w:gridCol w:w="715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Remaining Story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Day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data can be plotted as a </w:t>
      </w:r>
      <w:r w:rsidDel="00000000" w:rsidR="00000000" w:rsidRPr="00000000">
        <w:rPr>
          <w:b w:val="1"/>
          <w:bCs w:val="1"/>
          <w:rtl w:val="0"/>
        </w:rPr>
        <w:t xml:space="preserve">Burndown Chart</w:t>
      </w:r>
      <w:r w:rsidDel="00000000" w:rsidR="00000000" w:rsidRPr="00000000">
        <w:rPr>
          <w:rtl w:val="0"/>
        </w:rPr>
        <w:t xml:space="preserve"> with: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X-axis:</w:t>
      </w:r>
      <w:r w:rsidDel="00000000" w:rsidR="00000000" w:rsidRPr="00000000">
        <w:rPr>
          <w:rtl w:val="0"/>
        </w:rPr>
        <w:t xml:space="preserve"> Sprint Days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Y-axis:</w:t>
      </w:r>
      <w:r w:rsidDel="00000000" w:rsidR="00000000" w:rsidRPr="00000000">
        <w:rPr>
          <w:rtl w:val="0"/>
        </w:rPr>
        <w:t xml:space="preserve"> Remaining Story Points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chart will show a gradual decrease from </w:t>
      </w:r>
      <w:r w:rsidDel="00000000" w:rsidR="00000000" w:rsidRPr="00000000">
        <w:rPr>
          <w:b w:val="1"/>
          <w:bCs w:val="1"/>
          <w:rtl w:val="0"/>
        </w:rPr>
        <w:t xml:space="preserve">40 story points to 0</w:t>
      </w:r>
      <w:r w:rsidDel="00000000" w:rsidR="00000000" w:rsidRPr="00000000">
        <w:rPr>
          <w:rtl w:val="0"/>
        </w:rPr>
        <w:t xml:space="preserve">, indicating successful completion of all planned work.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Summary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– Core Foundation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Question Answering Module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Concept Explanation Module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– AI Learning Features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Quiz Generation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Text Summarization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 Recommendations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 – Backend &amp; Frontend Integration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FastAPI REST API Development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HTML, CSS, and Jinja2 Interface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Frontend–Backend Integration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 – Deployment &amp; Testing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Local Deployment using Uvicorn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Validation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project planning for </w:t>
      </w: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 follows an Agile Scrum approach by organizing the work into four sprints. Each sprint focuses on a set of prioritized user stories, ensuring incremental development, continuous testing, and timely delivery. The backlog, sprint planning, velocity estimation, and burndown tracking provide a structured roadmap for successfully developing and deploying the AI-powered educational assistant.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