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A93" w:rsidRPr="006503B3" w:rsidRDefault="006503B3" w:rsidP="006503B3">
      <w:pPr>
        <w:jc w:val="center"/>
        <w:rPr>
          <w:b/>
          <w:bCs/>
          <w:sz w:val="32"/>
          <w:szCs w:val="32"/>
        </w:rPr>
      </w:pPr>
      <w:r w:rsidRPr="006503B3">
        <w:rPr>
          <w:rFonts w:hint="eastAsia"/>
          <w:b/>
          <w:bCs/>
          <w:sz w:val="32"/>
          <w:szCs w:val="32"/>
        </w:rPr>
        <w:t>HW</w:t>
      </w:r>
      <w:r w:rsidRPr="006503B3">
        <w:rPr>
          <w:b/>
          <w:bCs/>
          <w:sz w:val="32"/>
          <w:szCs w:val="32"/>
        </w:rPr>
        <w:t>3-1</w:t>
      </w:r>
      <w:r w:rsidR="00A50CC1">
        <w:rPr>
          <w:rFonts w:hint="eastAsia"/>
          <w:b/>
          <w:bCs/>
          <w:sz w:val="32"/>
          <w:szCs w:val="32"/>
        </w:rPr>
        <w:t xml:space="preserve">  </w:t>
      </w:r>
      <w:r w:rsidR="00A50CC1">
        <w:rPr>
          <w:rFonts w:hint="eastAsia"/>
          <w:b/>
          <w:bCs/>
          <w:sz w:val="32"/>
          <w:szCs w:val="32"/>
        </w:rPr>
        <w:t>嚴立言</w:t>
      </w:r>
      <w:bookmarkStart w:id="0" w:name="_GoBack"/>
      <w:bookmarkEnd w:id="0"/>
    </w:p>
    <w:p w:rsidR="00E03A86" w:rsidRDefault="00E03A86" w:rsidP="006503B3">
      <w:pPr>
        <w:rPr>
          <w:b/>
          <w:bCs/>
          <w:szCs w:val="24"/>
        </w:rPr>
      </w:pPr>
    </w:p>
    <w:p w:rsidR="006503B3" w:rsidRPr="006503B3" w:rsidRDefault="006503B3" w:rsidP="006503B3">
      <w:pPr>
        <w:rPr>
          <w:b/>
          <w:bCs/>
          <w:szCs w:val="24"/>
        </w:rPr>
      </w:pPr>
      <w:r w:rsidRPr="006503B3">
        <w:rPr>
          <w:rFonts w:hint="eastAsia"/>
          <w:b/>
          <w:bCs/>
          <w:szCs w:val="24"/>
        </w:rPr>
        <w:t>目標：</w:t>
      </w:r>
    </w:p>
    <w:p w:rsidR="006503B3" w:rsidRDefault="006503B3" w:rsidP="006503B3">
      <w:pPr>
        <w:rPr>
          <w:szCs w:val="24"/>
        </w:rPr>
      </w:pPr>
      <w:r w:rsidRPr="006503B3">
        <w:rPr>
          <w:szCs w:val="24"/>
        </w:rPr>
        <w:tab/>
      </w:r>
      <w:r w:rsidRPr="006503B3">
        <w:rPr>
          <w:rFonts w:hint="eastAsia"/>
          <w:szCs w:val="24"/>
        </w:rPr>
        <w:t>希望能以當日之前的資料預測出</w:t>
      </w:r>
      <w:proofErr w:type="gramStart"/>
      <w:r w:rsidRPr="006503B3">
        <w:rPr>
          <w:rFonts w:hint="eastAsia"/>
          <w:szCs w:val="24"/>
        </w:rPr>
        <w:t>一</w:t>
      </w:r>
      <w:proofErr w:type="gramEnd"/>
      <w:r w:rsidRPr="006503B3">
        <w:rPr>
          <w:rFonts w:hint="eastAsia"/>
          <w:szCs w:val="24"/>
        </w:rPr>
        <w:t>周後</w:t>
      </w:r>
      <w:r w:rsidRPr="006503B3">
        <w:rPr>
          <w:rFonts w:hint="eastAsia"/>
          <w:szCs w:val="24"/>
        </w:rPr>
        <w:t>(</w:t>
      </w:r>
      <w:r w:rsidRPr="006503B3">
        <w:rPr>
          <w:rFonts w:hint="eastAsia"/>
          <w:szCs w:val="24"/>
        </w:rPr>
        <w:t>五個交易日</w:t>
      </w:r>
      <w:r w:rsidRPr="006503B3">
        <w:rPr>
          <w:rFonts w:hint="eastAsia"/>
          <w:szCs w:val="24"/>
        </w:rPr>
        <w:t>)</w:t>
      </w:r>
      <w:r w:rsidRPr="006503B3">
        <w:rPr>
          <w:rFonts w:hint="eastAsia"/>
          <w:szCs w:val="24"/>
        </w:rPr>
        <w:t>的趨勢</w:t>
      </w:r>
      <w:r w:rsidRPr="006503B3">
        <w:rPr>
          <w:rFonts w:hint="eastAsia"/>
          <w:szCs w:val="24"/>
        </w:rPr>
        <w:t>(</w:t>
      </w:r>
      <w:r w:rsidRPr="006503B3">
        <w:rPr>
          <w:rFonts w:hint="eastAsia"/>
          <w:szCs w:val="24"/>
        </w:rPr>
        <w:t>漲或跌</w:t>
      </w:r>
      <w:r w:rsidRPr="006503B3">
        <w:rPr>
          <w:rFonts w:hint="eastAsia"/>
          <w:szCs w:val="24"/>
        </w:rPr>
        <w:t>)</w:t>
      </w:r>
    </w:p>
    <w:p w:rsidR="006503B3" w:rsidRDefault="006503B3" w:rsidP="006503B3">
      <w:pPr>
        <w:rPr>
          <w:szCs w:val="24"/>
        </w:rPr>
      </w:pPr>
    </w:p>
    <w:p w:rsidR="00E03A86" w:rsidRDefault="00E03A86" w:rsidP="006503B3">
      <w:pPr>
        <w:rPr>
          <w:b/>
          <w:bCs/>
          <w:szCs w:val="24"/>
        </w:rPr>
      </w:pPr>
    </w:p>
    <w:p w:rsidR="006503B3" w:rsidRDefault="006503B3" w:rsidP="006503B3">
      <w:pPr>
        <w:rPr>
          <w:b/>
          <w:bCs/>
          <w:szCs w:val="24"/>
        </w:rPr>
      </w:pPr>
      <w:r w:rsidRPr="006503B3">
        <w:rPr>
          <w:rFonts w:hint="eastAsia"/>
          <w:b/>
          <w:bCs/>
          <w:szCs w:val="24"/>
        </w:rPr>
        <w:t>資料視覺化：</w:t>
      </w:r>
    </w:p>
    <w:p w:rsidR="006503B3" w:rsidRDefault="006503B3" w:rsidP="006503B3">
      <w:pPr>
        <w:rPr>
          <w:szCs w:val="24"/>
        </w:rPr>
      </w:pPr>
      <w:r>
        <w:rPr>
          <w:b/>
          <w:bCs/>
          <w:szCs w:val="24"/>
        </w:rPr>
        <w:tab/>
      </w:r>
      <w:r>
        <w:rPr>
          <w:rFonts w:hint="eastAsia"/>
          <w:szCs w:val="24"/>
        </w:rPr>
        <w:t>嘗試以交易量</w:t>
      </w:r>
      <w:r>
        <w:rPr>
          <w:rFonts w:hint="eastAsia"/>
          <w:szCs w:val="24"/>
        </w:rPr>
        <w:t>(</w:t>
      </w:r>
      <w:r>
        <w:rPr>
          <w:szCs w:val="24"/>
        </w:rPr>
        <w:t>Volume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、震幅</w:t>
      </w:r>
      <w:r>
        <w:rPr>
          <w:rFonts w:hint="eastAsia"/>
          <w:szCs w:val="24"/>
        </w:rPr>
        <w:t>(</w:t>
      </w:r>
      <w:r>
        <w:rPr>
          <w:szCs w:val="24"/>
        </w:rPr>
        <w:t xml:space="preserve">high price </w:t>
      </w:r>
      <w:proofErr w:type="gramStart"/>
      <w:r>
        <w:rPr>
          <w:szCs w:val="24"/>
        </w:rPr>
        <w:t>–</w:t>
      </w:r>
      <w:proofErr w:type="gramEnd"/>
      <w:r>
        <w:rPr>
          <w:szCs w:val="24"/>
        </w:rPr>
        <w:t xml:space="preserve"> low price)</w:t>
      </w:r>
      <w:r>
        <w:rPr>
          <w:rFonts w:hint="eastAsia"/>
          <w:szCs w:val="24"/>
        </w:rPr>
        <w:t>、收盤價變化</w:t>
      </w:r>
      <w:r>
        <w:rPr>
          <w:rFonts w:hint="eastAsia"/>
          <w:szCs w:val="24"/>
        </w:rPr>
        <w:t>(</w:t>
      </w:r>
      <w:r>
        <w:rPr>
          <w:szCs w:val="24"/>
        </w:rPr>
        <w:t>close price)</w:t>
      </w:r>
      <w:r>
        <w:rPr>
          <w:rFonts w:hint="eastAsia"/>
          <w:szCs w:val="24"/>
        </w:rPr>
        <w:t>繪製散佈圖</w:t>
      </w:r>
      <w:r>
        <w:rPr>
          <w:rFonts w:hint="eastAsia"/>
          <w:szCs w:val="24"/>
        </w:rPr>
        <w:t>(</w:t>
      </w:r>
      <w:r>
        <w:rPr>
          <w:szCs w:val="24"/>
        </w:rPr>
        <w:t>scatter plot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，並依照趨勢分不同顏色繪製。</w:t>
      </w:r>
    </w:p>
    <w:p w:rsidR="006503B3" w:rsidRDefault="006503B3" w:rsidP="006503B3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009900" cy="4257675"/>
            <wp:effectExtent l="0" t="0" r="0" b="9525"/>
            <wp:docPr id="1" name="圖片 1" descr="一張含有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ribu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007" cy="42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B3" w:rsidRDefault="006503B3" w:rsidP="006503B3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從圖中可看出這兩群幾乎無法分開，因此推測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logistic regression </w:t>
      </w:r>
      <w:proofErr w:type="gramStart"/>
      <w:r>
        <w:rPr>
          <w:rFonts w:hint="eastAsia"/>
          <w:szCs w:val="24"/>
        </w:rPr>
        <w:t>得步道</w:t>
      </w:r>
      <w:proofErr w:type="gramEnd"/>
      <w:r>
        <w:rPr>
          <w:rFonts w:hint="eastAsia"/>
          <w:szCs w:val="24"/>
        </w:rPr>
        <w:t>好結果。</w:t>
      </w:r>
    </w:p>
    <w:p w:rsidR="006503B3" w:rsidRDefault="006503B3" w:rsidP="006503B3">
      <w:pPr>
        <w:rPr>
          <w:szCs w:val="24"/>
        </w:rPr>
      </w:pPr>
    </w:p>
    <w:p w:rsidR="00E03A86" w:rsidRDefault="00E03A86" w:rsidP="006503B3">
      <w:pPr>
        <w:rPr>
          <w:b/>
          <w:bCs/>
          <w:szCs w:val="24"/>
        </w:rPr>
      </w:pPr>
    </w:p>
    <w:p w:rsidR="006503B3" w:rsidRDefault="006503B3" w:rsidP="006503B3">
      <w:pPr>
        <w:rPr>
          <w:b/>
          <w:bCs/>
          <w:szCs w:val="24"/>
        </w:rPr>
      </w:pPr>
      <w:r w:rsidRPr="006503B3">
        <w:rPr>
          <w:rFonts w:hint="eastAsia"/>
          <w:b/>
          <w:bCs/>
          <w:szCs w:val="24"/>
        </w:rPr>
        <w:t>資料前處理：</w:t>
      </w:r>
    </w:p>
    <w:p w:rsidR="006503B3" w:rsidRDefault="006503B3" w:rsidP="006503B3">
      <w:pPr>
        <w:pStyle w:val="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b/>
          <w:bCs/>
        </w:rPr>
        <w:tab/>
      </w:r>
      <w:r>
        <w:rPr>
          <w:rFonts w:ascii="Arial" w:hAnsi="Arial" w:cs="Arial"/>
          <w:color w:val="212121"/>
        </w:rPr>
        <w:t>訓練資料中沒有缺失值</w:t>
      </w:r>
      <w:r>
        <w:rPr>
          <w:rFonts w:ascii="Arial" w:hAnsi="Arial" w:cs="Arial" w:hint="eastAsia"/>
          <w:color w:val="212121"/>
        </w:rPr>
        <w:t>，</w:t>
      </w:r>
      <w:r>
        <w:rPr>
          <w:rFonts w:ascii="Arial" w:hAnsi="Arial" w:cs="Arial"/>
          <w:color w:val="212121"/>
        </w:rPr>
        <w:t>離群值可能反映重大市場變化因此不處理</w:t>
      </w:r>
      <w:r>
        <w:rPr>
          <w:rFonts w:ascii="Arial" w:hAnsi="Arial" w:cs="Arial" w:hint="eastAsia"/>
          <w:color w:val="212121"/>
        </w:rPr>
        <w:t>，</w:t>
      </w:r>
      <w:r>
        <w:rPr>
          <w:rFonts w:ascii="Arial" w:hAnsi="Arial" w:cs="Arial"/>
          <w:color w:val="212121"/>
        </w:rPr>
        <w:t>所以只針對資料</w:t>
      </w:r>
      <w:r>
        <w:rPr>
          <w:rFonts w:ascii="Arial" w:hAnsi="Arial" w:cs="Arial"/>
          <w:color w:val="212121"/>
        </w:rPr>
        <w:t xml:space="preserve"> normalize</w:t>
      </w:r>
      <w:r>
        <w:rPr>
          <w:rFonts w:ascii="Arial" w:hAnsi="Arial" w:cs="Arial" w:hint="eastAsia"/>
          <w:color w:val="212121"/>
        </w:rPr>
        <w:t>。</w:t>
      </w:r>
    </w:p>
    <w:p w:rsidR="00E03A86" w:rsidRDefault="00E03A86" w:rsidP="006503B3">
      <w:pPr>
        <w:rPr>
          <w:szCs w:val="24"/>
        </w:rPr>
      </w:pPr>
    </w:p>
    <w:p w:rsidR="00E03A86" w:rsidRDefault="00E03A86" w:rsidP="006503B3">
      <w:pPr>
        <w:rPr>
          <w:szCs w:val="24"/>
        </w:rPr>
      </w:pPr>
    </w:p>
    <w:p w:rsidR="00E03A86" w:rsidRDefault="00E03A86" w:rsidP="006503B3">
      <w:pPr>
        <w:rPr>
          <w:b/>
          <w:bCs/>
          <w:szCs w:val="24"/>
        </w:rPr>
      </w:pPr>
      <w:r w:rsidRPr="00E03A86">
        <w:rPr>
          <w:rFonts w:ascii="Arial" w:hAnsi="Arial" w:cs="Arial"/>
          <w:b/>
          <w:bCs/>
          <w:szCs w:val="24"/>
        </w:rPr>
        <w:lastRenderedPageBreak/>
        <w:t>Logistic regression</w:t>
      </w:r>
      <w:r w:rsidRPr="00E03A86">
        <w:rPr>
          <w:rFonts w:hint="eastAsia"/>
          <w:b/>
          <w:bCs/>
          <w:szCs w:val="24"/>
        </w:rPr>
        <w:t>：</w:t>
      </w:r>
    </w:p>
    <w:p w:rsidR="00E03A86" w:rsidRDefault="00E03A86" w:rsidP="006503B3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結果：</w:t>
      </w:r>
    </w:p>
    <w:p w:rsidR="00E03A86" w:rsidRPr="00E03A86" w:rsidRDefault="00E03A86" w:rsidP="00E03A86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03A86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training set</w:t>
      </w:r>
    </w:p>
    <w:p w:rsidR="00E03A86" w:rsidRPr="00E03A86" w:rsidRDefault="00E03A86" w:rsidP="00E03A86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03A86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average train accuracy: 0.5983172981165285</w:t>
      </w:r>
    </w:p>
    <w:p w:rsidR="00E03A86" w:rsidRPr="00E03A86" w:rsidRDefault="00E03A86" w:rsidP="00E03A86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03A86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    min train accuracy: 0.5899280575539568</w:t>
      </w:r>
    </w:p>
    <w:p w:rsidR="00E03A86" w:rsidRPr="00E03A86" w:rsidRDefault="00E03A86" w:rsidP="00E03A86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03A86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    max train accuracy: 0.6048699501936912</w:t>
      </w:r>
    </w:p>
    <w:p w:rsidR="00E03A86" w:rsidRPr="00E03A86" w:rsidRDefault="00E03A86" w:rsidP="00E03A86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03A86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average valid accuracy: 0.5983203500578851</w:t>
      </w:r>
    </w:p>
    <w:p w:rsidR="00E03A86" w:rsidRPr="00E03A86" w:rsidRDefault="00E03A86" w:rsidP="00E03A86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03A86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    min valid accuracy: 0.5720620842572062</w:t>
      </w:r>
    </w:p>
    <w:p w:rsidR="00E03A86" w:rsidRPr="00E03A86" w:rsidRDefault="00E03A86" w:rsidP="00E03A86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03A86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    max valid accuracy: 0.6319290465631929</w:t>
      </w:r>
    </w:p>
    <w:p w:rsidR="00E03A86" w:rsidRPr="00E03A86" w:rsidRDefault="00E03A86" w:rsidP="00E03A86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03A86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test set</w:t>
      </w:r>
    </w:p>
    <w:p w:rsidR="00E03A86" w:rsidRDefault="00E03A86" w:rsidP="00E03A86">
      <w:pP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03A86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0.532520325203252</w:t>
      </w:r>
    </w:p>
    <w:p w:rsidR="00E03A86" w:rsidRDefault="00E03A86" w:rsidP="00E03A86">
      <w:pPr>
        <w:rPr>
          <w:szCs w:val="24"/>
        </w:rPr>
      </w:pPr>
      <w:r>
        <w:rPr>
          <w:rFonts w:hint="eastAsia"/>
          <w:szCs w:val="24"/>
        </w:rPr>
        <w:t>和一開始猜的一樣，效果並不怎麼好</w:t>
      </w:r>
    </w:p>
    <w:p w:rsidR="00E03A86" w:rsidRDefault="00E03A86" w:rsidP="00E03A86">
      <w:pPr>
        <w:rPr>
          <w:szCs w:val="24"/>
        </w:rPr>
      </w:pPr>
    </w:p>
    <w:p w:rsidR="00F82B57" w:rsidRDefault="00F82B57" w:rsidP="00E03A86">
      <w:pPr>
        <w:rPr>
          <w:rFonts w:hint="eastAsia"/>
          <w:szCs w:val="24"/>
        </w:rPr>
      </w:pPr>
    </w:p>
    <w:p w:rsidR="00E03A86" w:rsidRDefault="00E03A86" w:rsidP="00E03A86">
      <w:pPr>
        <w:rPr>
          <w:rFonts w:ascii="Arial" w:hAnsi="Arial" w:cs="Arial"/>
          <w:b/>
          <w:bCs/>
          <w:szCs w:val="24"/>
        </w:rPr>
      </w:pPr>
      <w:r w:rsidRPr="00E03A86">
        <w:rPr>
          <w:rFonts w:ascii="Arial" w:hAnsi="Arial" w:cs="Arial"/>
          <w:b/>
          <w:bCs/>
          <w:szCs w:val="24"/>
        </w:rPr>
        <w:t>Neural network</w:t>
      </w:r>
      <w:r w:rsidRPr="00E03A86">
        <w:rPr>
          <w:rFonts w:ascii="Arial" w:hAnsi="Arial" w:cs="Arial"/>
          <w:b/>
          <w:bCs/>
          <w:szCs w:val="24"/>
        </w:rPr>
        <w:t>：</w:t>
      </w:r>
    </w:p>
    <w:p w:rsidR="00E03A86" w:rsidRDefault="00E03A86" w:rsidP="00E03A86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 w:hint="eastAsia"/>
          <w:szCs w:val="24"/>
        </w:rPr>
        <w:t>結果：</w:t>
      </w:r>
    </w:p>
    <w:p w:rsidR="00E03A86" w:rsidRPr="00E03A86" w:rsidRDefault="00E03A86" w:rsidP="00E03A86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E03A86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training set accuracy</w:t>
      </w:r>
    </w:p>
    <w:p w:rsidR="00E03A86" w:rsidRPr="00E03A86" w:rsidRDefault="00E03A86" w:rsidP="00E03A86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E03A86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0.5983170947741364</w:t>
      </w:r>
    </w:p>
    <w:p w:rsidR="00E03A86" w:rsidRPr="00E03A86" w:rsidRDefault="00E03A86" w:rsidP="00E03A86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E03A86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test set accuracy</w:t>
      </w:r>
    </w:p>
    <w:p w:rsidR="00E03A86" w:rsidRDefault="00E03A86" w:rsidP="00E03A86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E03A86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0.540650406504065</w:t>
      </w:r>
    </w:p>
    <w:p w:rsidR="00E03A86" w:rsidRDefault="00E03A86" w:rsidP="00E03A86">
      <w:pPr>
        <w:rPr>
          <w:rFonts w:eastAsia="新細明體" w:cstheme="minorHAnsi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>使用</w:t>
      </w:r>
      <w: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</w:t>
      </w:r>
      <w:r>
        <w:rPr>
          <w:rFonts w:eastAsia="新細明體" w:cstheme="minorHAnsi" w:hint="cs"/>
          <w:color w:val="212121"/>
          <w:kern w:val="0"/>
          <w:szCs w:val="24"/>
          <w:shd w:val="clear" w:color="auto" w:fill="FFFFFF"/>
        </w:rPr>
        <w:t>s</w:t>
      </w:r>
      <w:r>
        <w:rPr>
          <w:rFonts w:eastAsia="新細明體" w:cstheme="minorHAnsi"/>
          <w:color w:val="212121"/>
          <w:kern w:val="0"/>
          <w:szCs w:val="24"/>
          <w:shd w:val="clear" w:color="auto" w:fill="FFFFFF"/>
        </w:rPr>
        <w:t xml:space="preserve">kilearn </w:t>
      </w:r>
      <w:r>
        <w:rPr>
          <w:rFonts w:eastAsia="新細明體" w:cstheme="minorHAnsi" w:hint="eastAsia"/>
          <w:color w:val="212121"/>
          <w:kern w:val="0"/>
          <w:szCs w:val="24"/>
          <w:shd w:val="clear" w:color="auto" w:fill="FFFFFF"/>
        </w:rPr>
        <w:t>的</w:t>
      </w:r>
      <w:r>
        <w:rPr>
          <w:rFonts w:eastAsia="新細明體" w:cstheme="minorHAnsi" w:hint="eastAsia"/>
          <w:color w:val="212121"/>
          <w:kern w:val="0"/>
          <w:szCs w:val="24"/>
          <w:shd w:val="clear" w:color="auto" w:fill="FFFFFF"/>
        </w:rPr>
        <w:t xml:space="preserve"> MLPC</w:t>
      </w:r>
      <w:r>
        <w:rPr>
          <w:rFonts w:eastAsia="新細明體" w:cstheme="minorHAnsi"/>
          <w:color w:val="212121"/>
          <w:kern w:val="0"/>
          <w:szCs w:val="24"/>
          <w:shd w:val="clear" w:color="auto" w:fill="FFFFFF"/>
        </w:rPr>
        <w:t>lassifier</w:t>
      </w:r>
    </w:p>
    <w:p w:rsidR="00E03A86" w:rsidRDefault="00E03A86" w:rsidP="00E03A86">
      <w:pPr>
        <w:rPr>
          <w:rFonts w:eastAsia="新細明體" w:cstheme="minorHAnsi"/>
          <w:color w:val="212121"/>
          <w:kern w:val="0"/>
          <w:szCs w:val="24"/>
          <w:shd w:val="clear" w:color="auto" w:fill="FFFFFF"/>
        </w:rPr>
      </w:pPr>
      <w:r>
        <w:rPr>
          <w:rFonts w:eastAsia="新細明體" w:cstheme="minorHAnsi" w:hint="eastAsia"/>
          <w:color w:val="212121"/>
          <w:kern w:val="0"/>
          <w:szCs w:val="24"/>
          <w:shd w:val="clear" w:color="auto" w:fill="FFFFFF"/>
        </w:rPr>
        <w:t>得出來的結果和</w:t>
      </w:r>
      <w:r>
        <w:rPr>
          <w:rFonts w:eastAsia="新細明體" w:cstheme="minorHAnsi" w:hint="eastAsia"/>
          <w:color w:val="212121"/>
          <w:kern w:val="0"/>
          <w:szCs w:val="24"/>
          <w:shd w:val="clear" w:color="auto" w:fill="FFFFFF"/>
        </w:rPr>
        <w:t xml:space="preserve"> </w:t>
      </w:r>
      <w:r>
        <w:rPr>
          <w:rFonts w:eastAsia="新細明體" w:cstheme="minorHAnsi"/>
          <w:color w:val="212121"/>
          <w:kern w:val="0"/>
          <w:szCs w:val="24"/>
          <w:shd w:val="clear" w:color="auto" w:fill="FFFFFF"/>
        </w:rPr>
        <w:t xml:space="preserve">logistic regression </w:t>
      </w:r>
      <w:r>
        <w:rPr>
          <w:rFonts w:eastAsia="新細明體" w:cstheme="minorHAnsi" w:hint="eastAsia"/>
          <w:color w:val="212121"/>
          <w:kern w:val="0"/>
          <w:szCs w:val="24"/>
          <w:shd w:val="clear" w:color="auto" w:fill="FFFFFF"/>
        </w:rPr>
        <w:t>差不多</w:t>
      </w:r>
    </w:p>
    <w:p w:rsidR="00E03A86" w:rsidRDefault="00E03A86" w:rsidP="00E03A86">
      <w:pPr>
        <w:rPr>
          <w:rFonts w:eastAsia="新細明體" w:cstheme="minorHAnsi"/>
          <w:color w:val="212121"/>
          <w:kern w:val="0"/>
          <w:szCs w:val="24"/>
          <w:shd w:val="clear" w:color="auto" w:fill="FFFFFF"/>
        </w:rPr>
      </w:pPr>
    </w:p>
    <w:p w:rsidR="00F82B57" w:rsidRDefault="00F82B57" w:rsidP="00E03A86">
      <w:pPr>
        <w:rPr>
          <w:rFonts w:ascii="Arial" w:eastAsia="新細明體" w:hAnsi="Arial" w:cs="Arial"/>
          <w:b/>
          <w:bCs/>
          <w:color w:val="212121"/>
          <w:kern w:val="0"/>
          <w:szCs w:val="24"/>
          <w:shd w:val="clear" w:color="auto" w:fill="FFFFFF"/>
        </w:rPr>
      </w:pPr>
    </w:p>
    <w:p w:rsidR="00E03A86" w:rsidRDefault="00E03A86" w:rsidP="00E03A86">
      <w:pPr>
        <w:rPr>
          <w:rFonts w:ascii="Arial" w:eastAsia="新細明體" w:hAnsi="Arial" w:cs="Arial"/>
          <w:b/>
          <w:bCs/>
          <w:color w:val="212121"/>
          <w:kern w:val="0"/>
          <w:szCs w:val="24"/>
          <w:shd w:val="clear" w:color="auto" w:fill="FFFFFF"/>
        </w:rPr>
      </w:pPr>
      <w:r w:rsidRPr="00E03A86">
        <w:rPr>
          <w:rFonts w:ascii="Arial" w:eastAsia="新細明體" w:hAnsi="Arial" w:cs="Arial" w:hint="cs"/>
          <w:b/>
          <w:bCs/>
          <w:color w:val="212121"/>
          <w:kern w:val="0"/>
          <w:szCs w:val="24"/>
          <w:shd w:val="clear" w:color="auto" w:fill="FFFFFF"/>
        </w:rPr>
        <w:t>L</w:t>
      </w:r>
      <w:r w:rsidRPr="00E03A86">
        <w:rPr>
          <w:rFonts w:ascii="Arial" w:eastAsia="新細明體" w:hAnsi="Arial" w:cs="Arial"/>
          <w:b/>
          <w:bCs/>
          <w:color w:val="212121"/>
          <w:kern w:val="0"/>
          <w:szCs w:val="24"/>
          <w:shd w:val="clear" w:color="auto" w:fill="FFFFFF"/>
        </w:rPr>
        <w:t>STM (Long Short-Term Memory)</w:t>
      </w:r>
      <w:r w:rsidRPr="00E03A86">
        <w:rPr>
          <w:rFonts w:ascii="Arial" w:eastAsia="新細明體" w:hAnsi="Arial" w:cs="Arial" w:hint="eastAsia"/>
          <w:b/>
          <w:bCs/>
          <w:color w:val="212121"/>
          <w:kern w:val="0"/>
          <w:szCs w:val="24"/>
          <w:shd w:val="clear" w:color="auto" w:fill="FFFFFF"/>
        </w:rPr>
        <w:t>：</w:t>
      </w:r>
    </w:p>
    <w:p w:rsidR="00E03A86" w:rsidRDefault="00E03A86" w:rsidP="00E03A86">
      <w:pPr>
        <w:rPr>
          <w:rFonts w:ascii="Arial" w:eastAsia="新細明體" w:hAnsi="Arial" w:cs="Arial"/>
          <w:color w:val="212121"/>
          <w:kern w:val="0"/>
          <w:szCs w:val="24"/>
          <w:shd w:val="clear" w:color="auto" w:fill="FFFFFF"/>
        </w:rPr>
      </w:pPr>
      <w:r>
        <w:rPr>
          <w:rFonts w:ascii="Arial" w:eastAsia="新細明體" w:hAnsi="Arial" w:cs="Arial"/>
          <w:b/>
          <w:bCs/>
          <w:color w:val="212121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 w:hint="eastAsia"/>
          <w:color w:val="212121"/>
          <w:kern w:val="0"/>
          <w:szCs w:val="24"/>
          <w:shd w:val="clear" w:color="auto" w:fill="FFFFFF"/>
        </w:rPr>
        <w:t>考慮到股票趨勢和時間的相關性，因此選擇用</w:t>
      </w:r>
      <w:r>
        <w:rPr>
          <w:rFonts w:ascii="Arial" w:eastAsia="新細明體" w:hAnsi="Arial" w:cs="Arial" w:hint="eastAsia"/>
          <w:color w:val="212121"/>
          <w:kern w:val="0"/>
          <w:szCs w:val="24"/>
          <w:shd w:val="clear" w:color="auto" w:fill="FFFFFF"/>
        </w:rPr>
        <w:t xml:space="preserve"> </w:t>
      </w:r>
      <w:r>
        <w:rPr>
          <w:rFonts w:ascii="Arial" w:eastAsia="新細明體" w:hAnsi="Arial" w:cs="Arial"/>
          <w:color w:val="212121"/>
          <w:kern w:val="0"/>
          <w:szCs w:val="24"/>
          <w:shd w:val="clear" w:color="auto" w:fill="FFFFFF"/>
        </w:rPr>
        <w:t>lstm</w:t>
      </w:r>
      <w:r w:rsidR="00F82B57">
        <w:rPr>
          <w:rFonts w:ascii="Arial" w:eastAsia="新細明體" w:hAnsi="Arial" w:cs="Arial" w:hint="eastAsia"/>
          <w:color w:val="212121"/>
          <w:kern w:val="0"/>
          <w:szCs w:val="24"/>
          <w:shd w:val="clear" w:color="auto" w:fill="FFFFFF"/>
        </w:rPr>
        <w:t>。以五天為一個區間預測下周的走勢，</w:t>
      </w:r>
      <w:r>
        <w:rPr>
          <w:rFonts w:ascii="Arial" w:eastAsia="新細明體" w:hAnsi="Arial" w:cs="Arial" w:hint="eastAsia"/>
          <w:color w:val="212121"/>
          <w:kern w:val="0"/>
          <w:szCs w:val="24"/>
          <w:shd w:val="clear" w:color="auto" w:fill="FFFFFF"/>
        </w:rPr>
        <w:t>先用</w:t>
      </w:r>
      <w:r>
        <w:rPr>
          <w:rFonts w:ascii="Arial" w:eastAsia="新細明體" w:hAnsi="Arial" w:cs="Arial" w:hint="eastAsia"/>
          <w:color w:val="212121"/>
          <w:kern w:val="0"/>
          <w:szCs w:val="24"/>
          <w:shd w:val="clear" w:color="auto" w:fill="FFFFFF"/>
        </w:rPr>
        <w:t xml:space="preserve"> </w:t>
      </w:r>
      <w:r>
        <w:rPr>
          <w:rFonts w:ascii="Arial" w:eastAsia="新細明體" w:hAnsi="Arial" w:cs="Arial"/>
          <w:color w:val="212121"/>
          <w:kern w:val="0"/>
          <w:szCs w:val="24"/>
          <w:shd w:val="clear" w:color="auto" w:fill="FFFFFF"/>
        </w:rPr>
        <w:t xml:space="preserve">lstm </w:t>
      </w:r>
      <w:r>
        <w:rPr>
          <w:rFonts w:ascii="Arial" w:eastAsia="新細明體" w:hAnsi="Arial" w:cs="Arial" w:hint="eastAsia"/>
          <w:color w:val="212121"/>
          <w:kern w:val="0"/>
          <w:szCs w:val="24"/>
          <w:shd w:val="clear" w:color="auto" w:fill="FFFFFF"/>
        </w:rPr>
        <w:t>算出一條新的價格曲線，再將新曲線的</w:t>
      </w:r>
      <w:r w:rsidR="00F82B57">
        <w:rPr>
          <w:rFonts w:ascii="Arial" w:eastAsia="新細明體" w:hAnsi="Arial" w:cs="Arial" w:hint="eastAsia"/>
          <w:color w:val="212121"/>
          <w:kern w:val="0"/>
          <w:szCs w:val="24"/>
          <w:shd w:val="clear" w:color="auto" w:fill="FFFFFF"/>
        </w:rPr>
        <w:t>漲跌趨勢和真正的趨勢做比較。</w:t>
      </w:r>
    </w:p>
    <w:p w:rsidR="00F82B57" w:rsidRDefault="00F82B57" w:rsidP="00E03A86">
      <w:pPr>
        <w:rPr>
          <w:rFonts w:ascii="Arial" w:eastAsia="新細明體" w:hAnsi="Arial" w:cs="Arial"/>
          <w:color w:val="212121"/>
          <w:kern w:val="0"/>
          <w:szCs w:val="24"/>
          <w:shd w:val="clear" w:color="auto" w:fill="FFFFFF"/>
        </w:rPr>
      </w:pPr>
    </w:p>
    <w:p w:rsidR="00F82B57" w:rsidRDefault="00F82B57" w:rsidP="00E03A86">
      <w:pPr>
        <w:rPr>
          <w:rFonts w:ascii="Arial" w:eastAsia="新細明體" w:hAnsi="Arial" w:cs="Arial"/>
          <w:color w:val="212121"/>
          <w:kern w:val="0"/>
          <w:szCs w:val="24"/>
          <w:shd w:val="clear" w:color="auto" w:fill="FFFFFF"/>
        </w:rPr>
      </w:pPr>
    </w:p>
    <w:p w:rsidR="00F82B57" w:rsidRDefault="00F82B57" w:rsidP="00F82B57">
      <w:r>
        <w:rPr>
          <w:rFonts w:hint="eastAsia"/>
        </w:rPr>
        <w:t>參考資料：</w:t>
      </w:r>
      <w:hyperlink r:id="rId6" w:tgtFrame="_blank" w:history="1">
        <w:r>
          <w:rPr>
            <w:rStyle w:val="a5"/>
            <w:rFonts w:ascii="Arial" w:hAnsi="Arial" w:cs="Arial"/>
            <w:shd w:val="clear" w:color="auto" w:fill="FFFFFF"/>
          </w:rPr>
          <w:t>https://ithelp.ithome.com.tw/articles/10195400</w:t>
        </w:r>
      </w:hyperlink>
    </w:p>
    <w:p w:rsidR="00F82B57" w:rsidRPr="00F82B57" w:rsidRDefault="00F82B57" w:rsidP="00E03A86">
      <w:pPr>
        <w:rPr>
          <w:rFonts w:ascii="Arial" w:eastAsia="新細明體" w:hAnsi="Arial" w:cs="Arial" w:hint="eastAsia"/>
          <w:color w:val="212121"/>
          <w:kern w:val="0"/>
          <w:szCs w:val="24"/>
          <w:shd w:val="clear" w:color="auto" w:fill="FFFFFF"/>
        </w:rPr>
      </w:pPr>
    </w:p>
    <w:p w:rsidR="00F82B57" w:rsidRDefault="00F82B57" w:rsidP="00E03A86">
      <w:pPr>
        <w:rPr>
          <w:rFonts w:ascii="Arial" w:eastAsia="新細明體" w:hAnsi="Arial" w:cs="Arial"/>
          <w:color w:val="212121"/>
          <w:kern w:val="0"/>
          <w:szCs w:val="24"/>
          <w:shd w:val="clear" w:color="auto" w:fill="FFFFFF"/>
        </w:rPr>
      </w:pPr>
      <w:r>
        <w:rPr>
          <w:rFonts w:ascii="Arial" w:eastAsia="新細明體" w:hAnsi="Arial" w:cs="Arial"/>
          <w:noProof/>
          <w:color w:val="212121"/>
          <w:kern w:val="0"/>
          <w:szCs w:val="24"/>
          <w:shd w:val="clear" w:color="auto" w:fill="FFFFFF"/>
        </w:rPr>
        <w:lastRenderedPageBreak/>
        <w:drawing>
          <wp:inline distT="0" distB="0" distL="0" distR="0">
            <wp:extent cx="3600953" cy="5420481"/>
            <wp:effectExtent l="0" t="0" r="0" b="0"/>
            <wp:docPr id="2" name="圖片 2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57" w:rsidRDefault="00F82B57" w:rsidP="00E03A8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 w:hint="eastAsia"/>
          <w:szCs w:val="24"/>
        </w:rPr>
        <w:t>結果：</w:t>
      </w:r>
    </w:p>
    <w:p w:rsidR="00F82B57" w:rsidRPr="00F82B57" w:rsidRDefault="00F82B57" w:rsidP="00F82B57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82B57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train</w:t>
      </w:r>
    </w:p>
    <w:p w:rsidR="00F82B57" w:rsidRPr="00F82B57" w:rsidRDefault="00F82B57" w:rsidP="00F82B57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82B57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0.7719220549158547</w:t>
      </w:r>
    </w:p>
    <w:p w:rsidR="00F82B57" w:rsidRPr="00F82B57" w:rsidRDefault="00F82B57" w:rsidP="00F82B57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82B57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test</w:t>
      </w:r>
    </w:p>
    <w:p w:rsidR="00F82B57" w:rsidRDefault="00F82B57" w:rsidP="00F82B57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82B57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0.8130081300813008</w:t>
      </w:r>
    </w:p>
    <w:p w:rsidR="00F82B57" w:rsidRDefault="00F82B57" w:rsidP="00F82B57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>上圖為</w:t>
      </w: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</w:t>
      </w:r>
      <w: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lstm </w:t>
      </w: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>算出的新價格曲線和真實曲線的對比，以及預測出的趨勢準確度，可以看的出來比起前兩</w:t>
      </w:r>
      <w:proofErr w:type="gramStart"/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>個</w:t>
      </w:r>
      <w:proofErr w:type="gramEnd"/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>方法要好很多。</w:t>
      </w:r>
    </w:p>
    <w:p w:rsidR="00F82B57" w:rsidRDefault="00F82B57" w:rsidP="00F82B57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</w:p>
    <w:p w:rsidR="00F82B57" w:rsidRDefault="00F82B57" w:rsidP="00F82B57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</w:p>
    <w:p w:rsidR="00F82B57" w:rsidRPr="00F82B57" w:rsidRDefault="00F82B57" w:rsidP="00F82B57">
      <w:pPr>
        <w:pStyle w:val="2"/>
        <w:shd w:val="clear" w:color="auto" w:fill="FFFFFF"/>
        <w:spacing w:before="120" w:beforeAutospacing="0" w:after="120" w:afterAutospacing="0"/>
        <w:rPr>
          <w:rFonts w:ascii="Arial" w:hAnsi="Arial" w:cs="Arial"/>
          <w:color w:val="212121"/>
          <w:sz w:val="24"/>
          <w:szCs w:val="24"/>
        </w:rPr>
      </w:pPr>
      <w:r w:rsidRPr="00F82B57">
        <w:rPr>
          <w:rFonts w:ascii="Arial" w:hAnsi="Arial" w:cs="Arial"/>
          <w:color w:val="212121"/>
          <w:sz w:val="24"/>
          <w:szCs w:val="24"/>
        </w:rPr>
        <w:t>比較</w:t>
      </w:r>
      <w:r w:rsidRPr="00F82B57">
        <w:rPr>
          <w:rFonts w:ascii="Arial" w:hAnsi="Arial" w:cs="Arial" w:hint="eastAsia"/>
          <w:color w:val="212121"/>
          <w:sz w:val="24"/>
          <w:szCs w:val="24"/>
        </w:rPr>
        <w:t>：</w:t>
      </w:r>
    </w:p>
    <w:p w:rsidR="00F82B57" w:rsidRDefault="00F82B57" w:rsidP="00F82B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121"/>
          <w:szCs w:val="24"/>
        </w:rPr>
      </w:pPr>
      <w:r>
        <w:rPr>
          <w:rFonts w:ascii="Arial" w:hAnsi="Arial" w:cs="Arial"/>
          <w:color w:val="212121"/>
        </w:rPr>
        <w:t>logistic regression</w:t>
      </w:r>
    </w:p>
    <w:p w:rsidR="00F82B57" w:rsidRDefault="00F82B57" w:rsidP="00F82B5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train :0.5983172981165285</w:t>
      </w:r>
    </w:p>
    <w:p w:rsidR="00F82B57" w:rsidRDefault="00F82B57" w:rsidP="00F82B5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test :0.532520325203252</w:t>
      </w:r>
    </w:p>
    <w:p w:rsidR="00F82B57" w:rsidRDefault="00F82B57" w:rsidP="00F82B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lastRenderedPageBreak/>
        <w:t>neural network</w:t>
      </w:r>
    </w:p>
    <w:p w:rsidR="00F82B57" w:rsidRDefault="00F82B57" w:rsidP="00F82B5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train :0.5983170947741364</w:t>
      </w:r>
    </w:p>
    <w:p w:rsidR="00F82B57" w:rsidRDefault="00F82B57" w:rsidP="00F82B5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test :0.540650406504065</w:t>
      </w:r>
    </w:p>
    <w:p w:rsidR="00F82B57" w:rsidRDefault="00F82B57" w:rsidP="00F82B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lstm</w:t>
      </w:r>
    </w:p>
    <w:p w:rsidR="00F82B57" w:rsidRDefault="00F82B57" w:rsidP="00F82B5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train :0.7719220549158547</w:t>
      </w:r>
    </w:p>
    <w:p w:rsidR="00F82B57" w:rsidRDefault="00F82B57" w:rsidP="00F82B5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test :0.8130081300813008</w:t>
      </w:r>
    </w:p>
    <w:p w:rsidR="00F82B57" w:rsidRDefault="00F82B57" w:rsidP="00F82B57">
      <w:pPr>
        <w:pStyle w:val="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由於</w:t>
      </w:r>
      <w:r>
        <w:rPr>
          <w:rFonts w:ascii="Arial" w:hAnsi="Arial" w:cs="Arial"/>
          <w:color w:val="212121"/>
        </w:rPr>
        <w:t xml:space="preserve"> lstm </w:t>
      </w:r>
      <w:r>
        <w:rPr>
          <w:rFonts w:ascii="Arial" w:hAnsi="Arial" w:cs="Arial"/>
          <w:color w:val="212121"/>
        </w:rPr>
        <w:t>考慮了時間因素</w:t>
      </w:r>
      <w:r>
        <w:rPr>
          <w:rFonts w:ascii="Arial" w:hAnsi="Arial" w:cs="Arial" w:hint="eastAsia"/>
          <w:color w:val="212121"/>
        </w:rPr>
        <w:t>，</w:t>
      </w:r>
      <w:r>
        <w:rPr>
          <w:rFonts w:ascii="Arial" w:hAnsi="Arial" w:cs="Arial"/>
          <w:color w:val="212121"/>
        </w:rPr>
        <w:t>因此準確率高出其他兩者很多</w:t>
      </w:r>
    </w:p>
    <w:p w:rsidR="00F82B57" w:rsidRDefault="00F82B57" w:rsidP="00F82B57">
      <w:pPr>
        <w:pStyle w:val="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 w:hint="eastAsia"/>
          <w:color w:val="212121"/>
        </w:rPr>
        <w:t>，</w:t>
      </w:r>
      <w:r>
        <w:rPr>
          <w:rFonts w:ascii="Arial" w:hAnsi="Arial" w:cs="Arial"/>
          <w:color w:val="212121"/>
        </w:rPr>
        <w:t>對於這種和時間相關的資料</w:t>
      </w:r>
      <w:r>
        <w:rPr>
          <w:rFonts w:ascii="Arial" w:hAnsi="Arial" w:cs="Arial" w:hint="eastAsia"/>
          <w:color w:val="212121"/>
        </w:rPr>
        <w:t>，</w:t>
      </w:r>
      <w:r>
        <w:rPr>
          <w:rFonts w:ascii="Arial" w:hAnsi="Arial" w:cs="Arial"/>
          <w:color w:val="212121"/>
        </w:rPr>
        <w:t>用</w:t>
      </w:r>
      <w:r>
        <w:rPr>
          <w:rFonts w:ascii="Arial" w:hAnsi="Arial" w:cs="Arial"/>
          <w:color w:val="212121"/>
        </w:rPr>
        <w:t xml:space="preserve"> lstm </w:t>
      </w:r>
      <w:r>
        <w:rPr>
          <w:rFonts w:ascii="Arial" w:hAnsi="Arial" w:cs="Arial"/>
          <w:color w:val="212121"/>
        </w:rPr>
        <w:t>應該都能獲得不錯的結果</w:t>
      </w:r>
    </w:p>
    <w:p w:rsidR="00F82B57" w:rsidRDefault="00F82B57" w:rsidP="00F82B57">
      <w:pPr>
        <w:rPr>
          <w:rFonts w:ascii="Arial" w:hAnsi="Arial" w:cs="Arial"/>
          <w:szCs w:val="24"/>
        </w:rPr>
      </w:pPr>
    </w:p>
    <w:p w:rsidR="00F82B57" w:rsidRDefault="00F82B57" w:rsidP="00F82B57">
      <w:pPr>
        <w:rPr>
          <w:rFonts w:ascii="Arial" w:hAnsi="Arial" w:cs="Arial"/>
          <w:szCs w:val="24"/>
        </w:rPr>
      </w:pPr>
    </w:p>
    <w:p w:rsidR="00F82B57" w:rsidRDefault="00F82B57" w:rsidP="00F82B57">
      <w:pPr>
        <w:rPr>
          <w:rFonts w:ascii="Arial" w:hAnsi="Arial" w:cs="Arial"/>
          <w:b/>
          <w:bCs/>
          <w:szCs w:val="24"/>
        </w:rPr>
      </w:pPr>
      <w:r w:rsidRPr="00F82B57">
        <w:rPr>
          <w:rFonts w:ascii="Arial" w:hAnsi="Arial" w:cs="Arial"/>
          <w:b/>
          <w:bCs/>
          <w:szCs w:val="24"/>
        </w:rPr>
        <w:t>Improvement</w:t>
      </w:r>
      <w:r w:rsidRPr="00F82B57">
        <w:rPr>
          <w:rFonts w:ascii="Arial" w:hAnsi="Arial" w:cs="Arial"/>
          <w:b/>
          <w:bCs/>
          <w:szCs w:val="24"/>
        </w:rPr>
        <w:t>：</w:t>
      </w:r>
    </w:p>
    <w:p w:rsidR="00F82B57" w:rsidRDefault="00F82B57" w:rsidP="00F82B57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 w:hint="eastAsia"/>
          <w:szCs w:val="24"/>
        </w:rPr>
        <w:t>前兩</w:t>
      </w:r>
      <w:proofErr w:type="gramStart"/>
      <w:r>
        <w:rPr>
          <w:rFonts w:ascii="Arial" w:hAnsi="Arial" w:cs="Arial" w:hint="eastAsia"/>
          <w:szCs w:val="24"/>
        </w:rPr>
        <w:t>個</w:t>
      </w:r>
      <w:proofErr w:type="gramEnd"/>
      <w:r>
        <w:rPr>
          <w:rFonts w:ascii="Arial" w:hAnsi="Arial" w:cs="Arial" w:hint="eastAsia"/>
          <w:szCs w:val="24"/>
        </w:rPr>
        <w:t>由於一開始就認為不管用，因此沒特別做</w:t>
      </w:r>
      <w:r>
        <w:rPr>
          <w:rFonts w:ascii="Arial" w:hAnsi="Arial" w:cs="Arial" w:hint="eastAsia"/>
          <w:szCs w:val="24"/>
        </w:rPr>
        <w:t xml:space="preserve"> </w:t>
      </w:r>
      <w:r>
        <w:rPr>
          <w:rFonts w:ascii="Arial" w:hAnsi="Arial" w:cs="Arial"/>
          <w:szCs w:val="24"/>
        </w:rPr>
        <w:t>improvement</w:t>
      </w:r>
      <w:r>
        <w:rPr>
          <w:rFonts w:ascii="Arial" w:hAnsi="Arial" w:cs="Arial" w:hint="eastAsia"/>
          <w:szCs w:val="24"/>
        </w:rPr>
        <w:t>，而</w:t>
      </w:r>
      <w:r>
        <w:rPr>
          <w:rFonts w:ascii="Arial" w:hAnsi="Arial" w:cs="Arial" w:hint="eastAsia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lstm </w:t>
      </w:r>
      <w:r>
        <w:rPr>
          <w:rFonts w:ascii="Arial" w:hAnsi="Arial" w:cs="Arial" w:hint="eastAsia"/>
          <w:szCs w:val="24"/>
        </w:rPr>
        <w:t>一開始就獲得了不錯的結果，因此也沒有做其他的修正</w:t>
      </w:r>
    </w:p>
    <w:p w:rsidR="00F82B57" w:rsidRDefault="00F82B57" w:rsidP="00F82B57">
      <w:pPr>
        <w:rPr>
          <w:rFonts w:ascii="Arial" w:hAnsi="Arial" w:cs="Arial"/>
          <w:szCs w:val="24"/>
        </w:rPr>
      </w:pPr>
    </w:p>
    <w:p w:rsidR="00F82B57" w:rsidRDefault="00F82B57" w:rsidP="00F82B57">
      <w:pPr>
        <w:rPr>
          <w:rFonts w:ascii="Arial" w:hAnsi="Arial" w:cs="Arial"/>
          <w:szCs w:val="24"/>
        </w:rPr>
      </w:pPr>
    </w:p>
    <w:p w:rsidR="00F82B57" w:rsidRDefault="00F82B57" w:rsidP="00F82B57">
      <w:pPr>
        <w:rPr>
          <w:rFonts w:ascii="Arial" w:hAnsi="Arial" w:cs="Arial"/>
          <w:b/>
          <w:bCs/>
          <w:szCs w:val="24"/>
        </w:rPr>
      </w:pPr>
      <w:r w:rsidRPr="00F82B57">
        <w:rPr>
          <w:rFonts w:ascii="Arial" w:hAnsi="Arial" w:cs="Arial" w:hint="eastAsia"/>
          <w:b/>
          <w:bCs/>
          <w:szCs w:val="24"/>
        </w:rPr>
        <w:t>實用性：</w:t>
      </w:r>
    </w:p>
    <w:p w:rsidR="00F82B57" w:rsidRPr="00F82B57" w:rsidRDefault="00F82B57" w:rsidP="00F82B57">
      <w:pPr>
        <w:rPr>
          <w:rFonts w:ascii="Arial" w:hAnsi="Arial" w:cs="Arial" w:hint="eastAsia"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 w:hint="eastAsia"/>
          <w:szCs w:val="24"/>
        </w:rPr>
        <w:t>雖然</w:t>
      </w:r>
      <w:r>
        <w:rPr>
          <w:rFonts w:ascii="Arial" w:hAnsi="Arial" w:cs="Arial" w:hint="eastAsia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lstm </w:t>
      </w:r>
      <w:r>
        <w:rPr>
          <w:rFonts w:ascii="Arial" w:hAnsi="Arial" w:cs="Arial" w:hint="eastAsia"/>
          <w:szCs w:val="24"/>
        </w:rPr>
        <w:t>的結果精確度不低，但那</w:t>
      </w:r>
      <w:r w:rsidR="00A50CC1">
        <w:rPr>
          <w:rFonts w:ascii="Arial" w:hAnsi="Arial" w:cs="Arial" w:hint="eastAsia"/>
          <w:szCs w:val="24"/>
        </w:rPr>
        <w:t>只能預測到下周的結果，而且還有很多現實隨機因素沒有考慮，因此仍然不適合用</w:t>
      </w:r>
      <w:proofErr w:type="gramStart"/>
      <w:r w:rsidR="00A50CC1">
        <w:rPr>
          <w:rFonts w:ascii="Arial" w:hAnsi="Arial" w:cs="Arial" w:hint="eastAsia"/>
          <w:szCs w:val="24"/>
        </w:rPr>
        <w:t>來作</w:t>
      </w:r>
      <w:proofErr w:type="gramEnd"/>
      <w:r w:rsidR="00A50CC1">
        <w:rPr>
          <w:rFonts w:ascii="Arial" w:hAnsi="Arial" w:cs="Arial" w:hint="eastAsia"/>
          <w:szCs w:val="24"/>
        </w:rPr>
        <w:t>為投資參考。</w:t>
      </w:r>
    </w:p>
    <w:sectPr w:rsidR="00F82B57" w:rsidRPr="00F82B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B45CC"/>
    <w:multiLevelType w:val="multilevel"/>
    <w:tmpl w:val="B8D8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B3"/>
    <w:rsid w:val="006503B3"/>
    <w:rsid w:val="006A0589"/>
    <w:rsid w:val="00A50CC1"/>
    <w:rsid w:val="00E03A86"/>
    <w:rsid w:val="00E66410"/>
    <w:rsid w:val="00F8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C0C5"/>
  <w15:chartTrackingRefBased/>
  <w15:docId w15:val="{D658FB81-D0F2-44DA-9718-5F3B5FC4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E03A8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503B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E03A86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E03A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03A8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82B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help.ithome.com.tw/articles/101954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立言 嚴</dc:creator>
  <cp:keywords/>
  <dc:description/>
  <cp:lastModifiedBy>立言 嚴</cp:lastModifiedBy>
  <cp:revision>1</cp:revision>
  <dcterms:created xsi:type="dcterms:W3CDTF">2020-05-22T11:12:00Z</dcterms:created>
  <dcterms:modified xsi:type="dcterms:W3CDTF">2020-05-22T11:44:00Z</dcterms:modified>
</cp:coreProperties>
</file>