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5" w:rsidRDefault="00164F8C" w:rsidP="00164F8C">
      <w:pPr>
        <w:pStyle w:val="Heading1"/>
        <w:rPr>
          <w:rFonts w:eastAsia="Calibri"/>
        </w:rPr>
      </w:pPr>
      <w:bookmarkStart w:id="0" w:name="_GoBack"/>
      <w:bookmarkEnd w:id="0"/>
      <w:r>
        <w:rPr>
          <w:rFonts w:eastAsia="Calibri"/>
        </w:rPr>
        <w:t xml:space="preserve">Serena Deployment Automation plugin for </w:t>
      </w:r>
      <w:proofErr w:type="spellStart"/>
      <w:r>
        <w:rPr>
          <w:rFonts w:eastAsia="Calibri"/>
        </w:rPr>
        <w:t>Teamcity</w:t>
      </w:r>
      <w:proofErr w:type="spellEnd"/>
    </w:p>
    <w:p w:rsidR="00164F8C" w:rsidRPr="00164F8C" w:rsidRDefault="00164F8C" w:rsidP="00164F8C"/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SerenaDeploy.zip in to TeamCity using the Administration menu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an existing Build Configuration and add a new Build Step selecting Serena Deploy plugin.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parameters for SDA (see screenshots as an example).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SDA, select </w:t>
      </w:r>
      <w:r w:rsidR="007D6F82">
        <w:rPr>
          <w:rFonts w:ascii="Calibri" w:eastAsia="Calibri" w:hAnsi="Calibri" w:cs="Calibri"/>
        </w:rPr>
        <w:t>None</w:t>
      </w:r>
      <w:r>
        <w:rPr>
          <w:rFonts w:ascii="Calibri" w:eastAsia="Calibri" w:hAnsi="Calibri" w:cs="Calibri"/>
        </w:rPr>
        <w:t xml:space="preserve"> as the source type for the component you are uploading to</w:t>
      </w:r>
      <w:r w:rsidR="007D6F82">
        <w:rPr>
          <w:rFonts w:ascii="Calibri" w:eastAsia="Calibri" w:hAnsi="Calibri" w:cs="Calibri"/>
        </w:rPr>
        <w:t xml:space="preserve"> as the plugin resides in TeamCity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upload a new version into SDA using the built artefacts.</w:t>
      </w:r>
    </w:p>
    <w:p w:rsidR="007D6F82" w:rsidRDefault="007D6F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create component version properties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apply a status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execute a process to deploy it.</w:t>
      </w:r>
    </w:p>
    <w:p w:rsidR="00164F8C" w:rsidRDefault="00164F8C" w:rsidP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parameter can be passed to the plugin to determine if publishing should occur. For example create a parameter "</w:t>
      </w:r>
      <w:proofErr w:type="spellStart"/>
      <w:r>
        <w:rPr>
          <w:rFonts w:ascii="Calibri" w:eastAsia="Calibri" w:hAnsi="Calibri" w:cs="Calibri"/>
        </w:rPr>
        <w:t>PublishToSDA</w:t>
      </w:r>
      <w:proofErr w:type="spellEnd"/>
      <w:r>
        <w:rPr>
          <w:rFonts w:ascii="Calibri" w:eastAsia="Calibri" w:hAnsi="Calibri" w:cs="Calibri"/>
        </w:rPr>
        <w:t>" as below and then in the plugin parameter "Publish Version if" reference this parameter, i.e. %</w:t>
      </w:r>
      <w:proofErr w:type="spellStart"/>
      <w:r>
        <w:rPr>
          <w:rFonts w:ascii="Calibri" w:eastAsia="Calibri" w:hAnsi="Calibri" w:cs="Calibri"/>
        </w:rPr>
        <w:t>PublishToSDA</w:t>
      </w:r>
      <w:proofErr w:type="spellEnd"/>
      <w:r>
        <w:rPr>
          <w:rFonts w:ascii="Calibri" w:eastAsia="Calibri" w:hAnsi="Calibri" w:cs="Calibri"/>
        </w:rPr>
        <w:t>%.</w:t>
      </w:r>
    </w:p>
    <w:p w:rsidR="00164F8C" w:rsidRDefault="00164F8C" w:rsidP="00164F8C">
      <w:pPr>
        <w:spacing w:after="200" w:line="276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3E317E9" wp14:editId="408394BB">
            <wp:extent cx="56483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parameter can be passed to the plugin to determine if deployment should occur. For example create a parameter "</w:t>
      </w:r>
      <w:proofErr w:type="spellStart"/>
      <w:r>
        <w:rPr>
          <w:rFonts w:ascii="Calibri" w:eastAsia="Calibri" w:hAnsi="Calibri" w:cs="Calibri"/>
        </w:rPr>
        <w:t>DeployFromSDA</w:t>
      </w:r>
      <w:proofErr w:type="spellEnd"/>
      <w:r>
        <w:rPr>
          <w:rFonts w:ascii="Calibri" w:eastAsia="Calibri" w:hAnsi="Calibri" w:cs="Calibri"/>
        </w:rPr>
        <w:t>" as below and then in the plugin parameter "Deploy to Version if" reference this parameter, i.e. %</w:t>
      </w:r>
      <w:proofErr w:type="spellStart"/>
      <w:r>
        <w:rPr>
          <w:rFonts w:ascii="Calibri" w:eastAsia="Calibri" w:hAnsi="Calibri" w:cs="Calibri"/>
        </w:rPr>
        <w:t>DeployFromSDA</w:t>
      </w:r>
      <w:proofErr w:type="spellEnd"/>
      <w:r>
        <w:rPr>
          <w:rFonts w:ascii="Calibri" w:eastAsia="Calibri" w:hAnsi="Calibri" w:cs="Calibri"/>
        </w:rPr>
        <w:t>%.</w:t>
      </w:r>
    </w:p>
    <w:p w:rsidR="00254625" w:rsidRDefault="00164F8C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EBAFF9" wp14:editId="17E44B1D">
            <wp:extent cx="56578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6" w:rsidRPr="00AA7D26" w:rsidRDefault="00AA7D26" w:rsidP="00AA7D26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can be carried out in a separate step if required, however the component name and version name need to be set to ensure that deployment is initiated.</w:t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Setup (1/2):</w:t>
      </w:r>
    </w:p>
    <w:p w:rsidR="00254625" w:rsidRDefault="007D6F82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9C3E74" wp14:editId="07EF3AB4">
            <wp:extent cx="573151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(2/2):</w:t>
      </w:r>
    </w:p>
    <w:p w:rsidR="00254625" w:rsidRDefault="00AA7D2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2F1B574" wp14:editId="1C065324">
            <wp:extent cx="5731510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Successful Build Output:</w:t>
      </w:r>
    </w:p>
    <w:p w:rsidR="00254625" w:rsidRDefault="00AA7D2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288ED3" wp14:editId="01433AAF">
            <wp:extent cx="5731510" cy="370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254625">
      <w:pPr>
        <w:spacing w:after="200" w:line="276" w:lineRule="auto"/>
        <w:rPr>
          <w:rFonts w:ascii="Calibri" w:eastAsia="Calibri" w:hAnsi="Calibri" w:cs="Calibri"/>
        </w:rPr>
      </w:pPr>
    </w:p>
    <w:sectPr w:rsidR="0025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0D1B72"/>
    <w:rsid w:val="00164F8C"/>
    <w:rsid w:val="00254625"/>
    <w:rsid w:val="007D6F82"/>
    <w:rsid w:val="00AA7D26"/>
    <w:rsid w:val="00E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5</cp:revision>
  <cp:lastPrinted>2015-09-24T08:40:00Z</cp:lastPrinted>
  <dcterms:created xsi:type="dcterms:W3CDTF">2014-09-23T09:14:00Z</dcterms:created>
  <dcterms:modified xsi:type="dcterms:W3CDTF">2015-09-24T14:01:00Z</dcterms:modified>
</cp:coreProperties>
</file>