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3F3" w:rsidRDefault="006233F3" w:rsidP="006233F3">
      <w:pPr>
        <w:pStyle w:val="2"/>
      </w:pPr>
      <w:r>
        <w:rPr>
          <w:rFonts w:hint="eastAsia"/>
        </w:rPr>
        <w:t>X</w:t>
      </w:r>
      <w:r>
        <w:t xml:space="preserve">YZ </w:t>
      </w:r>
      <w:r w:rsidR="00AA6B76">
        <w:t>R</w:t>
      </w:r>
      <w:r>
        <w:t>P</w:t>
      </w:r>
      <w:r w:rsidR="00AA6B76">
        <w:t>W</w:t>
      </w:r>
    </w:p>
    <w:p w:rsidR="006233F3" w:rsidRDefault="00C839DE" w:rsidP="006233F3">
      <w:r>
        <w:rPr>
          <w:rFonts w:hint="eastAsia"/>
        </w:rPr>
        <w:t>3</w:t>
      </w:r>
      <w:r>
        <w:rPr>
          <w:rFonts w:hint="eastAsia"/>
        </w:rPr>
        <w:t>次元ベクトルの回転を差す値。単位はラジアン？</w:t>
      </w:r>
    </w:p>
    <w:p w:rsidR="0079754F" w:rsidRDefault="004866B9" w:rsidP="006233F3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3661811</wp:posOffset>
            </wp:positionH>
            <wp:positionV relativeFrom="paragraph">
              <wp:posOffset>12065</wp:posOffset>
            </wp:positionV>
            <wp:extent cx="2651125" cy="184785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104" w:rsidRDefault="009D1104" w:rsidP="006233F3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601"/>
        <w:gridCol w:w="727"/>
        <w:gridCol w:w="1236"/>
        <w:gridCol w:w="2967"/>
      </w:tblGrid>
      <w:tr w:rsidR="009D4789" w:rsidRPr="009D4789" w:rsidTr="009D4789">
        <w:trPr>
          <w:trHeight w:val="295"/>
        </w:trPr>
        <w:tc>
          <w:tcPr>
            <w:tcW w:w="434" w:type="dxa"/>
            <w:shd w:val="clear" w:color="auto" w:fill="D9E2F3" w:themeFill="accent1" w:themeFillTint="33"/>
          </w:tcPr>
          <w:p w:rsidR="009D4789" w:rsidRPr="00BF602F" w:rsidRDefault="003B267F" w:rsidP="009D4789">
            <w:pPr>
              <w:rPr>
                <w:sz w:val="18"/>
              </w:rPr>
            </w:pPr>
            <w:r w:rsidRPr="00BF602F">
              <w:rPr>
                <w:rFonts w:hint="eastAsia"/>
                <w:sz w:val="18"/>
              </w:rPr>
              <w:t>文字</w:t>
            </w:r>
          </w:p>
        </w:tc>
        <w:tc>
          <w:tcPr>
            <w:tcW w:w="727" w:type="dxa"/>
            <w:shd w:val="clear" w:color="auto" w:fill="D9E2F3" w:themeFill="accent1" w:themeFillTint="33"/>
          </w:tcPr>
          <w:p w:rsidR="009D4789" w:rsidRPr="00BF602F" w:rsidRDefault="003B267F" w:rsidP="009D4789">
            <w:pPr>
              <w:rPr>
                <w:sz w:val="18"/>
              </w:rPr>
            </w:pPr>
            <w:r w:rsidRPr="00BF602F">
              <w:rPr>
                <w:rFonts w:hint="eastAsia"/>
                <w:sz w:val="18"/>
              </w:rPr>
              <w:t>英語</w:t>
            </w:r>
          </w:p>
        </w:tc>
        <w:tc>
          <w:tcPr>
            <w:tcW w:w="1236" w:type="dxa"/>
            <w:shd w:val="clear" w:color="auto" w:fill="D9E2F3" w:themeFill="accent1" w:themeFillTint="33"/>
          </w:tcPr>
          <w:p w:rsidR="009D4789" w:rsidRPr="00BF602F" w:rsidRDefault="003B267F" w:rsidP="009D4789">
            <w:pPr>
              <w:rPr>
                <w:sz w:val="18"/>
              </w:rPr>
            </w:pPr>
            <w:r w:rsidRPr="00BF602F">
              <w:rPr>
                <w:rFonts w:hint="eastAsia"/>
                <w:sz w:val="18"/>
              </w:rPr>
              <w:t>読み方</w:t>
            </w:r>
          </w:p>
        </w:tc>
        <w:tc>
          <w:tcPr>
            <w:tcW w:w="2967" w:type="dxa"/>
            <w:shd w:val="clear" w:color="auto" w:fill="D9E2F3" w:themeFill="accent1" w:themeFillTint="33"/>
          </w:tcPr>
          <w:p w:rsidR="009D4789" w:rsidRPr="00BF602F" w:rsidRDefault="009D4789" w:rsidP="009D4789">
            <w:pPr>
              <w:rPr>
                <w:sz w:val="18"/>
              </w:rPr>
            </w:pPr>
          </w:p>
        </w:tc>
      </w:tr>
      <w:tr w:rsidR="009D4789" w:rsidRPr="009D4789" w:rsidTr="009D4789">
        <w:trPr>
          <w:trHeight w:val="336"/>
        </w:trPr>
        <w:tc>
          <w:tcPr>
            <w:tcW w:w="434" w:type="dxa"/>
          </w:tcPr>
          <w:p w:rsidR="009D4789" w:rsidRPr="009D4789" w:rsidRDefault="009D4789" w:rsidP="009D4789">
            <w:r w:rsidRPr="009D4789">
              <w:rPr>
                <w:rFonts w:hint="eastAsia"/>
              </w:rPr>
              <w:t>R</w:t>
            </w:r>
            <w:r w:rsidRPr="009D4789">
              <w:rPr>
                <w:rFonts w:hint="eastAsia"/>
              </w:rPr>
              <w:t>：</w:t>
            </w:r>
          </w:p>
        </w:tc>
        <w:tc>
          <w:tcPr>
            <w:tcW w:w="727" w:type="dxa"/>
          </w:tcPr>
          <w:p w:rsidR="009D4789" w:rsidRPr="009D4789" w:rsidRDefault="009D4789" w:rsidP="009D4789">
            <w:r w:rsidRPr="009D4789">
              <w:rPr>
                <w:rFonts w:hint="eastAsia"/>
              </w:rPr>
              <w:t>R</w:t>
            </w:r>
            <w:r w:rsidRPr="009D4789">
              <w:t>oll</w:t>
            </w:r>
          </w:p>
        </w:tc>
        <w:tc>
          <w:tcPr>
            <w:tcW w:w="1236" w:type="dxa"/>
          </w:tcPr>
          <w:p w:rsidR="009D4789" w:rsidRPr="006A72D1" w:rsidRDefault="009D4789" w:rsidP="009D4789">
            <w:r w:rsidRPr="006A72D1">
              <w:rPr>
                <w:rFonts w:hint="eastAsia"/>
              </w:rPr>
              <w:t>ロール</w:t>
            </w:r>
          </w:p>
        </w:tc>
        <w:tc>
          <w:tcPr>
            <w:tcW w:w="2967" w:type="dxa"/>
          </w:tcPr>
          <w:p w:rsidR="009D4789" w:rsidRPr="009D4789" w:rsidRDefault="009D4789" w:rsidP="009D4789"/>
        </w:tc>
      </w:tr>
      <w:tr w:rsidR="009D4789" w:rsidRPr="009D4789" w:rsidTr="009D4789">
        <w:trPr>
          <w:trHeight w:val="336"/>
        </w:trPr>
        <w:tc>
          <w:tcPr>
            <w:tcW w:w="434" w:type="dxa"/>
          </w:tcPr>
          <w:p w:rsidR="009D4789" w:rsidRPr="009D4789" w:rsidRDefault="009D4789" w:rsidP="009D4789">
            <w:r w:rsidRPr="009D4789">
              <w:rPr>
                <w:rFonts w:hint="eastAsia"/>
              </w:rPr>
              <w:t>P</w:t>
            </w:r>
            <w:r w:rsidRPr="009D4789">
              <w:rPr>
                <w:rFonts w:hint="eastAsia"/>
              </w:rPr>
              <w:t>：</w:t>
            </w:r>
          </w:p>
        </w:tc>
        <w:tc>
          <w:tcPr>
            <w:tcW w:w="727" w:type="dxa"/>
          </w:tcPr>
          <w:p w:rsidR="009D4789" w:rsidRPr="009D4789" w:rsidRDefault="009D4789" w:rsidP="009D4789">
            <w:r w:rsidRPr="009D4789">
              <w:rPr>
                <w:rFonts w:hint="eastAsia"/>
              </w:rPr>
              <w:t>P</w:t>
            </w:r>
            <w:r w:rsidRPr="009D4789">
              <w:t>itch</w:t>
            </w:r>
          </w:p>
        </w:tc>
        <w:tc>
          <w:tcPr>
            <w:tcW w:w="1236" w:type="dxa"/>
          </w:tcPr>
          <w:p w:rsidR="009D4789" w:rsidRPr="006A72D1" w:rsidRDefault="009D4789" w:rsidP="009D4789">
            <w:r w:rsidRPr="006A72D1">
              <w:rPr>
                <w:rFonts w:hint="eastAsia"/>
              </w:rPr>
              <w:t>ピッチ</w:t>
            </w:r>
          </w:p>
        </w:tc>
        <w:tc>
          <w:tcPr>
            <w:tcW w:w="2967" w:type="dxa"/>
          </w:tcPr>
          <w:p w:rsidR="009D4789" w:rsidRPr="009D4789" w:rsidRDefault="009D4789" w:rsidP="009D4789"/>
        </w:tc>
      </w:tr>
      <w:tr w:rsidR="009D4789" w:rsidRPr="006233F3" w:rsidTr="009D4789">
        <w:trPr>
          <w:trHeight w:val="316"/>
        </w:trPr>
        <w:tc>
          <w:tcPr>
            <w:tcW w:w="434" w:type="dxa"/>
          </w:tcPr>
          <w:p w:rsidR="009D4789" w:rsidRPr="009D4789" w:rsidRDefault="009D4789" w:rsidP="009D4789">
            <w:r w:rsidRPr="009D4789">
              <w:t>W</w:t>
            </w:r>
            <w:r w:rsidRPr="009D4789">
              <w:rPr>
                <w:rFonts w:hint="eastAsia"/>
              </w:rPr>
              <w:t>：</w:t>
            </w:r>
          </w:p>
        </w:tc>
        <w:tc>
          <w:tcPr>
            <w:tcW w:w="727" w:type="dxa"/>
          </w:tcPr>
          <w:p w:rsidR="009D4789" w:rsidRPr="009D4789" w:rsidRDefault="009D4789" w:rsidP="009D4789">
            <w:r w:rsidRPr="009D4789">
              <w:rPr>
                <w:rFonts w:hint="eastAsia"/>
              </w:rPr>
              <w:t>y</w:t>
            </w:r>
            <w:r w:rsidRPr="009D4789">
              <w:t>aW</w:t>
            </w:r>
          </w:p>
        </w:tc>
        <w:tc>
          <w:tcPr>
            <w:tcW w:w="1236" w:type="dxa"/>
          </w:tcPr>
          <w:p w:rsidR="009D4789" w:rsidRDefault="009D4789" w:rsidP="009D4789">
            <w:r w:rsidRPr="006A72D1">
              <w:rPr>
                <w:rFonts w:hint="eastAsia"/>
              </w:rPr>
              <w:t>ヨー</w:t>
            </w:r>
          </w:p>
        </w:tc>
        <w:tc>
          <w:tcPr>
            <w:tcW w:w="2967" w:type="dxa"/>
          </w:tcPr>
          <w:p w:rsidR="009D4789" w:rsidRPr="006233F3" w:rsidRDefault="009D4789" w:rsidP="009D4789"/>
        </w:tc>
      </w:tr>
    </w:tbl>
    <w:p w:rsidR="009D3CC7" w:rsidRDefault="009D3CC7" w:rsidP="009D4789"/>
    <w:p w:rsidR="008D3460" w:rsidRDefault="008D3460" w:rsidP="009D4789"/>
    <w:p w:rsidR="008D3460" w:rsidRDefault="008D3460" w:rsidP="009D4789"/>
    <w:p w:rsidR="008D3460" w:rsidRDefault="008D3460" w:rsidP="009D4789"/>
    <w:p w:rsidR="008D3460" w:rsidRDefault="008D3460" w:rsidP="009D4789">
      <w:r w:rsidRPr="008D3460">
        <w:rPr>
          <w:rFonts w:hint="eastAsia"/>
        </w:rPr>
        <w:t>FSW (</w:t>
      </w:r>
      <w:r w:rsidRPr="008D3460">
        <w:rPr>
          <w:rFonts w:hint="eastAsia"/>
        </w:rPr>
        <w:t>摩擦攪拌接合</w:t>
      </w:r>
      <w:r w:rsidRPr="008D3460">
        <w:rPr>
          <w:rFonts w:hint="eastAsia"/>
        </w:rPr>
        <w:t xml:space="preserve"> / Friction Stir Welding)</w:t>
      </w:r>
    </w:p>
    <w:p w:rsidR="00232942" w:rsidRDefault="00232942" w:rsidP="00DD74C2"/>
    <w:p w:rsidR="00DD74C2" w:rsidRDefault="00DD74C2" w:rsidP="00DD74C2">
      <w:r>
        <w:rPr>
          <w:rFonts w:hint="eastAsia"/>
        </w:rPr>
        <w:t>バーチカルかルセル</w:t>
      </w:r>
    </w:p>
    <w:p w:rsidR="00415315" w:rsidRDefault="00415315" w:rsidP="009D4789"/>
    <w:p w:rsidR="00FC39AE" w:rsidRDefault="00FC39AE">
      <w:pPr>
        <w:widowControl/>
        <w:jc w:val="left"/>
      </w:pPr>
      <w:r>
        <w:br w:type="page"/>
      </w:r>
    </w:p>
    <w:p w:rsidR="0075475D" w:rsidRDefault="0075475D" w:rsidP="0075475D">
      <w:pPr>
        <w:pStyle w:val="1"/>
      </w:pPr>
      <w:r>
        <w:rPr>
          <w:rFonts w:hint="eastAsia"/>
        </w:rPr>
        <w:lastRenderedPageBreak/>
        <w:t>素材</w:t>
      </w:r>
    </w:p>
    <w:p w:rsidR="00BD5348" w:rsidRDefault="00BD5348" w:rsidP="00BD5348">
      <w:pPr>
        <w:pStyle w:val="2"/>
      </w:pPr>
      <w:r>
        <w:rPr>
          <w:rFonts w:hint="eastAsia"/>
        </w:rPr>
        <w:t>樹脂系</w:t>
      </w:r>
    </w:p>
    <w:p w:rsidR="004A4D70" w:rsidRDefault="004A4D70" w:rsidP="00FC39AE">
      <w:pPr>
        <w:pStyle w:val="3"/>
      </w:pPr>
      <w:r>
        <w:rPr>
          <w:rFonts w:hint="eastAsia"/>
        </w:rPr>
        <w:t>一般樹脂</w:t>
      </w:r>
    </w:p>
    <w:p w:rsidR="004A4D70" w:rsidRDefault="004A4D70" w:rsidP="004A4D70">
      <w:r w:rsidRPr="002E0844">
        <w:rPr>
          <w:rFonts w:hint="eastAsia"/>
        </w:rPr>
        <w:t>熱可塑性プラスチック</w:t>
      </w:r>
      <w:r>
        <w:rPr>
          <w:rFonts w:hint="eastAsia"/>
        </w:rPr>
        <w:t>：非結晶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4A4D70" w:rsidRPr="007D6438" w:rsidTr="00041CAE">
        <w:tc>
          <w:tcPr>
            <w:tcW w:w="141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略称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正式名</w:t>
            </w:r>
          </w:p>
        </w:tc>
        <w:tc>
          <w:tcPr>
            <w:tcW w:w="663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概要・用途など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>
              <w:t>PVC</w:t>
            </w:r>
          </w:p>
        </w:tc>
        <w:tc>
          <w:tcPr>
            <w:tcW w:w="2410" w:type="dxa"/>
          </w:tcPr>
          <w:p w:rsidR="004A4D70" w:rsidRDefault="004A4D70" w:rsidP="00041CAE">
            <w:r w:rsidRPr="0004615D">
              <w:rPr>
                <w:rFonts w:hint="eastAsia"/>
              </w:rPr>
              <w:t>塩化ビニル樹脂</w:t>
            </w:r>
          </w:p>
        </w:tc>
        <w:tc>
          <w:tcPr>
            <w:tcW w:w="6633" w:type="dxa"/>
          </w:tcPr>
          <w:p w:rsidR="004A4D70" w:rsidRPr="007D6438" w:rsidRDefault="004A4D70" w:rsidP="00041CAE">
            <w:r w:rsidRPr="0004615D">
              <w:rPr>
                <w:rFonts w:hint="eastAsia"/>
              </w:rPr>
              <w:t>パイプ、波板、電線、レガー、フィルム、重合材料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 w:rsidRPr="007D6438">
              <w:rPr>
                <w:rFonts w:hint="eastAsia"/>
              </w:rPr>
              <w:t>PS</w:t>
            </w:r>
          </w:p>
        </w:tc>
        <w:tc>
          <w:tcPr>
            <w:tcW w:w="2410" w:type="dxa"/>
          </w:tcPr>
          <w:p w:rsidR="004A4D70" w:rsidRPr="007D6438" w:rsidRDefault="004A4D70" w:rsidP="00041CAE">
            <w:r>
              <w:rPr>
                <w:rFonts w:hint="eastAsia"/>
              </w:rPr>
              <w:t>ポリスチレン</w:t>
            </w:r>
          </w:p>
        </w:tc>
        <w:tc>
          <w:tcPr>
            <w:tcW w:w="6633" w:type="dxa"/>
          </w:tcPr>
          <w:p w:rsidR="004A4D70" w:rsidRPr="007D6438" w:rsidRDefault="004A4D70" w:rsidP="00041CAE"/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 w:rsidRPr="007D6438">
              <w:rPr>
                <w:rFonts w:hint="eastAsia"/>
              </w:rPr>
              <w:t>PC</w:t>
            </w:r>
          </w:p>
        </w:tc>
        <w:tc>
          <w:tcPr>
            <w:tcW w:w="2410" w:type="dxa"/>
          </w:tcPr>
          <w:p w:rsidR="004A4D70" w:rsidRPr="007D6438" w:rsidRDefault="004A4D70" w:rsidP="00041CAE">
            <w:r>
              <w:rPr>
                <w:rFonts w:hint="eastAsia"/>
              </w:rPr>
              <w:t>ポリカーボネート</w:t>
            </w:r>
          </w:p>
        </w:tc>
        <w:tc>
          <w:tcPr>
            <w:tcW w:w="6633" w:type="dxa"/>
          </w:tcPr>
          <w:p w:rsidR="004A4D70" w:rsidRPr="007D6438" w:rsidRDefault="004A4D70" w:rsidP="00041CAE"/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>
              <w:rPr>
                <w:rFonts w:hint="eastAsia"/>
              </w:rPr>
              <w:t>A</w:t>
            </w:r>
            <w:r>
              <w:t>BS</w:t>
            </w:r>
          </w:p>
        </w:tc>
        <w:tc>
          <w:tcPr>
            <w:tcW w:w="2410" w:type="dxa"/>
          </w:tcPr>
          <w:p w:rsidR="004A4D70" w:rsidRDefault="004A4D70" w:rsidP="00041CAE">
            <w:r>
              <w:rPr>
                <w:rFonts w:hint="eastAsia"/>
              </w:rPr>
              <w:t>A</w:t>
            </w:r>
            <w:r>
              <w:t>BS</w:t>
            </w:r>
            <w:r>
              <w:rPr>
                <w:rFonts w:hint="eastAsia"/>
              </w:rPr>
              <w:t>樹脂</w:t>
            </w:r>
          </w:p>
        </w:tc>
        <w:tc>
          <w:tcPr>
            <w:tcW w:w="6633" w:type="dxa"/>
          </w:tcPr>
          <w:p w:rsidR="004A4D70" w:rsidRPr="007D6438" w:rsidRDefault="004A4D70" w:rsidP="00041CAE">
            <w:r w:rsidRPr="00A27EE2">
              <w:rPr>
                <w:rFonts w:hint="eastAsia"/>
              </w:rPr>
              <w:t>電気器具、雑貨、車両、機械部品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Default="004A4D70" w:rsidP="00041CAE">
            <w:r>
              <w:rPr>
                <w:rFonts w:hint="eastAsia"/>
              </w:rPr>
              <w:t>P</w:t>
            </w:r>
            <w:r>
              <w:t>E-HD</w:t>
            </w:r>
          </w:p>
        </w:tc>
        <w:tc>
          <w:tcPr>
            <w:tcW w:w="2410" w:type="dxa"/>
          </w:tcPr>
          <w:p w:rsidR="004A4D70" w:rsidRDefault="004A4D70" w:rsidP="00041CAE">
            <w:r>
              <w:rPr>
                <w:rFonts w:hint="eastAsia"/>
              </w:rPr>
              <w:t>高</w:t>
            </w:r>
            <w:r w:rsidRPr="008717EE">
              <w:rPr>
                <w:rFonts w:hint="eastAsia"/>
              </w:rPr>
              <w:t>密度</w:t>
            </w:r>
            <w:r>
              <w:rPr>
                <w:rFonts w:hint="eastAsia"/>
              </w:rPr>
              <w:t>ポリエチレン</w:t>
            </w:r>
          </w:p>
        </w:tc>
        <w:tc>
          <w:tcPr>
            <w:tcW w:w="6633" w:type="dxa"/>
          </w:tcPr>
          <w:p w:rsidR="004A4D70" w:rsidRPr="00A27EE2" w:rsidRDefault="004A4D70" w:rsidP="00041CAE">
            <w:r w:rsidRPr="00481BCB">
              <w:rPr>
                <w:rFonts w:hint="eastAsia"/>
              </w:rPr>
              <w:t>射出成形材料、雑貨、工業部品、発泡材、パイプ、ブロー成形品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Default="004A4D70" w:rsidP="00041CAE">
            <w:r>
              <w:rPr>
                <w:rFonts w:hint="eastAsia"/>
              </w:rPr>
              <w:t>P</w:t>
            </w:r>
            <w:r>
              <w:t>E-LD</w:t>
            </w:r>
          </w:p>
        </w:tc>
        <w:tc>
          <w:tcPr>
            <w:tcW w:w="2410" w:type="dxa"/>
          </w:tcPr>
          <w:p w:rsidR="004A4D70" w:rsidRDefault="004A4D70" w:rsidP="00041CAE">
            <w:r w:rsidRPr="008717EE">
              <w:rPr>
                <w:rFonts w:hint="eastAsia"/>
              </w:rPr>
              <w:t>低密度</w:t>
            </w:r>
            <w:r>
              <w:rPr>
                <w:rFonts w:hint="eastAsia"/>
              </w:rPr>
              <w:t>ポリエチレン</w:t>
            </w:r>
          </w:p>
        </w:tc>
        <w:tc>
          <w:tcPr>
            <w:tcW w:w="6633" w:type="dxa"/>
          </w:tcPr>
          <w:p w:rsidR="004A4D70" w:rsidRPr="00A27EE2" w:rsidRDefault="004A4D70" w:rsidP="00041CAE">
            <w:r w:rsidRPr="008717EE">
              <w:rPr>
                <w:rFonts w:hint="eastAsia"/>
              </w:rPr>
              <w:t>フィルム、塗料、酢酸ビニルとの共重合材料、積層品</w:t>
            </w:r>
          </w:p>
        </w:tc>
      </w:tr>
    </w:tbl>
    <w:p w:rsidR="004A4D70" w:rsidRDefault="004A4D70" w:rsidP="004A4D70">
      <w:pPr>
        <w:widowControl/>
        <w:jc w:val="left"/>
        <w:rPr>
          <w:rFonts w:eastAsia="ＭＳ 明朝"/>
        </w:rPr>
      </w:pPr>
    </w:p>
    <w:p w:rsidR="004A4D70" w:rsidRDefault="004A4D70" w:rsidP="004A4D70">
      <w:r w:rsidRPr="002E0844">
        <w:rPr>
          <w:rFonts w:hint="eastAsia"/>
        </w:rPr>
        <w:t>熱可塑性プラスチック</w:t>
      </w:r>
      <w:r>
        <w:rPr>
          <w:rFonts w:hint="eastAsia"/>
        </w:rPr>
        <w:t>：結晶性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4A4D70" w:rsidRPr="007D6438" w:rsidTr="00041CAE">
        <w:tc>
          <w:tcPr>
            <w:tcW w:w="141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略称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正式名</w:t>
            </w:r>
          </w:p>
        </w:tc>
        <w:tc>
          <w:tcPr>
            <w:tcW w:w="663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概要・用途など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/>
        </w:tc>
        <w:tc>
          <w:tcPr>
            <w:tcW w:w="2410" w:type="dxa"/>
          </w:tcPr>
          <w:p w:rsidR="004A4D70" w:rsidRPr="007D6438" w:rsidRDefault="004A4D70" w:rsidP="00041CAE">
            <w:r>
              <w:rPr>
                <w:rFonts w:hint="eastAsia"/>
              </w:rPr>
              <w:t>ポリアミド</w:t>
            </w:r>
          </w:p>
        </w:tc>
        <w:tc>
          <w:tcPr>
            <w:tcW w:w="6633" w:type="dxa"/>
          </w:tcPr>
          <w:p w:rsidR="004A4D70" w:rsidRPr="007D6438" w:rsidRDefault="004A4D70" w:rsidP="00041CAE">
            <w:r w:rsidRPr="00DD366D">
              <w:rPr>
                <w:rFonts w:hint="eastAsia"/>
              </w:rPr>
              <w:t>ナイロン</w:t>
            </w:r>
            <w:r>
              <w:rPr>
                <w:rFonts w:hint="eastAsia"/>
              </w:rPr>
              <w:t>。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 w:rsidRPr="007D6438">
              <w:rPr>
                <w:rFonts w:hint="eastAsia"/>
              </w:rPr>
              <w:t>PP</w:t>
            </w:r>
          </w:p>
        </w:tc>
        <w:tc>
          <w:tcPr>
            <w:tcW w:w="2410" w:type="dxa"/>
          </w:tcPr>
          <w:p w:rsidR="004A4D70" w:rsidRPr="007D6438" w:rsidRDefault="004A4D70" w:rsidP="00041CAE">
            <w:r>
              <w:rPr>
                <w:rFonts w:hint="eastAsia"/>
              </w:rPr>
              <w:t>ポリプロピレン</w:t>
            </w:r>
          </w:p>
        </w:tc>
        <w:tc>
          <w:tcPr>
            <w:tcW w:w="6633" w:type="dxa"/>
          </w:tcPr>
          <w:p w:rsidR="004A4D70" w:rsidRPr="007D6438" w:rsidRDefault="004A4D70" w:rsidP="00041CAE"/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>
              <w:rPr>
                <w:rFonts w:hint="eastAsia"/>
              </w:rPr>
              <w:t>P</w:t>
            </w:r>
            <w:r>
              <w:t>OM</w:t>
            </w:r>
          </w:p>
        </w:tc>
        <w:tc>
          <w:tcPr>
            <w:tcW w:w="2410" w:type="dxa"/>
          </w:tcPr>
          <w:p w:rsidR="004A4D70" w:rsidRPr="007D6438" w:rsidRDefault="004A4D70" w:rsidP="00041CAE">
            <w:r w:rsidRPr="00F50FFB">
              <w:rPr>
                <w:rFonts w:hint="eastAsia"/>
              </w:rPr>
              <w:t>ポリアセタール</w:t>
            </w:r>
          </w:p>
        </w:tc>
        <w:tc>
          <w:tcPr>
            <w:tcW w:w="6633" w:type="dxa"/>
          </w:tcPr>
          <w:p w:rsidR="004A4D70" w:rsidRPr="007D6438" w:rsidRDefault="004A4D70" w:rsidP="00041CAE">
            <w:r w:rsidRPr="00A8130F">
              <w:rPr>
                <w:rFonts w:hint="eastAsia"/>
              </w:rPr>
              <w:t>射出成形品、機械部品、しゅう動部材料、パイプ、シート、雑貨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Default="004A4D70" w:rsidP="00041CAE">
            <w:r>
              <w:rPr>
                <w:rFonts w:hint="eastAsia"/>
              </w:rPr>
              <w:t>P</w:t>
            </w:r>
            <w:r>
              <w:t>BT</w:t>
            </w:r>
          </w:p>
        </w:tc>
        <w:tc>
          <w:tcPr>
            <w:tcW w:w="2410" w:type="dxa"/>
          </w:tcPr>
          <w:p w:rsidR="004A4D70" w:rsidRPr="00F50FFB" w:rsidRDefault="004A4D70" w:rsidP="00041CAE">
            <w:r w:rsidRPr="005702CF">
              <w:rPr>
                <w:rFonts w:hint="eastAsia"/>
                <w:sz w:val="16"/>
              </w:rPr>
              <w:t>ポリブチレンテレフタレート</w:t>
            </w:r>
          </w:p>
        </w:tc>
        <w:tc>
          <w:tcPr>
            <w:tcW w:w="6633" w:type="dxa"/>
          </w:tcPr>
          <w:p w:rsidR="004A4D70" w:rsidRPr="00A8130F" w:rsidRDefault="004A4D70" w:rsidP="00041CAE"/>
        </w:tc>
      </w:tr>
    </w:tbl>
    <w:p w:rsidR="004A4D70" w:rsidRPr="005702CF" w:rsidRDefault="004A4D70" w:rsidP="004A4D70">
      <w:pPr>
        <w:widowControl/>
        <w:jc w:val="left"/>
        <w:rPr>
          <w:rFonts w:eastAsia="ＭＳ 明朝"/>
        </w:rPr>
      </w:pPr>
    </w:p>
    <w:p w:rsidR="004A4D70" w:rsidRDefault="004A4D70" w:rsidP="004A4D70">
      <w:r w:rsidRPr="002E0844">
        <w:rPr>
          <w:rFonts w:hint="eastAsia"/>
        </w:rPr>
        <w:t>熱</w:t>
      </w:r>
      <w:r>
        <w:rPr>
          <w:rFonts w:hint="eastAsia"/>
        </w:rPr>
        <w:t>硬化性</w:t>
      </w:r>
      <w:r w:rsidRPr="002E0844">
        <w:rPr>
          <w:rFonts w:hint="eastAsia"/>
        </w:rPr>
        <w:t>プラスチック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6633"/>
      </w:tblGrid>
      <w:tr w:rsidR="004A4D70" w:rsidRPr="007D6438" w:rsidTr="00041CAE">
        <w:tc>
          <w:tcPr>
            <w:tcW w:w="141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略称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正式名</w:t>
            </w:r>
          </w:p>
        </w:tc>
        <w:tc>
          <w:tcPr>
            <w:tcW w:w="6633" w:type="dxa"/>
            <w:shd w:val="clear" w:color="auto" w:fill="D5DCE4" w:themeFill="text2" w:themeFillTint="33"/>
          </w:tcPr>
          <w:p w:rsidR="004A4D70" w:rsidRPr="007D6438" w:rsidRDefault="004A4D70" w:rsidP="00041CAE">
            <w:r>
              <w:rPr>
                <w:rFonts w:hint="eastAsia"/>
              </w:rPr>
              <w:t>概要・用途など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>
            <w:r>
              <w:rPr>
                <w:rFonts w:hint="eastAsia"/>
              </w:rPr>
              <w:t>P</w:t>
            </w:r>
            <w:r>
              <w:t>I</w:t>
            </w:r>
          </w:p>
        </w:tc>
        <w:tc>
          <w:tcPr>
            <w:tcW w:w="2410" w:type="dxa"/>
          </w:tcPr>
          <w:p w:rsidR="004A4D70" w:rsidRPr="007D6438" w:rsidRDefault="004A4D70" w:rsidP="00041CAE">
            <w:r>
              <w:rPr>
                <w:rFonts w:hint="eastAsia"/>
              </w:rPr>
              <w:t>ポリイミド</w:t>
            </w:r>
          </w:p>
        </w:tc>
        <w:tc>
          <w:tcPr>
            <w:tcW w:w="6633" w:type="dxa"/>
          </w:tcPr>
          <w:p w:rsidR="004A4D70" w:rsidRPr="007D6438" w:rsidRDefault="004A4D70" w:rsidP="00041CAE">
            <w:r w:rsidRPr="00D1580A">
              <w:rPr>
                <w:rFonts w:hint="eastAsia"/>
              </w:rPr>
              <w:t>耐熱フィルム、ワニス、接着剤</w:t>
            </w:r>
          </w:p>
        </w:tc>
      </w:tr>
      <w:tr w:rsidR="004A4D70" w:rsidRPr="007D6438" w:rsidTr="00041CAE">
        <w:tc>
          <w:tcPr>
            <w:tcW w:w="1413" w:type="dxa"/>
          </w:tcPr>
          <w:p w:rsidR="004A4D70" w:rsidRPr="007D6438" w:rsidRDefault="004A4D70" w:rsidP="00041CAE"/>
        </w:tc>
        <w:tc>
          <w:tcPr>
            <w:tcW w:w="2410" w:type="dxa"/>
          </w:tcPr>
          <w:p w:rsidR="004A4D70" w:rsidRPr="007D6438" w:rsidRDefault="004A4D70" w:rsidP="00041CAE"/>
        </w:tc>
        <w:tc>
          <w:tcPr>
            <w:tcW w:w="6633" w:type="dxa"/>
          </w:tcPr>
          <w:p w:rsidR="004A4D70" w:rsidRPr="007D6438" w:rsidRDefault="004A4D70" w:rsidP="00041CAE"/>
        </w:tc>
      </w:tr>
      <w:tr w:rsidR="004A4D70" w:rsidTr="00041CAE">
        <w:tc>
          <w:tcPr>
            <w:tcW w:w="1413" w:type="dxa"/>
          </w:tcPr>
          <w:p w:rsidR="004A4D70" w:rsidRPr="007D6438" w:rsidRDefault="004A4D70" w:rsidP="00041CAE">
            <w:pPr>
              <w:widowControl/>
              <w:jc w:val="left"/>
              <w:rPr>
                <w:rFonts w:eastAsia="ＭＳ 明朝"/>
              </w:rPr>
            </w:pPr>
          </w:p>
        </w:tc>
        <w:tc>
          <w:tcPr>
            <w:tcW w:w="2410" w:type="dxa"/>
          </w:tcPr>
          <w:p w:rsidR="004A4D70" w:rsidRDefault="004A4D70" w:rsidP="00041CAE">
            <w:pPr>
              <w:widowControl/>
              <w:jc w:val="left"/>
              <w:rPr>
                <w:rFonts w:eastAsia="ＭＳ 明朝"/>
              </w:rPr>
            </w:pPr>
          </w:p>
        </w:tc>
        <w:tc>
          <w:tcPr>
            <w:tcW w:w="6633" w:type="dxa"/>
          </w:tcPr>
          <w:p w:rsidR="004A4D70" w:rsidRPr="007D6438" w:rsidRDefault="004A4D70" w:rsidP="00041CAE">
            <w:pPr>
              <w:widowControl/>
              <w:jc w:val="left"/>
              <w:rPr>
                <w:rFonts w:eastAsia="ＭＳ 明朝"/>
              </w:rPr>
            </w:pPr>
          </w:p>
        </w:tc>
      </w:tr>
    </w:tbl>
    <w:p w:rsidR="004A4D70" w:rsidRDefault="004A4D70" w:rsidP="004A4D70">
      <w:pPr>
        <w:widowControl/>
        <w:jc w:val="left"/>
        <w:rPr>
          <w:rFonts w:eastAsia="ＭＳ 明朝"/>
        </w:rPr>
      </w:pPr>
    </w:p>
    <w:p w:rsidR="004A4D70" w:rsidRDefault="004A4D70" w:rsidP="004A4D70">
      <w:pPr>
        <w:widowControl/>
        <w:jc w:val="left"/>
        <w:rPr>
          <w:rFonts w:eastAsia="ＭＳ 明朝"/>
        </w:rPr>
      </w:pPr>
      <w:r>
        <w:rPr>
          <w:rFonts w:eastAsia="ＭＳ 明朝" w:hint="eastAsia"/>
        </w:rPr>
        <w:t>５大エンジニアリングプラスチック</w:t>
      </w:r>
    </w:p>
    <w:p w:rsidR="004A4D70" w:rsidRDefault="004A4D70" w:rsidP="004A4D70">
      <w:pPr>
        <w:widowControl/>
        <w:jc w:val="left"/>
        <w:rPr>
          <w:rFonts w:eastAsia="ＭＳ 明朝"/>
        </w:rPr>
      </w:pPr>
      <w:r>
        <w:rPr>
          <w:rFonts w:eastAsia="ＭＳ 明朝" w:hint="eastAsia"/>
        </w:rPr>
        <w:t>ナイロン、ポリアセタール、ポリカーボネート、</w:t>
      </w:r>
      <w:r w:rsidRPr="00E75598">
        <w:rPr>
          <w:rFonts w:eastAsia="ＭＳ 明朝" w:hint="eastAsia"/>
        </w:rPr>
        <w:t>ポリブチレンテレフタレート</w:t>
      </w:r>
      <w:r>
        <w:rPr>
          <w:rFonts w:eastAsia="ＭＳ 明朝" w:hint="eastAsia"/>
        </w:rPr>
        <w:t>、</w:t>
      </w:r>
      <w:r w:rsidRPr="00E75598">
        <w:rPr>
          <w:rFonts w:eastAsia="ＭＳ 明朝" w:hint="eastAsia"/>
        </w:rPr>
        <w:t>変性ポリフェニレンエーテル</w:t>
      </w:r>
    </w:p>
    <w:p w:rsidR="004A4D70" w:rsidRDefault="004A4D70" w:rsidP="004A4D70">
      <w:r>
        <w:br w:type="page"/>
      </w:r>
    </w:p>
    <w:p w:rsidR="004A4D70" w:rsidRDefault="004A4D70" w:rsidP="004A4D70">
      <w:pPr>
        <w:widowControl/>
        <w:jc w:val="left"/>
        <w:rPr>
          <w:rFonts w:eastAsia="ＭＳ 明朝"/>
        </w:rPr>
      </w:pPr>
    </w:p>
    <w:p w:rsidR="0075475D" w:rsidRDefault="0075475D" w:rsidP="00BD5348">
      <w:pPr>
        <w:pStyle w:val="3"/>
      </w:pPr>
      <w:r>
        <w:rPr>
          <w:rFonts w:hint="eastAsia"/>
        </w:rPr>
        <w:t>C</w:t>
      </w:r>
      <w:r>
        <w:t>FRP</w:t>
      </w:r>
    </w:p>
    <w:p w:rsidR="0075475D" w:rsidRDefault="0075475D" w:rsidP="0075475D">
      <w:r w:rsidRPr="00A91961">
        <w:rPr>
          <w:rFonts w:hint="eastAsia"/>
        </w:rPr>
        <w:t>FRP</w:t>
      </w:r>
      <w:r>
        <w:rPr>
          <w:rFonts w:hint="eastAsia"/>
        </w:rPr>
        <w:t>の一種で</w:t>
      </w:r>
      <w:r w:rsidRPr="00A91961">
        <w:rPr>
          <w:rFonts w:hint="eastAsia"/>
        </w:rPr>
        <w:t>、</w:t>
      </w:r>
      <w:r w:rsidRPr="00A91961">
        <w:rPr>
          <w:rFonts w:hint="eastAsia"/>
        </w:rPr>
        <w:t>2</w:t>
      </w:r>
      <w:r w:rsidRPr="00A91961">
        <w:rPr>
          <w:rFonts w:hint="eastAsia"/>
        </w:rPr>
        <w:t>つ以上の素材を組み合わせた複合材料（コンポジット）で、プラスチック（樹脂）を母材（マトリックス）とし、そこに繊維を強化材として加えることで、プラスチックの軽量、高い成形自由度といった特徴に加え、繊維のもつ高剛性・高強度な特性も併せ持つことが可能</w:t>
      </w:r>
    </w:p>
    <w:p w:rsidR="0075475D" w:rsidRDefault="0075475D" w:rsidP="0075475D"/>
    <w:p w:rsidR="004A4D70" w:rsidRDefault="004A4D70" w:rsidP="004A4D70">
      <w:pPr>
        <w:pStyle w:val="3"/>
      </w:pPr>
      <w:r>
        <w:rPr>
          <w:rFonts w:hint="eastAsia"/>
        </w:rPr>
        <w:t>AAS</w:t>
      </w:r>
    </w:p>
    <w:p w:rsidR="004A4D70" w:rsidRDefault="004A4D70" w:rsidP="004A4D70">
      <w:pPr>
        <w:ind w:leftChars="100" w:left="200"/>
      </w:pPr>
      <w:r>
        <w:rPr>
          <w:rFonts w:hint="eastAsia"/>
        </w:rPr>
        <w:t>アクリルニトリル・アクリルゴム・スチレンの重合体</w:t>
      </w:r>
    </w:p>
    <w:p w:rsidR="004A4D70" w:rsidRDefault="004A4D70" w:rsidP="004A4D70">
      <w:pPr>
        <w:ind w:leftChars="100" w:left="200"/>
      </w:pPr>
      <w:r>
        <w:rPr>
          <w:rFonts w:hint="eastAsia"/>
        </w:rPr>
        <w:t>A</w:t>
      </w:r>
      <w:r>
        <w:t>BS</w:t>
      </w:r>
      <w:r>
        <w:rPr>
          <w:rFonts w:hint="eastAsia"/>
        </w:rPr>
        <w:t>の耐候性を改良</w:t>
      </w:r>
    </w:p>
    <w:p w:rsidR="004A4D70" w:rsidRDefault="004A4D70" w:rsidP="0075475D"/>
    <w:p w:rsidR="004E3445" w:rsidRDefault="004E3445">
      <w:pPr>
        <w:widowControl/>
        <w:jc w:val="left"/>
      </w:pPr>
      <w:r>
        <w:br w:type="page"/>
      </w:r>
    </w:p>
    <w:p w:rsidR="004E3445" w:rsidRDefault="004E3445" w:rsidP="0075475D"/>
    <w:p w:rsidR="004E3445" w:rsidRDefault="004E3445" w:rsidP="004E3445">
      <w:pPr>
        <w:pStyle w:val="2"/>
      </w:pPr>
      <w:r>
        <w:rPr>
          <w:rFonts w:hint="eastAsia"/>
        </w:rPr>
        <w:t>金属系</w:t>
      </w:r>
    </w:p>
    <w:p w:rsidR="004E3445" w:rsidRDefault="004E3445">
      <w:pPr>
        <w:widowControl/>
        <w:jc w:val="left"/>
      </w:pPr>
    </w:p>
    <w:p w:rsidR="004E3445" w:rsidRDefault="004E3445">
      <w:pPr>
        <w:widowControl/>
        <w:jc w:val="left"/>
      </w:pPr>
      <w:r>
        <w:rPr>
          <w:rFonts w:hint="eastAsia"/>
        </w:rPr>
        <w:t>クロム系ステンレス</w:t>
      </w:r>
    </w:p>
    <w:p w:rsidR="004E3445" w:rsidRDefault="004E3445" w:rsidP="004E3445">
      <w:pPr>
        <w:widowControl/>
        <w:ind w:leftChars="100" w:left="200"/>
        <w:jc w:val="left"/>
      </w:pPr>
      <w:r>
        <w:rPr>
          <w:rFonts w:hint="eastAsia"/>
        </w:rPr>
        <w:t>磁石につく</w:t>
      </w:r>
    </w:p>
    <w:p w:rsidR="004E3445" w:rsidRDefault="004E3445">
      <w:pPr>
        <w:widowControl/>
        <w:jc w:val="left"/>
      </w:pPr>
    </w:p>
    <w:p w:rsidR="004E3445" w:rsidRDefault="004E3445">
      <w:pPr>
        <w:widowControl/>
        <w:jc w:val="left"/>
      </w:pPr>
      <w:r>
        <w:rPr>
          <w:rFonts w:hint="eastAsia"/>
        </w:rPr>
        <w:t>クロム、ニッケル系ステンレス</w:t>
      </w:r>
    </w:p>
    <w:p w:rsidR="004E3445" w:rsidRDefault="004E3445" w:rsidP="004E3445">
      <w:pPr>
        <w:widowControl/>
        <w:ind w:leftChars="100" w:left="200"/>
        <w:jc w:val="left"/>
      </w:pPr>
      <w:r>
        <w:rPr>
          <w:rFonts w:hint="eastAsia"/>
        </w:rPr>
        <w:t>磁石につかない</w:t>
      </w:r>
    </w:p>
    <w:p w:rsidR="00C91430" w:rsidRDefault="00C91430" w:rsidP="00C91430">
      <w:pPr>
        <w:widowControl/>
        <w:jc w:val="left"/>
      </w:pPr>
    </w:p>
    <w:p w:rsidR="00C91430" w:rsidRDefault="00C91430" w:rsidP="00C91430">
      <w:pPr>
        <w:widowControl/>
        <w:jc w:val="left"/>
      </w:pPr>
      <w:r>
        <w:rPr>
          <w:rFonts w:hint="eastAsia"/>
        </w:rPr>
        <w:t>ボンデ鋼板</w:t>
      </w:r>
      <w:r w:rsidR="009B003B">
        <w:rPr>
          <w:rFonts w:hint="eastAsia"/>
        </w:rPr>
        <w:t>（</w:t>
      </w:r>
      <w:r w:rsidR="009B003B" w:rsidRPr="009B003B">
        <w:t>SECC</w:t>
      </w:r>
      <w:r w:rsidR="009B003B">
        <w:rPr>
          <w:rFonts w:hint="eastAsia"/>
        </w:rPr>
        <w:t>）</w:t>
      </w:r>
    </w:p>
    <w:p w:rsidR="003B2942" w:rsidRDefault="0047203B" w:rsidP="003B2942">
      <w:pPr>
        <w:widowControl/>
        <w:ind w:leftChars="100" w:left="200"/>
        <w:jc w:val="left"/>
      </w:pPr>
      <w:r>
        <w:rPr>
          <w:rFonts w:hint="eastAsia"/>
        </w:rPr>
        <w:t>新日本製鉄の</w:t>
      </w:r>
      <w:bookmarkStart w:id="0" w:name="_GoBack"/>
      <w:bookmarkEnd w:id="0"/>
      <w:r w:rsidRPr="0047203B">
        <w:rPr>
          <w:rFonts w:hint="eastAsia"/>
        </w:rPr>
        <w:t>電気亜鉛メッキ鋼板の商品名</w:t>
      </w:r>
    </w:p>
    <w:p w:rsidR="003B2942" w:rsidRDefault="003B2942" w:rsidP="00C91430">
      <w:pPr>
        <w:widowControl/>
        <w:jc w:val="left"/>
        <w:rPr>
          <w:rFonts w:hint="eastAsia"/>
        </w:rPr>
      </w:pPr>
    </w:p>
    <w:p w:rsidR="00E75598" w:rsidRDefault="00E75598">
      <w:pPr>
        <w:widowControl/>
        <w:jc w:val="left"/>
      </w:pPr>
      <w:r>
        <w:br w:type="page"/>
      </w:r>
    </w:p>
    <w:sectPr w:rsidR="00E75598">
      <w:pgSz w:w="11906" w:h="16838"/>
      <w:pgMar w:top="720" w:right="720" w:bottom="720" w:left="720" w:header="0" w:footer="0" w:gutter="0"/>
      <w:cols w:space="720"/>
      <w:formProt w:val="0"/>
      <w:docGrid w:type="lines" w:linePitch="360" w:charSpace="983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14C" w:rsidRDefault="006C014C" w:rsidP="00267E74">
      <w:r>
        <w:separator/>
      </w:r>
    </w:p>
  </w:endnote>
  <w:endnote w:type="continuationSeparator" w:id="0">
    <w:p w:rsidR="006C014C" w:rsidRDefault="006C014C" w:rsidP="0026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14C" w:rsidRDefault="006C014C" w:rsidP="00267E74">
      <w:r>
        <w:separator/>
      </w:r>
    </w:p>
  </w:footnote>
  <w:footnote w:type="continuationSeparator" w:id="0">
    <w:p w:rsidR="006C014C" w:rsidRDefault="006C014C" w:rsidP="00267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765A"/>
    <w:multiLevelType w:val="multilevel"/>
    <w:tmpl w:val="3822FB16"/>
    <w:lvl w:ilvl="0">
      <w:start w:val="20"/>
      <w:numFmt w:val="bullet"/>
      <w:lvlText w:val="※"/>
      <w:lvlJc w:val="left"/>
      <w:pPr>
        <w:tabs>
          <w:tab w:val="num" w:pos="0"/>
        </w:tabs>
        <w:ind w:left="560" w:hanging="360"/>
      </w:pPr>
      <w:rPr>
        <w:rFonts w:ascii="Meiryo UI" w:hAnsi="Meiryo UI" w:cs="Meiryo UI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0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4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8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3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7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1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9922381"/>
    <w:multiLevelType w:val="multilevel"/>
    <w:tmpl w:val="99EA53BA"/>
    <w:lvl w:ilvl="0"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HG丸ｺﾞｼｯｸM-PRO" w:hAnsi="HG丸ｺﾞｼｯｸM-PRO" w:cs="HG丸ｺﾞｼｯｸM-PRO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7B52400"/>
    <w:multiLevelType w:val="multilevel"/>
    <w:tmpl w:val="8D1E43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hideSpellingErrors/>
  <w:defaultTabStop w:val="480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3E8"/>
    <w:rsid w:val="0004615D"/>
    <w:rsid w:val="000556F9"/>
    <w:rsid w:val="000A6F0F"/>
    <w:rsid w:val="000B60B9"/>
    <w:rsid w:val="001458C7"/>
    <w:rsid w:val="0016367D"/>
    <w:rsid w:val="0019196B"/>
    <w:rsid w:val="002262C2"/>
    <w:rsid w:val="00232942"/>
    <w:rsid w:val="002412C2"/>
    <w:rsid w:val="00267E74"/>
    <w:rsid w:val="002E06FD"/>
    <w:rsid w:val="002E0844"/>
    <w:rsid w:val="002E578D"/>
    <w:rsid w:val="003279E8"/>
    <w:rsid w:val="00351A43"/>
    <w:rsid w:val="0036640B"/>
    <w:rsid w:val="00380CAC"/>
    <w:rsid w:val="003B267F"/>
    <w:rsid w:val="003B2942"/>
    <w:rsid w:val="00415315"/>
    <w:rsid w:val="00461B8D"/>
    <w:rsid w:val="0047203B"/>
    <w:rsid w:val="00481BCB"/>
    <w:rsid w:val="004866B9"/>
    <w:rsid w:val="004A4D70"/>
    <w:rsid w:val="004B6EF6"/>
    <w:rsid w:val="004D0694"/>
    <w:rsid w:val="004E3445"/>
    <w:rsid w:val="00503871"/>
    <w:rsid w:val="005702CF"/>
    <w:rsid w:val="005718E1"/>
    <w:rsid w:val="00576DDD"/>
    <w:rsid w:val="00601EDE"/>
    <w:rsid w:val="006233F3"/>
    <w:rsid w:val="00623F36"/>
    <w:rsid w:val="006416BC"/>
    <w:rsid w:val="006B2CE1"/>
    <w:rsid w:val="006C014C"/>
    <w:rsid w:val="006C7EA7"/>
    <w:rsid w:val="006E5305"/>
    <w:rsid w:val="00751811"/>
    <w:rsid w:val="0075475D"/>
    <w:rsid w:val="007623E8"/>
    <w:rsid w:val="0077194A"/>
    <w:rsid w:val="0079754F"/>
    <w:rsid w:val="007D6438"/>
    <w:rsid w:val="00854A3E"/>
    <w:rsid w:val="008717EE"/>
    <w:rsid w:val="008A5D0C"/>
    <w:rsid w:val="008D3460"/>
    <w:rsid w:val="00915E66"/>
    <w:rsid w:val="00976E71"/>
    <w:rsid w:val="009B003B"/>
    <w:rsid w:val="009D1104"/>
    <w:rsid w:val="009D3CC7"/>
    <w:rsid w:val="009D4789"/>
    <w:rsid w:val="009F5014"/>
    <w:rsid w:val="00A27EE2"/>
    <w:rsid w:val="00A8130F"/>
    <w:rsid w:val="00A91961"/>
    <w:rsid w:val="00AA6B76"/>
    <w:rsid w:val="00AC14FF"/>
    <w:rsid w:val="00AC3987"/>
    <w:rsid w:val="00B06FC9"/>
    <w:rsid w:val="00B32E41"/>
    <w:rsid w:val="00BD5348"/>
    <w:rsid w:val="00BD6F6A"/>
    <w:rsid w:val="00BF602F"/>
    <w:rsid w:val="00C6284F"/>
    <w:rsid w:val="00C839DE"/>
    <w:rsid w:val="00C91430"/>
    <w:rsid w:val="00C948A8"/>
    <w:rsid w:val="00CF4066"/>
    <w:rsid w:val="00D1580A"/>
    <w:rsid w:val="00D2272E"/>
    <w:rsid w:val="00D61DAC"/>
    <w:rsid w:val="00DB0F7A"/>
    <w:rsid w:val="00DB2ED9"/>
    <w:rsid w:val="00DB73CB"/>
    <w:rsid w:val="00DD366D"/>
    <w:rsid w:val="00DD74C2"/>
    <w:rsid w:val="00E75598"/>
    <w:rsid w:val="00E96FBE"/>
    <w:rsid w:val="00F007DE"/>
    <w:rsid w:val="00F50FFB"/>
    <w:rsid w:val="00F76165"/>
    <w:rsid w:val="00FB1AF3"/>
    <w:rsid w:val="00FB43E5"/>
    <w:rsid w:val="00FC39AE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155640"/>
  <w15:docId w15:val="{FDC9A900-7BCC-4AEF-902C-6F6BCE2C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ＭＳ 明朝" w:hAnsi="Cambria" w:cs="Arial"/>
        <w:kern w:val="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14"/>
    <w:pPr>
      <w:widowControl w:val="0"/>
      <w:jc w:val="both"/>
    </w:pPr>
    <w:rPr>
      <w:rFonts w:eastAsia="HG丸ｺﾞｼｯｸM-PRO"/>
    </w:rPr>
  </w:style>
  <w:style w:type="paragraph" w:styleId="1">
    <w:name w:val="heading 1"/>
    <w:basedOn w:val="a"/>
    <w:next w:val="a"/>
    <w:uiPriority w:val="9"/>
    <w:qFormat/>
    <w:rsid w:val="001B3EB8"/>
    <w:pPr>
      <w:shd w:val="clear" w:color="auto" w:fill="F2F2F2"/>
      <w:outlineLvl w:val="0"/>
    </w:pPr>
    <w:rPr>
      <w:rFonts w:eastAsia="ＭＳ ゴシック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rsid w:val="007E1225"/>
    <w:pPr>
      <w:pBdr>
        <w:bottom w:val="single" w:sz="4" w:space="1" w:color="000000"/>
      </w:pBdr>
      <w:outlineLvl w:val="1"/>
    </w:pPr>
  </w:style>
  <w:style w:type="paragraph" w:styleId="3">
    <w:name w:val="heading 3"/>
    <w:basedOn w:val="a"/>
    <w:next w:val="a"/>
    <w:uiPriority w:val="9"/>
    <w:unhideWhenUsed/>
    <w:qFormat/>
    <w:rsid w:val="0011439D"/>
    <w:pPr>
      <w:keepNext/>
      <w:ind w:left="100" w:right="100"/>
      <w:outlineLvl w:val="2"/>
    </w:pPr>
    <w:rPr>
      <w:rFonts w:eastAsia="ＭＳ ゴシック" w:cs="Times New Roman"/>
    </w:rPr>
  </w:style>
  <w:style w:type="paragraph" w:styleId="4">
    <w:name w:val="heading 4"/>
    <w:basedOn w:val="a"/>
    <w:next w:val="a"/>
    <w:uiPriority w:val="9"/>
    <w:unhideWhenUsed/>
    <w:qFormat/>
    <w:rsid w:val="0083611A"/>
    <w:pPr>
      <w:ind w:left="100" w:right="100"/>
      <w:outlineLvl w:val="3"/>
    </w:pPr>
    <w:rPr>
      <w:bCs/>
      <w:u w:val="single"/>
    </w:rPr>
  </w:style>
  <w:style w:type="paragraph" w:styleId="5">
    <w:name w:val="heading 5"/>
    <w:basedOn w:val="a"/>
    <w:next w:val="a"/>
    <w:uiPriority w:val="9"/>
    <w:unhideWhenUsed/>
    <w:qFormat/>
    <w:rsid w:val="008A422C"/>
    <w:pPr>
      <w:pBdr>
        <w:left w:val="threeDEngrave" w:sz="48" w:space="4" w:color="D9D9D9"/>
      </w:pBdr>
      <w:ind w:left="100" w:right="100"/>
      <w:outlineLvl w:val="4"/>
    </w:pPr>
    <w:rPr>
      <w:rFonts w:eastAsia="ＭＳ ゴシック" w:cs="Times New Roman"/>
    </w:rPr>
  </w:style>
  <w:style w:type="paragraph" w:styleId="6">
    <w:name w:val="heading 6"/>
    <w:basedOn w:val="a"/>
    <w:next w:val="a"/>
    <w:uiPriority w:val="9"/>
    <w:unhideWhenUsed/>
    <w:qFormat/>
    <w:rsid w:val="00705F68"/>
    <w:pPr>
      <w:keepNext/>
      <w:ind w:left="800"/>
      <w:outlineLvl w:val="5"/>
    </w:pPr>
    <w:rPr>
      <w:rFonts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basedOn w:val="a0"/>
    <w:uiPriority w:val="99"/>
    <w:unhideWhenUsed/>
    <w:rsid w:val="0031556E"/>
    <w:rPr>
      <w:color w:val="0563C1" w:themeColor="hyperlink"/>
      <w:u w:val="single"/>
    </w:rPr>
  </w:style>
  <w:style w:type="character" w:customStyle="1" w:styleId="a4">
    <w:name w:val="訪れたインターネットリンク"/>
    <w:basedOn w:val="a0"/>
    <w:uiPriority w:val="99"/>
    <w:semiHidden/>
    <w:unhideWhenUsed/>
    <w:rsid w:val="00273776"/>
    <w:rPr>
      <w:color w:val="954F72" w:themeColor="followedHyperlink"/>
      <w:u w:val="single"/>
    </w:rPr>
  </w:style>
  <w:style w:type="character" w:customStyle="1" w:styleId="10">
    <w:name w:val="未解決のメンション1"/>
    <w:uiPriority w:val="99"/>
    <w:semiHidden/>
    <w:unhideWhenUsed/>
    <w:qFormat/>
    <w:rsid w:val="002F46F2"/>
    <w:rPr>
      <w:color w:val="605E5C"/>
      <w:shd w:val="clear" w:color="auto" w:fill="E1DFDD"/>
    </w:rPr>
  </w:style>
  <w:style w:type="character" w:customStyle="1" w:styleId="20">
    <w:name w:val="未解決のメンション2"/>
    <w:uiPriority w:val="99"/>
    <w:semiHidden/>
    <w:unhideWhenUsed/>
    <w:qFormat/>
    <w:rsid w:val="00073F0B"/>
    <w:rPr>
      <w:color w:val="605E5C"/>
      <w:shd w:val="clear" w:color="auto" w:fill="E1DFDD"/>
    </w:rPr>
  </w:style>
  <w:style w:type="character" w:customStyle="1" w:styleId="a5">
    <w:name w:val="吹き出し (文字)"/>
    <w:uiPriority w:val="99"/>
    <w:semiHidden/>
    <w:qFormat/>
    <w:rsid w:val="0057169E"/>
    <w:rPr>
      <w:rFonts w:ascii="Arial" w:eastAsia="ＭＳ ゴシック" w:hAnsi="Arial" w:cs="Times New Roman"/>
      <w:sz w:val="18"/>
      <w:szCs w:val="18"/>
    </w:rPr>
  </w:style>
  <w:style w:type="character" w:customStyle="1" w:styleId="a6">
    <w:name w:val="ヘッダー (文字)"/>
    <w:basedOn w:val="a0"/>
    <w:uiPriority w:val="99"/>
    <w:qFormat/>
    <w:rsid w:val="00BA062C"/>
  </w:style>
  <w:style w:type="character" w:styleId="a7">
    <w:name w:val="Subtle Reference"/>
    <w:uiPriority w:val="31"/>
    <w:qFormat/>
    <w:rsid w:val="001F1B4F"/>
    <w:rPr>
      <w:smallCaps/>
      <w:color w:val="auto"/>
      <w:u w:val="none"/>
    </w:rPr>
  </w:style>
  <w:style w:type="character" w:styleId="a8">
    <w:name w:val="Strong"/>
    <w:uiPriority w:val="22"/>
    <w:qFormat/>
    <w:rsid w:val="008B57EA"/>
    <w:rPr>
      <w:b/>
      <w:bCs/>
    </w:rPr>
  </w:style>
  <w:style w:type="character" w:customStyle="1" w:styleId="a9">
    <w:name w:val="日付 (文字)"/>
    <w:basedOn w:val="a0"/>
    <w:uiPriority w:val="99"/>
    <w:semiHidden/>
    <w:qFormat/>
    <w:rsid w:val="00AB07B1"/>
  </w:style>
  <w:style w:type="character" w:customStyle="1" w:styleId="UnresolvedMention">
    <w:name w:val="Unresolved Mention"/>
    <w:uiPriority w:val="99"/>
    <w:semiHidden/>
    <w:unhideWhenUsed/>
    <w:qFormat/>
    <w:rsid w:val="00027F16"/>
    <w:rPr>
      <w:color w:val="605E5C"/>
      <w:shd w:val="clear" w:color="auto" w:fill="E1DFDD"/>
    </w:rPr>
  </w:style>
  <w:style w:type="character" w:styleId="aa">
    <w:name w:val="annotation reference"/>
    <w:uiPriority w:val="99"/>
    <w:semiHidden/>
    <w:unhideWhenUsed/>
    <w:qFormat/>
    <w:rsid w:val="00822106"/>
    <w:rPr>
      <w:sz w:val="18"/>
      <w:szCs w:val="18"/>
    </w:rPr>
  </w:style>
  <w:style w:type="character" w:customStyle="1" w:styleId="ab">
    <w:name w:val="コメント文字列 (文字)"/>
    <w:basedOn w:val="a0"/>
    <w:uiPriority w:val="99"/>
    <w:semiHidden/>
    <w:qFormat/>
    <w:rsid w:val="00822106"/>
  </w:style>
  <w:style w:type="character" w:customStyle="1" w:styleId="ac">
    <w:name w:val="コメント内容 (文字)"/>
    <w:uiPriority w:val="99"/>
    <w:semiHidden/>
    <w:qFormat/>
    <w:rsid w:val="00822106"/>
    <w:rPr>
      <w:b/>
      <w:bCs/>
    </w:rPr>
  </w:style>
  <w:style w:type="character" w:styleId="ad">
    <w:name w:val="Placeholder Text"/>
    <w:uiPriority w:val="99"/>
    <w:semiHidden/>
    <w:qFormat/>
    <w:rsid w:val="0094725D"/>
    <w:rPr>
      <w:color w:val="808080"/>
    </w:rPr>
  </w:style>
  <w:style w:type="character" w:customStyle="1" w:styleId="ae">
    <w:name w:val="番号付け記号"/>
    <w:qFormat/>
  </w:style>
  <w:style w:type="paragraph" w:customStyle="1" w:styleId="af">
    <w:name w:val="見出し"/>
    <w:basedOn w:val="a"/>
    <w:next w:val="af0"/>
    <w:qFormat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f0">
    <w:name w:val="Body Text"/>
    <w:basedOn w:val="a"/>
    <w:pPr>
      <w:spacing w:after="140" w:line="276" w:lineRule="auto"/>
    </w:pPr>
  </w:style>
  <w:style w:type="paragraph" w:styleId="af1">
    <w:name w:val="List"/>
    <w:basedOn w:val="af0"/>
  </w:style>
  <w:style w:type="paragraph" w:styleId="af2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f3">
    <w:name w:val="索引"/>
    <w:basedOn w:val="a"/>
    <w:qFormat/>
    <w:pPr>
      <w:suppressLineNumbers/>
    </w:pPr>
  </w:style>
  <w:style w:type="paragraph" w:styleId="af4">
    <w:name w:val="List Paragraph"/>
    <w:basedOn w:val="a"/>
    <w:uiPriority w:val="34"/>
    <w:qFormat/>
    <w:rsid w:val="00FA43D4"/>
    <w:pPr>
      <w:ind w:left="840"/>
    </w:pPr>
  </w:style>
  <w:style w:type="paragraph" w:styleId="af5">
    <w:name w:val="Balloon Text"/>
    <w:basedOn w:val="a"/>
    <w:uiPriority w:val="99"/>
    <w:semiHidden/>
    <w:unhideWhenUsed/>
    <w:qFormat/>
    <w:rsid w:val="0057169E"/>
    <w:rPr>
      <w:rFonts w:eastAsia="ＭＳ ゴシック" w:cs="Times New Roman"/>
      <w:sz w:val="18"/>
      <w:szCs w:val="18"/>
    </w:rPr>
  </w:style>
  <w:style w:type="paragraph" w:customStyle="1" w:styleId="af6">
    <w:name w:val="ヘッダーとフッター"/>
    <w:basedOn w:val="a"/>
    <w:qFormat/>
  </w:style>
  <w:style w:type="paragraph" w:styleId="af7">
    <w:name w:val="head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styleId="af8">
    <w:name w:val="footer"/>
    <w:basedOn w:val="a"/>
    <w:uiPriority w:val="99"/>
    <w:unhideWhenUsed/>
    <w:rsid w:val="00BA062C"/>
    <w:pPr>
      <w:tabs>
        <w:tab w:val="center" w:pos="4252"/>
        <w:tab w:val="right" w:pos="8504"/>
      </w:tabs>
      <w:snapToGrid w:val="0"/>
    </w:pPr>
  </w:style>
  <w:style w:type="paragraph" w:customStyle="1" w:styleId="af9">
    <w:name w:val="プログラムソース"/>
    <w:basedOn w:val="a"/>
    <w:qFormat/>
    <w:rsid w:val="00D12725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napToGrid w:val="0"/>
      <w:spacing w:line="60" w:lineRule="atLeast"/>
      <w:ind w:left="100" w:right="100"/>
    </w:pPr>
    <w:rPr>
      <w:rFonts w:ascii="Helvetica" w:hAnsi="Helvetica"/>
    </w:rPr>
  </w:style>
  <w:style w:type="paragraph" w:customStyle="1" w:styleId="afa">
    <w:name w:val="資料"/>
    <w:basedOn w:val="a"/>
    <w:qFormat/>
    <w:rsid w:val="00957DC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tLeast"/>
    </w:pPr>
  </w:style>
  <w:style w:type="paragraph" w:styleId="Web">
    <w:name w:val="Normal (Web)"/>
    <w:basedOn w:val="a"/>
    <w:uiPriority w:val="99"/>
    <w:semiHidden/>
    <w:unhideWhenUsed/>
    <w:qFormat/>
    <w:rsid w:val="008B57EA"/>
    <w:pPr>
      <w:widowControl/>
      <w:spacing w:beforeAutospacing="1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b">
    <w:name w:val="Date"/>
    <w:basedOn w:val="a"/>
    <w:next w:val="a"/>
    <w:uiPriority w:val="99"/>
    <w:semiHidden/>
    <w:unhideWhenUsed/>
    <w:qFormat/>
    <w:rsid w:val="00AB07B1"/>
  </w:style>
  <w:style w:type="paragraph" w:styleId="afc">
    <w:name w:val="No Spacing"/>
    <w:uiPriority w:val="1"/>
    <w:qFormat/>
    <w:rsid w:val="00C75D07"/>
    <w:pPr>
      <w:widowControl w:val="0"/>
      <w:jc w:val="both"/>
    </w:pPr>
    <w:rPr>
      <w:rFonts w:eastAsia="Meiryo UI"/>
      <w:sz w:val="21"/>
    </w:rPr>
  </w:style>
  <w:style w:type="paragraph" w:styleId="afd">
    <w:name w:val="annotation text"/>
    <w:basedOn w:val="a"/>
    <w:uiPriority w:val="99"/>
    <w:semiHidden/>
    <w:unhideWhenUsed/>
    <w:qFormat/>
    <w:rsid w:val="00822106"/>
    <w:pPr>
      <w:jc w:val="left"/>
    </w:pPr>
  </w:style>
  <w:style w:type="paragraph" w:styleId="afe">
    <w:name w:val="annotation subject"/>
    <w:basedOn w:val="afd"/>
    <w:next w:val="afd"/>
    <w:uiPriority w:val="99"/>
    <w:semiHidden/>
    <w:unhideWhenUsed/>
    <w:qFormat/>
    <w:rsid w:val="00822106"/>
    <w:rPr>
      <w:b/>
      <w:bCs/>
    </w:rPr>
  </w:style>
  <w:style w:type="paragraph" w:customStyle="1" w:styleId="aff">
    <w:name w:val="表の内容"/>
    <w:basedOn w:val="a"/>
    <w:qFormat/>
    <w:pPr>
      <w:suppressLineNumbers/>
    </w:pPr>
  </w:style>
  <w:style w:type="paragraph" w:customStyle="1" w:styleId="aff0">
    <w:name w:val="表の見出し"/>
    <w:basedOn w:val="aff"/>
    <w:qFormat/>
    <w:pPr>
      <w:jc w:val="center"/>
    </w:pPr>
    <w:rPr>
      <w:b/>
      <w:bCs/>
    </w:rPr>
  </w:style>
  <w:style w:type="paragraph" w:customStyle="1" w:styleId="aff1">
    <w:name w:val="枠の内容"/>
    <w:basedOn w:val="a"/>
    <w:qFormat/>
  </w:style>
  <w:style w:type="table" w:styleId="aff2">
    <w:name w:val="Table Grid"/>
    <w:basedOn w:val="a1"/>
    <w:uiPriority w:val="59"/>
    <w:rsid w:val="005670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3">
    <w:name w:val="Hyperlink"/>
    <w:basedOn w:val="a0"/>
    <w:uiPriority w:val="99"/>
    <w:unhideWhenUsed/>
    <w:rsid w:val="00163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4203-03F8-4B95-A5E2-1B2C4A63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6203</TotalTime>
  <Pages>5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13093</dc:creator>
  <dc:description/>
  <cp:lastModifiedBy>13093</cp:lastModifiedBy>
  <cp:revision>3015</cp:revision>
  <cp:lastPrinted>2021-10-18T06:35:00Z</cp:lastPrinted>
  <dcterms:created xsi:type="dcterms:W3CDTF">2021-05-06T08:32:00Z</dcterms:created>
  <dcterms:modified xsi:type="dcterms:W3CDTF">2023-07-11T01:51:00Z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