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PRACTICE WORKBOOK</w:t>
      </w:r>
    </w:p>
    <w:p>
      <w:pPr>
        <w:spacing w:after="400"/>
        <w:jc w:val="center"/>
      </w:pPr>
      <w:r>
        <w:rPr>
          <w:i/>
          <w:iCs/>
        </w:rPr>
        <w:t xml:space="preserve">Hands-On Exercises &amp; Iteration Logs</w:t>
      </w:r>
    </w:p>
    <w:p>
      <w:pPr>
        <w:pStyle w:val="Heading2"/>
      </w:pPr>
      <w:r>
        <w:t xml:space="preserve">How to Use This Workbook</w:t>
      </w:r>
    </w:p>
    <w:p>
      <w:r>
        <w:t xml:space="preserve">This is your active workspace for completing missions. Each mission includes:</w:t>
      </w:r>
    </w:p>
    <w:p>
      <w:pPr>
        <w:pStyle w:val="ListParagraph"/>
        <w:numPr>
          <w:ilvl w:val="0"/>
          <w:numId w:val="2"/>
        </w:numPr>
      </w:pPr>
      <w:r>
        <w:t xml:space="preserve">Starter template to help you begin</w:t>
      </w:r>
    </w:p>
    <w:p>
      <w:pPr>
        <w:pStyle w:val="ListParagraph"/>
        <w:numPr>
          <w:ilvl w:val="0"/>
          <w:numId w:val="2"/>
        </w:numPr>
      </w:pPr>
      <w:r>
        <w:t xml:space="preserve">Success checklist to verify completion</w:t>
      </w:r>
    </w:p>
    <w:p>
      <w:pPr>
        <w:pStyle w:val="ListParagraph"/>
        <w:numPr>
          <w:ilvl w:val="0"/>
          <w:numId w:val="2"/>
        </w:numPr>
      </w:pPr>
      <w:r>
        <w:t xml:space="preserve">Iteration log to track your attempts</w:t>
      </w:r>
    </w:p>
    <w:p>
      <w:pPr>
        <w:pStyle w:val="ListParagraph"/>
        <w:numPr>
          <w:ilvl w:val="0"/>
          <w:numId w:val="2"/>
        </w:numPr>
      </w:pPr>
      <w:r>
        <w:t xml:space="preserve">Space for notes and reflections</w:t>
      </w:r>
    </w:p>
    <w:p>
      <w:pPr>
        <w:spacing w:after="360"/>
      </w:pPr>
    </w:p>
    <w:p>
      <w:pPr>
        <w:pStyle w:val="Heading2"/>
      </w:pPr>
      <w:r>
        <w:t xml:space="preserve">Mission 1.1: The Precision Challenge</w:t>
      </w:r>
    </w:p>
    <w:p>
      <w:pPr>
        <w:pStyle w:val="Heading3"/>
      </w:pPr>
      <w:r>
        <w:t xml:space="preserve">Product Specifications</w:t>
      </w:r>
    </w:p>
    <w:p>
      <w:r>
        <w:rPr>
          <w:b/>
          <w:bCs/>
        </w:rPr>
        <w:t xml:space="preserve">Product Name: </w:t>
      </w:r>
      <w:r>
        <w:t xml:space="preserve">TaskFlow</w:t>
      </w:r>
    </w:p>
    <w:p>
      <w:r>
        <w:rPr>
          <w:b/>
          <w:bCs/>
        </w:rPr>
        <w:t xml:space="preserve">Product Type: </w:t>
      </w:r>
      <w:r>
        <w:t xml:space="preserve">AI-powered project management SaaS</w:t>
      </w:r>
    </w:p>
    <w:p>
      <w:r>
        <w:rPr>
          <w:b/>
          <w:bCs/>
        </w:rPr>
        <w:t xml:space="preserve">Target Audience: </w:t>
      </w:r>
      <w:r>
        <w:t xml:space="preserve">Small to medium-sized tech teams (10-50 people)</w:t>
      </w:r>
    </w:p>
    <w:p>
      <w:r>
        <w:rPr>
          <w:b/>
          <w:bCs/>
        </w:rPr>
        <w:t xml:space="preserve">Key Differentiator: </w:t>
      </w:r>
      <w:r>
        <w:t xml:space="preserve">Uses AI to automatically prioritize tasks based on project context</w:t>
      </w:r>
    </w:p>
    <w:p>
      <w:pPr>
        <w:spacing w:after="240"/>
      </w:pPr>
    </w:p>
    <w:p>
      <w:pPr>
        <w:pStyle w:val="Heading3"/>
      </w:pPr>
      <w:r>
        <w:t xml:space="preserve">Required Features (Must Mention All 3)</w:t>
      </w:r>
    </w:p>
    <w:p>
      <w:pPr>
        <w:pStyle w:val="ListParagraph"/>
        <w:numPr>
          <w:ilvl w:val="0"/>
          <w:numId w:val="3"/>
        </w:numPr>
      </w:pPr>
      <w:r>
        <w:t xml:space="preserve">AI task prioritization - automatically ranks tasks by importance and urgency</w:t>
      </w:r>
    </w:p>
    <w:p>
      <w:pPr>
        <w:pStyle w:val="ListParagraph"/>
        <w:numPr>
          <w:ilvl w:val="0"/>
          <w:numId w:val="3"/>
        </w:numPr>
      </w:pPr>
      <w:r>
        <w:t xml:space="preserve">Team collaboration dashboard - real-time visibility into who's working on what</w:t>
      </w:r>
    </w:p>
    <w:p>
      <w:pPr>
        <w:pStyle w:val="ListParagraph"/>
        <w:numPr>
          <w:ilvl w:val="0"/>
          <w:numId w:val="3"/>
        </w:numPr>
      </w:pPr>
      <w:r>
        <w:t xml:space="preserve">Automated reporting - generates status reports without manual data entry</w:t>
      </w:r>
    </w:p>
    <w:p>
      <w:pPr>
        <w:spacing w:after="240"/>
      </w:pPr>
    </w:p>
    <w:p>
      <w:pPr>
        <w:pStyle w:val="Heading3"/>
      </w:pPr>
      <w:r>
        <w:t xml:space="preserve">Starter Template</w:t>
      </w:r>
    </w:p>
    <w:p>
      <w:pPr>
        <w:spacing w:after="180"/>
      </w:pPr>
      <w:r>
        <w:rPr>
          <w:b/>
          <w:bCs/>
        </w:rPr>
        <w:t xml:space="preserve">Your Task: </w:t>
      </w:r>
      <w:r>
        <w:t xml:space="preserve">Modify this template until it produces output meeting ALL criteria</w:t>
      </w:r>
    </w:p>
    <w:p>
      <w:pPr>
        <w:spacing w:after="120"/>
      </w:pPr>
      <w:r>
        <w:t xml:space="preserve">TEMPLATE v1 (This will probably fail - that's the point!):</w:t>
      </w:r>
    </w:p>
    <w:p>
      <w:pPr>
        <w:spacing w:after="240"/>
      </w:pPr>
      <w:r>
        <w:rPr>
          <w:rFonts w:ascii="Courier New" w:cs="Courier New" w:eastAsia="Courier New" w:hAnsi="Courier New"/>
          <w:sz w:val="22"/>
          <w:szCs w:val="22"/>
        </w:rPr>
        <w:t xml:space="preserve">Write a product description for TaskFlow, an AI-powered project management tool. Include information about AI task prioritization, team collaboration dashboard, and automated reporting. Make it professional and end with a call-to-action. Keep it around 150 words.</w:t>
      </w:r>
    </w:p>
    <w:p>
      <w:r>
        <w:rPr>
          <w:b/>
          <w:bCs/>
        </w:rPr>
        <w:t xml:space="preserve">⚠️ Common Issues with This Template:</w:t>
      </w:r>
    </w:p>
    <w:p>
      <w:pPr>
        <w:pStyle w:val="ListParagraph"/>
        <w:numPr>
          <w:ilvl w:val="0"/>
          <w:numId w:val="2"/>
        </w:numPr>
      </w:pPr>
      <w:r>
        <w:t xml:space="preserve">'Around 150 words' is too vague - AI might produce 145 or 160</w:t>
      </w:r>
    </w:p>
    <w:p>
      <w:pPr>
        <w:pStyle w:val="ListParagraph"/>
        <w:numPr>
          <w:ilvl w:val="0"/>
          <w:numId w:val="2"/>
        </w:numPr>
      </w:pPr>
      <w:r>
        <w:t xml:space="preserve">Doesn't specify EXACTLY how to mention features</w:t>
      </w:r>
    </w:p>
    <w:p>
      <w:pPr>
        <w:pStyle w:val="ListParagraph"/>
        <w:numPr>
          <w:ilvl w:val="0"/>
          <w:numId w:val="2"/>
        </w:numPr>
      </w:pPr>
      <w:r>
        <w:t xml:space="preserve">'Professional' tone needs more definition</w:t>
      </w:r>
    </w:p>
    <w:p>
      <w:pPr>
        <w:pStyle w:val="ListParagraph"/>
        <w:numPr>
          <w:ilvl w:val="0"/>
          <w:numId w:val="2"/>
        </w:numPr>
      </w:pPr>
      <w:r>
        <w:t xml:space="preserve">No instruction on CTA format</w:t>
      </w:r>
    </w:p>
    <w:p>
      <w:pPr>
        <w:spacing w:after="360"/>
      </w:pPr>
    </w:p>
    <w:p>
      <w:pPr>
        <w:pStyle w:val="Heading3"/>
      </w:pPr>
      <w:r>
        <w:t xml:space="preserve">Iteration Log</w:t>
      </w:r>
    </w:p>
    <w:p>
      <w:pPr>
        <w:spacing w:after="120"/>
      </w:pPr>
      <w:r>
        <w:rPr>
          <w:b/>
          <w:bCs/>
        </w:rPr>
        <w:t xml:space="preserve">Attempt 1:</w:t>
      </w:r>
    </w:p>
    <w:p>
      <w:r>
        <w:t xml:space="preserve">Prompt used:</w:t>
      </w:r>
    </w:p>
    <w:p>
      <w:r>
        <w:t xml:space="preserve">_________________________________________</w:t>
      </w:r>
    </w:p>
    <w:p>
      <w:r>
        <w:t xml:space="preserve">_________________________________________</w:t>
      </w:r>
    </w:p>
    <w:p>
      <w:pPr>
        <w:spacing w:after="120"/>
      </w:pPr>
    </w:p>
    <w:p>
      <w:r>
        <w:t xml:space="preserve">Word count result: _______</w:t>
      </w:r>
    </w:p>
    <w:p>
      <w:pPr>
        <w:pStyle w:val="ListParagraph"/>
        <w:numPr>
          <w:ilvl w:val="0"/>
          <w:numId w:val="3"/>
        </w:numPr>
      </w:pPr>
      <w:r>
        <w:t xml:space="preserve">Exactly 150 words</w:t>
      </w:r>
    </w:p>
    <w:p>
      <w:pPr>
        <w:pStyle w:val="ListParagraph"/>
        <w:numPr>
          <w:ilvl w:val="0"/>
          <w:numId w:val="3"/>
        </w:numPr>
      </w:pPr>
      <w:r>
        <w:t xml:space="preserve">All 3 features mentioned explicitly</w:t>
      </w:r>
    </w:p>
    <w:p>
      <w:pPr>
        <w:pStyle w:val="ListParagraph"/>
        <w:numPr>
          <w:ilvl w:val="0"/>
          <w:numId w:val="3"/>
        </w:numPr>
      </w:pPr>
      <w:r>
        <w:t xml:space="preserve">Professional, confident tone</w:t>
      </w:r>
    </w:p>
    <w:p>
      <w:pPr>
        <w:pStyle w:val="ListParagraph"/>
        <w:numPr>
          <w:ilvl w:val="0"/>
          <w:numId w:val="3"/>
        </w:numPr>
      </w:pPr>
      <w:r>
        <w:t xml:space="preserve">Clear call-to-action at end</w:t>
      </w:r>
    </w:p>
    <w:p>
      <w:pPr>
        <w:pStyle w:val="ListParagraph"/>
        <w:numPr>
          <w:ilvl w:val="0"/>
          <w:numId w:val="3"/>
        </w:numPr>
      </w:pPr>
      <w:r>
        <w:t xml:space="preserve">No pricing or technical specs</w:t>
      </w:r>
    </w:p>
    <w:p>
      <w:pPr>
        <w:spacing w:after="120"/>
      </w:pPr>
    </w:p>
    <w:p>
      <w:r>
        <w:t xml:space="preserve">What failed: _________________________________________</w:t>
      </w:r>
    </w:p>
    <w:p>
      <w:pPr>
        <w:spacing w:after="120"/>
      </w:pPr>
    </w:p>
    <w:p>
      <w:r>
        <w:t xml:space="preserve">What I'll change: _________________________________________</w:t>
      </w:r>
    </w:p>
    <w:p>
      <w:pPr>
        <w:spacing w:after="360"/>
      </w:pPr>
    </w:p>
    <w:p>
      <w:pPr>
        <w:spacing w:after="120"/>
      </w:pPr>
      <w:r>
        <w:rPr>
          <w:b/>
          <w:bCs/>
        </w:rPr>
        <w:t xml:space="preserve">Attempt 2:</w:t>
      </w:r>
    </w:p>
    <w:p>
      <w:r>
        <w:t xml:space="preserve">[Copy same structure - log every attempt]</w:t>
      </w:r>
    </w:p>
    <w:p>
      <w:pPr>
        <w:spacing w:after="360"/>
      </w:pPr>
    </w:p>
    <w:p>
      <w:pPr>
        <w:pStyle w:val="Heading3"/>
      </w:pPr>
      <w:r>
        <w:t xml:space="preserve">Success! Final Prompt</w:t>
      </w:r>
    </w:p>
    <w:p>
      <w:r>
        <w:t xml:space="preserve">Once you achieve all criteria, paste your winning prompt here:</w:t>
      </w:r>
    </w:p>
    <w:p>
      <w:r>
        <w:t xml:space="preserve">_________________________________________</w:t>
      </w:r>
    </w:p>
    <w:p>
      <w:r>
        <w:t xml:space="preserve">_________________________________________</w:t>
      </w:r>
    </w:p>
    <w:p>
      <w:pPr>
        <w:spacing w:after="120"/>
      </w:pPr>
    </w:p>
    <w:p>
      <w:r>
        <w:rPr>
          <w:b/>
          <w:bCs/>
        </w:rPr>
        <w:t xml:space="preserve">Total attempts: </w:t>
      </w:r>
      <w:r>
        <w:t xml:space="preserve">______</w:t>
      </w:r>
    </w:p>
    <w:p>
      <w:r>
        <w:rPr>
          <w:b/>
          <w:bCs/>
        </w:rPr>
        <w:t xml:space="preserve">XP earned: </w:t>
      </w:r>
      <w:r>
        <w:t xml:space="preserve">______ (check scoring in course guide)</w:t>
      </w:r>
    </w:p>
    <w:p>
      <w:r>
        <w:rPr>
          <w:b/>
          <w:bCs/>
        </w:rPr>
        <w:t xml:space="preserve">Key learning: </w:t>
      </w:r>
      <w:r>
        <w:t xml:space="preserve">_________________________________________</w:t>
      </w:r>
    </w:p>
    <w:p>
      <w:pPr>
        <w:spacing w:after="480"/>
      </w:pPr>
    </w:p>
    <w:p>
      <w:pPr>
        <w:pStyle w:val="Heading2"/>
      </w:pPr>
      <w:r>
        <w:t xml:space="preserve">Mission 1.2: Format Wars</w:t>
      </w:r>
    </w:p>
    <w:p>
      <w:pPr>
        <w:pStyle w:val="Heading3"/>
      </w:pPr>
      <w:r>
        <w:t xml:space="preserve">Scenario</w:t>
      </w:r>
    </w:p>
    <w:p>
      <w:r>
        <w:t xml:space="preserve">A mid-sized restaurant chain (150 locations) is considering delivery robots for their urban locations. They want to reduce delivery costs and improve delivery times, but they're concerned about:</w:t>
      </w:r>
    </w:p>
    <w:p>
      <w:pPr>
        <w:pStyle w:val="ListParagraph"/>
        <w:numPr>
          <w:ilvl w:val="0"/>
          <w:numId w:val="2"/>
        </w:numPr>
      </w:pPr>
      <w:r>
        <w:t xml:space="preserve">High upfront costs</w:t>
      </w:r>
    </w:p>
    <w:p>
      <w:pPr>
        <w:pStyle w:val="ListParagraph"/>
        <w:numPr>
          <w:ilvl w:val="0"/>
          <w:numId w:val="2"/>
        </w:numPr>
      </w:pPr>
      <w:r>
        <w:t xml:space="preserve">Public perception</w:t>
      </w:r>
    </w:p>
    <w:p>
      <w:pPr>
        <w:pStyle w:val="ListParagraph"/>
        <w:numPr>
          <w:ilvl w:val="0"/>
          <w:numId w:val="2"/>
        </w:numPr>
      </w:pPr>
      <w:r>
        <w:t xml:space="preserve">Regulatory challenges</w:t>
      </w:r>
    </w:p>
    <w:p>
      <w:pPr>
        <w:pStyle w:val="ListParagraph"/>
        <w:numPr>
          <w:ilvl w:val="0"/>
          <w:numId w:val="2"/>
        </w:numPr>
      </w:pPr>
      <w:r>
        <w:t xml:space="preserve">Technical reliability</w:t>
      </w:r>
    </w:p>
    <w:p>
      <w:pPr>
        <w:spacing w:after="240"/>
      </w:pPr>
    </w:p>
    <w:p>
      <w:pPr>
        <w:pStyle w:val="Heading3"/>
      </w:pPr>
      <w:r>
        <w:t xml:space="preserve">Required XML Structure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&lt;analysis&gt;
  [Market context - current delivery landscape]
&lt;/analysis&gt;
&lt;risks&gt;
  [Minimum 3 risks, each with mitigation]
&lt;/risks&gt;
&lt;opportunities&gt;
  [Minimum 3 opportunities, each with exploitation strategy]
&lt;/opportunities&gt;
&lt;recommendation&gt;
  [Clear yes/no/conditional decision with justification]
&lt;/recommendation&gt;</w:t>
      </w:r>
    </w:p>
    <w:p>
      <w:pPr>
        <w:pStyle w:val="Heading3"/>
      </w:pPr>
      <w:r>
        <w:t xml:space="preserve">Starter Template</w:t>
      </w:r>
    </w:p>
    <w:p>
      <w:pPr>
        <w:spacing w:after="240"/>
      </w:pPr>
      <w:r>
        <w:rPr>
          <w:rFonts w:ascii="Courier New" w:cs="Courier New" w:eastAsia="Courier New" w:hAnsi="Courier New"/>
          <w:sz w:val="22"/>
          <w:szCs w:val="22"/>
        </w:rPr>
        <w:t xml:space="preserve">TEMPLATE v1:
Analyze whether a restaurant chain should implement delivery robots. Consider costs, public perception, regulations, and reliability. Structure your response with analysis, risks, opportunities, and recommendation sections.</w:t>
      </w:r>
    </w:p>
    <w:p>
      <w:r>
        <w:rPr>
          <w:b/>
          <w:bCs/>
        </w:rPr>
        <w:t xml:space="preserve">⚠️ This will fail because:</w:t>
      </w:r>
    </w:p>
    <w:p>
      <w:pPr>
        <w:pStyle w:val="ListParagraph"/>
        <w:numPr>
          <w:ilvl w:val="0"/>
          <w:numId w:val="2"/>
        </w:numPr>
      </w:pPr>
      <w:r>
        <w:t xml:space="preserve">Doesn't specify XML tags explicitly</w:t>
      </w:r>
    </w:p>
    <w:p>
      <w:pPr>
        <w:pStyle w:val="ListParagraph"/>
        <w:numPr>
          <w:ilvl w:val="0"/>
          <w:numId w:val="2"/>
        </w:numPr>
      </w:pPr>
      <w:r>
        <w:t xml:space="preserve">Says 'sections' but AI might use headers instead</w:t>
      </w:r>
    </w:p>
    <w:p>
      <w:pPr>
        <w:pStyle w:val="ListParagraph"/>
        <w:numPr>
          <w:ilvl w:val="0"/>
          <w:numId w:val="2"/>
        </w:numPr>
      </w:pPr>
      <w:r>
        <w:t xml:space="preserve">Doesn't require mitigation/exploitation strategies</w:t>
      </w:r>
    </w:p>
    <w:p>
      <w:pPr>
        <w:spacing w:after="360"/>
      </w:pPr>
    </w:p>
    <w:p>
      <w:pPr>
        <w:pStyle w:val="Heading3"/>
      </w:pPr>
      <w:r>
        <w:t xml:space="preserve">Iteration Log</w:t>
      </w:r>
    </w:p>
    <w:p>
      <w:r>
        <w:t xml:space="preserve">[Use same format as Mission 1.1]</w:t>
      </w:r>
    </w:p>
    <w:p>
      <w:pPr>
        <w:spacing w:after="120"/>
      </w:pPr>
    </w:p>
    <w:p>
      <w:r>
        <w:t xml:space="preserve">Verification checklist:</w:t>
      </w:r>
    </w:p>
    <w:p>
      <w:pPr>
        <w:pStyle w:val="ListParagraph"/>
        <w:numPr>
          <w:ilvl w:val="0"/>
          <w:numId w:val="3"/>
        </w:numPr>
      </w:pPr>
      <w:r>
        <w:t xml:space="preserve">All 4 XML tags present</w:t>
      </w:r>
    </w:p>
    <w:p>
      <w:pPr>
        <w:pStyle w:val="ListParagraph"/>
        <w:numPr>
          <w:ilvl w:val="0"/>
          <w:numId w:val="3"/>
        </w:numPr>
      </w:pPr>
      <w:r>
        <w:t xml:space="preserve">Tags properly closed</w:t>
      </w:r>
    </w:p>
    <w:p>
      <w:pPr>
        <w:pStyle w:val="ListParagraph"/>
        <w:numPr>
          <w:ilvl w:val="0"/>
          <w:numId w:val="3"/>
        </w:numPr>
      </w:pPr>
      <w:r>
        <w:t xml:space="preserve">No content outside tags</w:t>
      </w:r>
    </w:p>
    <w:p>
      <w:pPr>
        <w:pStyle w:val="ListParagraph"/>
        <w:numPr>
          <w:ilvl w:val="0"/>
          <w:numId w:val="3"/>
        </w:numPr>
      </w:pPr>
      <w:r>
        <w:t xml:space="preserve">Each risk has mitigation</w:t>
      </w:r>
    </w:p>
    <w:p>
      <w:pPr>
        <w:pStyle w:val="ListParagraph"/>
        <w:numPr>
          <w:ilvl w:val="0"/>
          <w:numId w:val="3"/>
        </w:numPr>
      </w:pPr>
      <w:r>
        <w:t xml:space="preserve">Each opportunity has exploitation strategy</w:t>
      </w:r>
    </w:p>
    <w:p>
      <w:pPr>
        <w:pStyle w:val="ListParagraph"/>
        <w:numPr>
          <w:ilvl w:val="0"/>
          <w:numId w:val="3"/>
        </w:numPr>
      </w:pPr>
      <w:r>
        <w:t xml:space="preserve">Recommendation is specific and actionable</w:t>
      </w:r>
    </w:p>
    <w:p>
      <w:pPr>
        <w:spacing w:after="480"/>
      </w:pPr>
    </w:p>
    <w:p>
      <w:pPr>
        <w:pStyle w:val="Heading2"/>
      </w:pPr>
      <w:r>
        <w:t xml:space="preserve">Mission 1.3: Context Compression</w:t>
      </w:r>
    </w:p>
    <w:p>
      <w:pPr>
        <w:pStyle w:val="Heading3"/>
      </w:pPr>
      <w:r>
        <w:t xml:space="preserve">Simulated Research Papers</w:t>
      </w:r>
    </w:p>
    <w:p>
      <w:r>
        <w:t xml:space="preserve">Here are condensed summaries of 5 carbon capture papers (normally these would be full documents):</w:t>
      </w:r>
    </w:p>
    <w:p>
      <w:pPr>
        <w:spacing w:after="180"/>
      </w:pPr>
    </w:p>
    <w:p>
      <w:r>
        <w:rPr>
          <w:b/>
          <w:bCs/>
        </w:rPr>
        <w:t xml:space="preserve">Paper 1: Direct Air Capture Using Amine Sorbents</w:t>
      </w:r>
    </w:p>
    <w:p>
      <w:r>
        <w:t xml:space="preserve">Authors: Chen et al., Stanford University, 2024. Methodology: Liquid amine-based absorption system tested in Arizona facility. Results: Captured 600 tons CO2/year, 85% capture rate. Cost: $450/ton. Main drawback: High energy requirements (2.5 MJ/kg CO2). Scalability: Modular design allows expansion. Environmental concern: Water usage in arid regions.</w:t>
      </w:r>
    </w:p>
    <w:p>
      <w:pPr>
        <w:spacing w:after="180"/>
      </w:pPr>
    </w:p>
    <w:p>
      <w:r>
        <w:rPr>
          <w:b/>
          <w:bCs/>
        </w:rPr>
        <w:t xml:space="preserve">Paper 2: Metal-Organic Framework Innovation</w:t>
      </w:r>
    </w:p>
    <w:p>
      <w:r>
        <w:t xml:space="preserve">Authors: Rodriguez et al., MIT &amp; Berkeley collaboration, 2024. Methodology: Novel zinc-based MOF-808 variant. Results: 320 kg CO2/day capture, 92% capture rate. Cost: $380/ton. Primary innovation: Regenerates at lower temperatures (60°C vs 120°C for amines). Energy: 1.8 MJ/kg CO2. Scalability: Manufacturing challenges at scale. Capture rate: 15 kg/hr.</w:t>
      </w:r>
    </w:p>
    <w:p>
      <w:pPr>
        <w:spacing w:after="180"/>
      </w:pPr>
    </w:p>
    <w:p>
      <w:r>
        <w:rPr>
          <w:b/>
          <w:bCs/>
        </w:rPr>
        <w:t xml:space="preserve">Paper 3: Electrochemical Carbon Capture</w:t>
      </w:r>
    </w:p>
    <w:p>
      <w:r>
        <w:t xml:space="preserve">Authors: Kim et al., Seoul National University, 2024. Methodology: Electrochemical swing adsorption using quinone electrodes. Results: 450 tons CO2/year, 78% capture rate. Cost: $520/ton. Main drawback: Electrode degradation after 5000 cycles. Energy: 2.0 MJ/kg CO2. Advantage: Works with intermittent renewable power. Similar materials to Paper 2's MOF approach. Capture rate: 12 kg/hr.</w:t>
      </w:r>
    </w:p>
    <w:p>
      <w:pPr>
        <w:spacing w:after="180"/>
      </w:pPr>
    </w:p>
    <w:p>
      <w:r>
        <w:rPr>
          <w:b/>
          <w:bCs/>
        </w:rPr>
        <w:t xml:space="preserve">Paper 4: Biochar-Enhanced Soil Carbon Capture</w:t>
      </w:r>
    </w:p>
    <w:p>
      <w:r>
        <w:t xml:space="preserve">Authors: Thompson et al., University of Edinburgh, 2024. Methodology: Agricultural waste converted to biochar, tested across 50 farms in Scotland. Results: 2.1 tons CO2/hectare/year sequestered. Cost: $120/ton (includes agricultural co-benefits). Environmental concern: Long-term soil pH changes observed. Energy: 0.5 MJ/kg CO2. Scalability: Highest - can use existing agricultural infrastructure. Research group: Same team as Paper 1 (collaboration). Capture rate: Passive accumulation, 0.24 kg/hr equivalent.</w:t>
      </w:r>
    </w:p>
    <w:p>
      <w:pPr>
        <w:spacing w:after="180"/>
      </w:pPr>
    </w:p>
    <w:p>
      <w:r>
        <w:rPr>
          <w:b/>
          <w:bCs/>
        </w:rPr>
        <w:t xml:space="preserve">Paper 5: Ocean Alkalinity Enhancement</w:t>
      </w:r>
    </w:p>
    <w:p>
      <w:r>
        <w:t xml:space="preserve">Authors: Martinez et al., NOAA &amp; Scripps Institution, 2024. Methodology: Adding ground olivine to coastal waters to increase CO2 absorption. Results: 800 tons CO2 sequestered per test site annually. Cost: $95/ton (lowest). Energy: 0.8 MJ/kg CO2. Capture rate: 90 kg/hr effective rate. Main drawback: Uncertain long-term ecosystem impacts. Scalability: Moderate - limited by suitable deployment sites. Fastest capture rate among all methods tested.</w:t>
      </w:r>
    </w:p>
    <w:p>
      <w:pPr>
        <w:spacing w:after="360"/>
      </w:pPr>
    </w:p>
    <w:p>
      <w:pPr>
        <w:pStyle w:val="Heading3"/>
      </w:pPr>
      <w:r>
        <w:t xml:space="preserve">Answer Key</w:t>
      </w:r>
    </w:p>
    <w:p>
      <w:r>
        <w:t xml:space="preserve">(For verifying Claude's responses after you create your prompt)</w:t>
      </w:r>
    </w:p>
    <w:p>
      <w:pPr>
        <w:pStyle w:val="ListParagraph"/>
        <w:numPr>
          <w:ilvl w:val="0"/>
          <w:numId w:val="2"/>
        </w:numPr>
      </w:pPr>
      <w:r>
        <w:t xml:space="preserve">Highest capture rate: Paper 2 (92%)</w:t>
      </w:r>
    </w:p>
    <w:p>
      <w:pPr>
        <w:pStyle w:val="ListParagraph"/>
        <w:numPr>
          <w:ilvl w:val="0"/>
          <w:numId w:val="2"/>
        </w:numPr>
      </w:pPr>
      <w:r>
        <w:t xml:space="preserve">Paper 3 drawback: Electrode degradation after 5000 cycles</w:t>
      </w:r>
    </w:p>
    <w:p>
      <w:pPr>
        <w:pStyle w:val="ListParagraph"/>
        <w:numPr>
          <w:ilvl w:val="0"/>
          <w:numId w:val="2"/>
        </w:numPr>
      </w:pPr>
      <w:r>
        <w:t xml:space="preserve">Similar materials: Papers 2 and 3 (MOF/quinone electrodes)</w:t>
      </w:r>
    </w:p>
    <w:p>
      <w:pPr>
        <w:pStyle w:val="ListParagraph"/>
        <w:numPr>
          <w:ilvl w:val="0"/>
          <w:numId w:val="2"/>
        </w:numPr>
      </w:pPr>
      <w:r>
        <w:t xml:space="preserve">Most economical: Paper 5 ($95/ton)</w:t>
      </w:r>
    </w:p>
    <w:p>
      <w:pPr>
        <w:pStyle w:val="ListParagraph"/>
        <w:numPr>
          <w:ilvl w:val="0"/>
          <w:numId w:val="2"/>
        </w:numPr>
      </w:pPr>
      <w:r>
        <w:t xml:space="preserve">Most scalable: Paper 4 (biochar - uses existing agriculture)</w:t>
      </w:r>
    </w:p>
    <w:p>
      <w:pPr>
        <w:pStyle w:val="ListParagraph"/>
        <w:numPr>
          <w:ilvl w:val="0"/>
          <w:numId w:val="2"/>
        </w:numPr>
      </w:pPr>
      <w:r>
        <w:t xml:space="preserve">Paper 4 concern: Long-term soil pH changes</w:t>
      </w:r>
    </w:p>
    <w:p>
      <w:pPr>
        <w:pStyle w:val="ListParagraph"/>
        <w:numPr>
          <w:ilvl w:val="0"/>
          <w:numId w:val="2"/>
        </w:numPr>
      </w:pPr>
      <w:r>
        <w:t xml:space="preserve">Energy requirements mentioned: All papers</w:t>
      </w:r>
    </w:p>
    <w:p>
      <w:pPr>
        <w:pStyle w:val="ListParagraph"/>
        <w:numPr>
          <w:ilvl w:val="0"/>
          <w:numId w:val="2"/>
        </w:numPr>
      </w:pPr>
      <w:r>
        <w:t xml:space="preserve">Paper 2 innovation: Lower temperature regeneration (60°C)</w:t>
      </w:r>
    </w:p>
    <w:p>
      <w:pPr>
        <w:pStyle w:val="ListParagraph"/>
        <w:numPr>
          <w:ilvl w:val="0"/>
          <w:numId w:val="2"/>
        </w:numPr>
      </w:pPr>
      <w:r>
        <w:t xml:space="preserve">Same research group: Papers 1 and 4</w:t>
      </w:r>
    </w:p>
    <w:p>
      <w:pPr>
        <w:pStyle w:val="ListParagraph"/>
        <w:numPr>
          <w:ilvl w:val="0"/>
          <w:numId w:val="2"/>
        </w:numPr>
      </w:pPr>
      <w:r>
        <w:t xml:space="preserve">Fastest capture rate: Paper 5 (90 kg/hr)</w:t>
      </w:r>
    </w:p>
    <w:p>
      <w:pPr>
        <w:spacing w:after="360"/>
      </w:pPr>
    </w:p>
    <w:p>
      <w:pPr>
        <w:pStyle w:val="Heading3"/>
      </w:pPr>
      <w:r>
        <w:t xml:space="preserve">Your Challenge</w:t>
      </w:r>
    </w:p>
    <w:p>
      <w:r>
        <w:t xml:space="preserve">Create a context prompt under 400 words that allows Claude to answer 9+ of these questions correctly. Use iteration to identify what information Claude needs.</w:t>
      </w:r>
    </w:p>
    <w:p>
      <w:pPr>
        <w:spacing w:after="240"/>
      </w:pPr>
    </w:p>
    <w:p>
      <w:r>
        <w:t xml:space="preserve">[Iteration log space - same format as previous missions]</w:t>
      </w:r>
    </w:p>
    <w:p>
      <w:pPr>
        <w:spacing w:after="480"/>
      </w:pPr>
    </w:p>
    <w:p>
      <w:pPr>
        <w:pStyle w:val="Heading2"/>
      </w:pPr>
      <w:r>
        <w:t xml:space="preserve">Reflection &amp; Next Steps</w:t>
      </w:r>
    </w:p>
    <w:p>
      <w:r>
        <w:t xml:space="preserve">After completing Rank 1 missions, reflect on:</w:t>
      </w:r>
    </w:p>
    <w:p>
      <w:r>
        <w:rPr>
          <w:b/>
          <w:bCs/>
        </w:rPr>
        <w:t xml:space="preserve">What pattern worked best for precision? </w:t>
      </w:r>
    </w:p>
    <w:p>
      <w:r>
        <w:t xml:space="preserve">_________________________________________</w:t>
      </w:r>
    </w:p>
    <w:p>
      <w:pPr>
        <w:spacing w:after="180"/>
      </w:pPr>
    </w:p>
    <w:p>
      <w:r>
        <w:rPr>
          <w:b/>
          <w:bCs/>
        </w:rPr>
        <w:t xml:space="preserve">How did your prompts evolve from attempt 1 to success? </w:t>
      </w:r>
    </w:p>
    <w:p>
      <w:r>
        <w:t xml:space="preserve">_________________________________________</w:t>
      </w:r>
    </w:p>
    <w:p>
      <w:pPr>
        <w:spacing w:after="180"/>
      </w:pPr>
    </w:p>
    <w:p>
      <w:r>
        <w:rPr>
          <w:b/>
          <w:bCs/>
        </w:rPr>
        <w:t xml:space="preserve">What will you do differently in Rank 2? </w:t>
      </w:r>
    </w:p>
    <w:p>
      <w:r>
        <w:t xml:space="preserve">_________________________________________</w:t>
      </w:r>
    </w:p>
    <w:p>
      <w:pPr>
        <w:spacing w:after="360"/>
      </w:pPr>
    </w:p>
    <w:p>
      <w:r>
        <w:rPr>
          <w:b/>
          <w:bCs/>
        </w:rPr>
        <w:t xml:space="preserve">NOTE: </w:t>
      </w:r>
      <w:r>
        <w:t xml:space="preserve">This workbook includes detailed templates for Rank 1 only. For Ranks 2-5, use this same format: starter template, iteration log, success criteria checklist, reflection. The course guide provides all mission specifications.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80"/>
      <w:outlineLvl w:val="1"/>
    </w:pPr>
    <w:rPr>
      <w:rFonts w:ascii="Arial" w:cs="Arial" w:eastAsia="Arial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180" w:after="160"/>
      <w:outlineLvl w:val="2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2026-02-04T19:19:24.409Z</dcterms:created>
  <dcterms:modified xsi:type="dcterms:W3CDTF">2026-02-04T19:19:24.410Z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