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B464" w14:textId="77777777" w:rsidR="00AD08E9" w:rsidRDefault="00AD08E9"/>
    <w:p w14:paraId="100F5D03" w14:textId="77777777" w:rsidR="00AD08E9" w:rsidRDefault="00AD08E9"/>
    <w:p w14:paraId="386FF928" w14:textId="77777777" w:rsidR="00AD08E9" w:rsidRDefault="00000000">
      <w:pPr>
        <w:spacing w:line="36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56"/>
          <w:lang w:eastAsia="zh-CN"/>
        </w:rPr>
        <w:t>图像处理工具</w:t>
      </w:r>
    </w:p>
    <w:p w14:paraId="3AB64ECB" w14:textId="77777777" w:rsidR="00AD08E9" w:rsidRDefault="00000000">
      <w:pPr>
        <w:spacing w:after="160" w:line="36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36"/>
          <w:lang w:eastAsia="zh-CN"/>
        </w:rPr>
        <w:t>IPD 产品概念与项目计划说明</w:t>
      </w:r>
    </w:p>
    <w:p w14:paraId="656EACBC" w14:textId="2626ED55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IPD 文档框架（先看这张图）</w:t>
      </w:r>
    </w:p>
    <w:p w14:paraId="61E5A354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整份文档按 IPD 的「概念 → 计划」组织。概念阶段回答「做什么」，计划阶段回答「怎么做完、怎么验收」。</w:t>
      </w:r>
    </w:p>
    <w:p w14:paraId="41B7B118" w14:textId="3E6B95CB" w:rsidR="00AD08E9" w:rsidRDefault="00AD08E9">
      <w:pPr>
        <w:jc w:val="center"/>
      </w:pPr>
    </w:p>
    <w:p w14:paraId="3F11CEEB" w14:textId="77777777" w:rsidR="00AD08E9" w:rsidRDefault="00000000">
      <w:pPr>
        <w:jc w:val="center"/>
      </w:pPr>
      <w:r>
        <w:rPr>
          <w:rFonts w:ascii="微软雅黑" w:eastAsia="微软雅黑" w:hAnsi="微软雅黑"/>
          <w:color w:val="5A5A5A"/>
          <w:sz w:val="20"/>
        </w:rPr>
        <w:t>图 0-1 IPD 文档框架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3402"/>
      </w:tblGrid>
      <w:tr w:rsidR="00AD08E9" w14:paraId="3210B22A" w14:textId="77777777">
        <w:trPr>
          <w:jc w:val="center"/>
        </w:trPr>
        <w:tc>
          <w:tcPr>
            <w:tcW w:w="1984" w:type="dxa"/>
            <w:shd w:val="clear" w:color="auto" w:fill="4CAF50"/>
          </w:tcPr>
          <w:p w14:paraId="293BE81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IPD 检查点</w:t>
            </w:r>
          </w:p>
        </w:tc>
        <w:tc>
          <w:tcPr>
            <w:tcW w:w="2268" w:type="dxa"/>
            <w:shd w:val="clear" w:color="auto" w:fill="4CAF50"/>
          </w:tcPr>
          <w:p w14:paraId="7A4452B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本章对应</w:t>
            </w:r>
          </w:p>
        </w:tc>
        <w:tc>
          <w:tcPr>
            <w:tcW w:w="3402" w:type="dxa"/>
            <w:shd w:val="clear" w:color="auto" w:fill="4CAF50"/>
          </w:tcPr>
          <w:p w14:paraId="2A26EAF6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领导主要看什么</w:t>
            </w:r>
          </w:p>
        </w:tc>
      </w:tr>
      <w:tr w:rsidR="00AD08E9" w14:paraId="0490C149" w14:textId="77777777">
        <w:trPr>
          <w:jc w:val="center"/>
        </w:trPr>
        <w:tc>
          <w:tcPr>
            <w:tcW w:w="1984" w:type="dxa"/>
          </w:tcPr>
          <w:p w14:paraId="458FC41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CDCP 概念决策</w:t>
            </w:r>
          </w:p>
        </w:tc>
        <w:tc>
          <w:tcPr>
            <w:tcW w:w="2268" w:type="dxa"/>
          </w:tcPr>
          <w:p w14:paraId="376236C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1～5 章</w:t>
            </w:r>
          </w:p>
        </w:tc>
        <w:tc>
          <w:tcPr>
            <w:tcW w:w="3402" w:type="dxa"/>
          </w:tcPr>
          <w:p w14:paraId="4DDBCE93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值不值得做、范围清不清、架构能不能撑住</w:t>
            </w:r>
          </w:p>
        </w:tc>
      </w:tr>
      <w:tr w:rsidR="00AD08E9" w14:paraId="632495C2" w14:textId="77777777">
        <w:trPr>
          <w:jc w:val="center"/>
        </w:trPr>
        <w:tc>
          <w:tcPr>
            <w:tcW w:w="1984" w:type="dxa"/>
            <w:shd w:val="clear" w:color="auto" w:fill="F5F5F5"/>
          </w:tcPr>
          <w:p w14:paraId="4053C5D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PDCP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计划决策</w:t>
            </w:r>
            <w:proofErr w:type="spellEnd"/>
          </w:p>
        </w:tc>
        <w:tc>
          <w:tcPr>
            <w:tcW w:w="2268" w:type="dxa"/>
            <w:shd w:val="clear" w:color="auto" w:fill="F5F5F5"/>
          </w:tcPr>
          <w:p w14:paraId="68DA9FE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6～10 章</w:t>
            </w:r>
          </w:p>
        </w:tc>
        <w:tc>
          <w:tcPr>
            <w:tcW w:w="3402" w:type="dxa"/>
            <w:shd w:val="clear" w:color="auto" w:fill="F5F5F5"/>
          </w:tcPr>
          <w:p w14:paraId="26353AFC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四周怎么排、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验收看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什么、风险有没有挡</w:t>
            </w:r>
          </w:p>
        </w:tc>
      </w:tr>
    </w:tbl>
    <w:p w14:paraId="0D9226DF" w14:textId="77777777" w:rsidR="00AD08E9" w:rsidRDefault="00AD08E9">
      <w:pPr>
        <w:rPr>
          <w:lang w:eastAsia="zh-CN"/>
        </w:rPr>
      </w:pPr>
    </w:p>
    <w:p w14:paraId="3AE9E200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【IPD-CDCP】概念阶段：把事情想清楚</w:t>
      </w:r>
    </w:p>
    <w:p w14:paraId="398FDB30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概念阶段目标：对齐产品定位、用户价值、功能边界和架构基线。通过后再进入计划与开发。</w:t>
      </w:r>
    </w:p>
    <w:p w14:paraId="5ED89B53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lastRenderedPageBreak/>
        <w:t>1 产品概念</w:t>
      </w:r>
    </w:p>
    <w:p w14:paraId="36CBA5A8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项目背景</w:t>
      </w:r>
    </w:p>
    <w:p w14:paraId="3D9EE417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图像算法学习/验证时，常见做法是写脚本或跑示例，缺少「看得见、拖得动、能串联」的一体化体验。本项目做一个基于 Qt Widgets + OpenCV 的可视化小工具，作为入职第一个月的综合练手 Demo，同时练习 Graphics View、拖放、自定义 Item、信号槽和分层扩展。</w:t>
      </w:r>
    </w:p>
    <w:p w14:paraId="13A119D4" w14:textId="717D7687" w:rsidR="00AD08E9" w:rsidRDefault="00000000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1.2 产品愿景</w:t>
      </w:r>
    </w:p>
    <w:p w14:paraId="13BF916D" w14:textId="7CA88C47" w:rsidR="00AD08E9" w:rsidRPr="00A95539" w:rsidRDefault="00000000" w:rsidP="00A95539">
      <w:pPr>
        <w:spacing w:after="120" w:line="360" w:lineRule="auto"/>
        <w:rPr>
          <w:rFonts w:eastAsia="SimSun" w:hint="eastAsia"/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基于 Qt + OpenCV 的可视化图像处理工具，支持 ROI、拖拽处理链、实时调参预</w:t>
      </w:r>
      <w:proofErr w:type="gramStart"/>
      <w:r>
        <w:rPr>
          <w:rFonts w:ascii="微软雅黑" w:eastAsia="微软雅黑" w:hAnsi="微软雅黑"/>
          <w:b/>
          <w:lang w:eastAsia="zh-CN"/>
        </w:rPr>
        <w:t>览</w:t>
      </w:r>
      <w:proofErr w:type="gramEnd"/>
      <w:r>
        <w:rPr>
          <w:rFonts w:ascii="微软雅黑" w:eastAsia="微软雅黑" w:hAnsi="微软雅黑"/>
          <w:b/>
          <w:lang w:eastAsia="zh-CN"/>
        </w:rPr>
        <w:t>和耗时显示。</w:t>
      </w:r>
    </w:p>
    <w:p w14:paraId="373AACC8" w14:textId="0BED7AF8" w:rsidR="00AD08E9" w:rsidRDefault="00000000">
      <w:pPr>
        <w:pStyle w:val="21"/>
      </w:pPr>
      <w:r>
        <w:rPr>
          <w:rFonts w:ascii="微软雅黑" w:eastAsia="微软雅黑" w:hAnsi="微软雅黑"/>
        </w:rPr>
        <w:t>1.</w:t>
      </w:r>
      <w:r w:rsidR="00A95539">
        <w:rPr>
          <w:rFonts w:ascii="微软雅黑" w:eastAsia="微软雅黑" w:hAnsi="微软雅黑" w:hint="eastAsia"/>
          <w:lang w:eastAsia="zh-CN"/>
        </w:rPr>
        <w:t>3</w:t>
      </w:r>
      <w:r>
        <w:rPr>
          <w:rFonts w:ascii="微软雅黑" w:eastAsia="微软雅黑" w:hAnsi="微软雅黑"/>
        </w:rPr>
        <w:t>产品目标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3118"/>
      </w:tblGrid>
      <w:tr w:rsidR="00AD08E9" w14:paraId="347C4775" w14:textId="77777777">
        <w:trPr>
          <w:jc w:val="center"/>
        </w:trPr>
        <w:tc>
          <w:tcPr>
            <w:tcW w:w="1417" w:type="dxa"/>
            <w:shd w:val="clear" w:color="auto" w:fill="4CAF50"/>
          </w:tcPr>
          <w:p w14:paraId="6103589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3118" w:type="dxa"/>
            <w:shd w:val="clear" w:color="auto" w:fill="4CAF50"/>
          </w:tcPr>
          <w:p w14:paraId="586B3E59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w="3118" w:type="dxa"/>
            <w:shd w:val="clear" w:color="auto" w:fill="4CAF50"/>
          </w:tcPr>
          <w:p w14:paraId="2543C8D5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成功判据</w:t>
            </w:r>
          </w:p>
        </w:tc>
      </w:tr>
      <w:tr w:rsidR="00AD08E9" w14:paraId="0032FF72" w14:textId="77777777">
        <w:trPr>
          <w:jc w:val="center"/>
        </w:trPr>
        <w:tc>
          <w:tcPr>
            <w:tcW w:w="1417" w:type="dxa"/>
          </w:tcPr>
          <w:p w14:paraId="1ECE103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可视化调参</w:t>
            </w:r>
          </w:p>
        </w:tc>
        <w:tc>
          <w:tcPr>
            <w:tcW w:w="3118" w:type="dxa"/>
          </w:tcPr>
          <w:p w14:paraId="62502CF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参数经 UI 调节并实时预览</w:t>
            </w:r>
          </w:p>
        </w:tc>
        <w:tc>
          <w:tcPr>
            <w:tcW w:w="3118" w:type="dxa"/>
          </w:tcPr>
          <w:p w14:paraId="38D93780" w14:textId="77777777" w:rsidR="00AD08E9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调参后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尽快看到效果变化</w:t>
            </w:r>
          </w:p>
        </w:tc>
      </w:tr>
      <w:tr w:rsidR="00AD08E9" w14:paraId="382E31B5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3F7E790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ROI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标注</w:t>
            </w:r>
            <w:proofErr w:type="spellEnd"/>
          </w:p>
        </w:tc>
        <w:tc>
          <w:tcPr>
            <w:tcW w:w="3118" w:type="dxa"/>
            <w:shd w:val="clear" w:color="auto" w:fill="F5F5F5"/>
          </w:tcPr>
          <w:p w14:paraId="71F4E4DE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矩形/椭圆可拖拽缩放删除</w:t>
            </w:r>
          </w:p>
        </w:tc>
        <w:tc>
          <w:tcPr>
            <w:tcW w:w="3118" w:type="dxa"/>
            <w:shd w:val="clear" w:color="auto" w:fill="F5F5F5"/>
          </w:tcPr>
          <w:p w14:paraId="5AFD0824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ROI 操作顺畅，局部处理正确</w:t>
            </w:r>
          </w:p>
        </w:tc>
      </w:tr>
      <w:tr w:rsidR="00AD08E9" w14:paraId="2503C6B1" w14:textId="77777777">
        <w:trPr>
          <w:jc w:val="center"/>
        </w:trPr>
        <w:tc>
          <w:tcPr>
            <w:tcW w:w="1417" w:type="dxa"/>
          </w:tcPr>
          <w:p w14:paraId="5F35C46B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链式处理</w:t>
            </w:r>
            <w:proofErr w:type="spellEnd"/>
          </w:p>
        </w:tc>
        <w:tc>
          <w:tcPr>
            <w:tcW w:w="3118" w:type="dxa"/>
          </w:tcPr>
          <w:p w14:paraId="2CBD2AA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多个算法块按序串联</w:t>
            </w:r>
          </w:p>
        </w:tc>
        <w:tc>
          <w:tcPr>
            <w:tcW w:w="3118" w:type="dxa"/>
          </w:tcPr>
          <w:p w14:paraId="7019B363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拖入后从上到下依次生效</w:t>
            </w:r>
          </w:p>
        </w:tc>
      </w:tr>
      <w:tr w:rsidR="00AD08E9" w14:paraId="6828194E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1CEA332B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可扩展</w:t>
            </w:r>
            <w:proofErr w:type="spellEnd"/>
          </w:p>
        </w:tc>
        <w:tc>
          <w:tcPr>
            <w:tcW w:w="3118" w:type="dxa"/>
            <w:shd w:val="clear" w:color="auto" w:fill="F5F5F5"/>
          </w:tcPr>
          <w:p w14:paraId="5FB9BB4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新算法按固定套路加入</w:t>
            </w:r>
          </w:p>
        </w:tc>
        <w:tc>
          <w:tcPr>
            <w:tcW w:w="3118" w:type="dxa"/>
            <w:shd w:val="clear" w:color="auto" w:fill="F5F5F5"/>
          </w:tcPr>
          <w:p w14:paraId="7353927F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尽量不改动既有块逻辑</w:t>
            </w:r>
          </w:p>
        </w:tc>
      </w:tr>
      <w:tr w:rsidR="00AD08E9" w14:paraId="4F3A860B" w14:textId="77777777">
        <w:trPr>
          <w:jc w:val="center"/>
        </w:trPr>
        <w:tc>
          <w:tcPr>
            <w:tcW w:w="1417" w:type="dxa"/>
          </w:tcPr>
          <w:p w14:paraId="655FB940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性能可感知</w:t>
            </w:r>
            <w:proofErr w:type="spellEnd"/>
          </w:p>
        </w:tc>
        <w:tc>
          <w:tcPr>
            <w:tcW w:w="3118" w:type="dxa"/>
          </w:tcPr>
          <w:p w14:paraId="2452A60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显示处理链总耗时</w:t>
            </w:r>
          </w:p>
        </w:tc>
        <w:tc>
          <w:tcPr>
            <w:tcW w:w="3118" w:type="dxa"/>
          </w:tcPr>
          <w:p w14:paraId="11B7B22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演示时可口头对比不同参数</w:t>
            </w:r>
          </w:p>
        </w:tc>
      </w:tr>
    </w:tbl>
    <w:p w14:paraId="26DF8BD5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 功能与非功能需求</w:t>
      </w:r>
    </w:p>
    <w:p w14:paraId="69044497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功能需求总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3969"/>
        <w:gridCol w:w="850"/>
      </w:tblGrid>
      <w:tr w:rsidR="00AD08E9" w14:paraId="38778B62" w14:textId="77777777">
        <w:trPr>
          <w:jc w:val="center"/>
        </w:trPr>
        <w:tc>
          <w:tcPr>
            <w:tcW w:w="850" w:type="dxa"/>
            <w:shd w:val="clear" w:color="auto" w:fill="4CAF50"/>
          </w:tcPr>
          <w:p w14:paraId="63C8495E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1417" w:type="dxa"/>
            <w:shd w:val="clear" w:color="auto" w:fill="4CAF50"/>
          </w:tcPr>
          <w:p w14:paraId="15B3864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3969" w:type="dxa"/>
            <w:shd w:val="clear" w:color="auto" w:fill="4CAF50"/>
          </w:tcPr>
          <w:p w14:paraId="2333E1B6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功能摘要</w:t>
            </w:r>
          </w:p>
        </w:tc>
        <w:tc>
          <w:tcPr>
            <w:tcW w:w="850" w:type="dxa"/>
            <w:shd w:val="clear" w:color="auto" w:fill="4CAF50"/>
          </w:tcPr>
          <w:p w14:paraId="1866BD44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优先级</w:t>
            </w:r>
          </w:p>
        </w:tc>
      </w:tr>
      <w:tr w:rsidR="00AD08E9" w14:paraId="49652AD6" w14:textId="77777777">
        <w:trPr>
          <w:jc w:val="center"/>
        </w:trPr>
        <w:tc>
          <w:tcPr>
            <w:tcW w:w="850" w:type="dxa"/>
          </w:tcPr>
          <w:p w14:paraId="5D2AF27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F1</w:t>
            </w:r>
          </w:p>
        </w:tc>
        <w:tc>
          <w:tcPr>
            <w:tcW w:w="1417" w:type="dxa"/>
          </w:tcPr>
          <w:p w14:paraId="53A56E9D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图片浏览</w:t>
            </w:r>
          </w:p>
        </w:tc>
        <w:tc>
          <w:tcPr>
            <w:tcW w:w="3969" w:type="dxa"/>
          </w:tcPr>
          <w:p w14:paraId="0C9168A3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打开图片；滚轮缩放；拖拽平移；适应窗口</w:t>
            </w:r>
          </w:p>
        </w:tc>
        <w:tc>
          <w:tcPr>
            <w:tcW w:w="850" w:type="dxa"/>
          </w:tcPr>
          <w:p w14:paraId="4167E26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092E848F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9292E0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F2</w:t>
            </w:r>
          </w:p>
        </w:tc>
        <w:tc>
          <w:tcPr>
            <w:tcW w:w="1417" w:type="dxa"/>
            <w:shd w:val="clear" w:color="auto" w:fill="F5F5F5"/>
          </w:tcPr>
          <w:p w14:paraId="4BD7BE0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 标注</w:t>
            </w:r>
          </w:p>
        </w:tc>
        <w:tc>
          <w:tcPr>
            <w:tcW w:w="3969" w:type="dxa"/>
            <w:shd w:val="clear" w:color="auto" w:fill="F5F5F5"/>
          </w:tcPr>
          <w:p w14:paraId="2EA1D335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矩形、椭圆；移动、缩放、删除</w:t>
            </w:r>
          </w:p>
        </w:tc>
        <w:tc>
          <w:tcPr>
            <w:tcW w:w="850" w:type="dxa"/>
            <w:shd w:val="clear" w:color="auto" w:fill="F5F5F5"/>
          </w:tcPr>
          <w:p w14:paraId="113068B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0397D95C" w14:textId="77777777">
        <w:trPr>
          <w:jc w:val="center"/>
        </w:trPr>
        <w:tc>
          <w:tcPr>
            <w:tcW w:w="850" w:type="dxa"/>
          </w:tcPr>
          <w:p w14:paraId="58A0256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F3</w:t>
            </w:r>
          </w:p>
        </w:tc>
        <w:tc>
          <w:tcPr>
            <w:tcW w:w="1417" w:type="dxa"/>
          </w:tcPr>
          <w:p w14:paraId="12C70CB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二值化</w:t>
            </w:r>
          </w:p>
        </w:tc>
        <w:tc>
          <w:tcPr>
            <w:tcW w:w="3969" w:type="dxa"/>
          </w:tcPr>
          <w:p w14:paraId="793FF32A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阈值、Otsu、使能开关</w:t>
            </w:r>
          </w:p>
        </w:tc>
        <w:tc>
          <w:tcPr>
            <w:tcW w:w="850" w:type="dxa"/>
          </w:tcPr>
          <w:p w14:paraId="256089E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4FFE50F5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737A61D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F4</w:t>
            </w:r>
          </w:p>
        </w:tc>
        <w:tc>
          <w:tcPr>
            <w:tcW w:w="1417" w:type="dxa"/>
            <w:shd w:val="clear" w:color="auto" w:fill="F5F5F5"/>
          </w:tcPr>
          <w:p w14:paraId="3908FAA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形态学</w:t>
            </w:r>
          </w:p>
        </w:tc>
        <w:tc>
          <w:tcPr>
            <w:tcW w:w="3969" w:type="dxa"/>
            <w:shd w:val="clear" w:color="auto" w:fill="F5F5F5"/>
          </w:tcPr>
          <w:p w14:paraId="2885C33F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膨胀/腐蚀/开闭；核大小；次数</w:t>
            </w:r>
          </w:p>
        </w:tc>
        <w:tc>
          <w:tcPr>
            <w:tcW w:w="850" w:type="dxa"/>
            <w:shd w:val="clear" w:color="auto" w:fill="F5F5F5"/>
          </w:tcPr>
          <w:p w14:paraId="2EA0202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79CBB02A" w14:textId="77777777">
        <w:trPr>
          <w:jc w:val="center"/>
        </w:trPr>
        <w:tc>
          <w:tcPr>
            <w:tcW w:w="850" w:type="dxa"/>
          </w:tcPr>
          <w:p w14:paraId="6A74AA3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F5</w:t>
            </w:r>
          </w:p>
        </w:tc>
        <w:tc>
          <w:tcPr>
            <w:tcW w:w="1417" w:type="dxa"/>
          </w:tcPr>
          <w:p w14:paraId="18B29FF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滤波</w:t>
            </w:r>
          </w:p>
        </w:tc>
        <w:tc>
          <w:tcPr>
            <w:tcW w:w="3969" w:type="dxa"/>
          </w:tcPr>
          <w:p w14:paraId="17B002CE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均值/高斯/中值等；核大小；次数</w:t>
            </w:r>
          </w:p>
        </w:tc>
        <w:tc>
          <w:tcPr>
            <w:tcW w:w="850" w:type="dxa"/>
          </w:tcPr>
          <w:p w14:paraId="5668492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117845C7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632284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F6</w:t>
            </w:r>
          </w:p>
        </w:tc>
        <w:tc>
          <w:tcPr>
            <w:tcW w:w="1417" w:type="dxa"/>
            <w:shd w:val="clear" w:color="auto" w:fill="F5F5F5"/>
          </w:tcPr>
          <w:p w14:paraId="1D4010B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灰度变换</w:t>
            </w:r>
          </w:p>
        </w:tc>
        <w:tc>
          <w:tcPr>
            <w:tcW w:w="3969" w:type="dxa"/>
            <w:shd w:val="clear" w:color="auto" w:fill="F5F5F5"/>
          </w:tcPr>
          <w:p w14:paraId="3DCE566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亮度对比度、反转、直方图均衡等</w:t>
            </w:r>
          </w:p>
        </w:tc>
        <w:tc>
          <w:tcPr>
            <w:tcW w:w="850" w:type="dxa"/>
            <w:shd w:val="clear" w:color="auto" w:fill="F5F5F5"/>
          </w:tcPr>
          <w:p w14:paraId="2FD4CAE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AD08E9" w14:paraId="0115D964" w14:textId="77777777">
        <w:trPr>
          <w:jc w:val="center"/>
        </w:trPr>
        <w:tc>
          <w:tcPr>
            <w:tcW w:w="850" w:type="dxa"/>
          </w:tcPr>
          <w:p w14:paraId="4E19989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F7</w:t>
            </w:r>
          </w:p>
        </w:tc>
        <w:tc>
          <w:tcPr>
            <w:tcW w:w="1417" w:type="dxa"/>
          </w:tcPr>
          <w:p w14:paraId="46FED22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拖拽工作流</w:t>
            </w:r>
          </w:p>
        </w:tc>
        <w:tc>
          <w:tcPr>
            <w:tcW w:w="3969" w:type="dxa"/>
          </w:tcPr>
          <w:p w14:paraId="38D04BED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拖入、排序、删除、清空</w:t>
            </w:r>
          </w:p>
        </w:tc>
        <w:tc>
          <w:tcPr>
            <w:tcW w:w="850" w:type="dxa"/>
          </w:tcPr>
          <w:p w14:paraId="29FD9A5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320C3F6C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3E417B2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F8</w:t>
            </w:r>
          </w:p>
        </w:tc>
        <w:tc>
          <w:tcPr>
            <w:tcW w:w="1417" w:type="dxa"/>
            <w:shd w:val="clear" w:color="auto" w:fill="F5F5F5"/>
          </w:tcPr>
          <w:p w14:paraId="711DD53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结果导出</w:t>
            </w:r>
          </w:p>
        </w:tc>
        <w:tc>
          <w:tcPr>
            <w:tcW w:w="3969" w:type="dxa"/>
            <w:shd w:val="clear" w:color="auto" w:fill="F5F5F5"/>
          </w:tcPr>
          <w:p w14:paraId="2088983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保存处理结果</w:t>
            </w:r>
          </w:p>
        </w:tc>
        <w:tc>
          <w:tcPr>
            <w:tcW w:w="850" w:type="dxa"/>
            <w:shd w:val="clear" w:color="auto" w:fill="F5F5F5"/>
          </w:tcPr>
          <w:p w14:paraId="334325C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AD08E9" w14:paraId="6E018D52" w14:textId="77777777">
        <w:trPr>
          <w:jc w:val="center"/>
        </w:trPr>
        <w:tc>
          <w:tcPr>
            <w:tcW w:w="850" w:type="dxa"/>
          </w:tcPr>
          <w:p w14:paraId="1AE9D1B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F9</w:t>
            </w:r>
          </w:p>
        </w:tc>
        <w:tc>
          <w:tcPr>
            <w:tcW w:w="1417" w:type="dxa"/>
          </w:tcPr>
          <w:p w14:paraId="171E941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耗时统计</w:t>
            </w:r>
          </w:p>
        </w:tc>
        <w:tc>
          <w:tcPr>
            <w:tcW w:w="3969" w:type="dxa"/>
          </w:tcPr>
          <w:p w14:paraId="0B24554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处理链总耗时</w:t>
            </w:r>
          </w:p>
        </w:tc>
        <w:tc>
          <w:tcPr>
            <w:tcW w:w="850" w:type="dxa"/>
          </w:tcPr>
          <w:p w14:paraId="0BE8689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P0</w:t>
            </w:r>
          </w:p>
        </w:tc>
      </w:tr>
      <w:tr w:rsidR="00AD08E9" w14:paraId="5CF25B03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C97778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A1</w:t>
            </w:r>
          </w:p>
        </w:tc>
        <w:tc>
          <w:tcPr>
            <w:tcW w:w="1417" w:type="dxa"/>
            <w:shd w:val="clear" w:color="auto" w:fill="F5F5F5"/>
          </w:tcPr>
          <w:p w14:paraId="69D14FE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原图/结果切</w:t>
            </w:r>
            <w:r>
              <w:rPr>
                <w:rFonts w:ascii="微软雅黑" w:eastAsia="微软雅黑" w:hAnsi="微软雅黑"/>
                <w:sz w:val="20"/>
              </w:rPr>
              <w:lastRenderedPageBreak/>
              <w:t>换</w:t>
            </w:r>
          </w:p>
        </w:tc>
        <w:tc>
          <w:tcPr>
            <w:tcW w:w="3969" w:type="dxa"/>
            <w:shd w:val="clear" w:color="auto" w:fill="F5F5F5"/>
          </w:tcPr>
          <w:p w14:paraId="1DF262C7" w14:textId="47712FCB" w:rsidR="00AD08E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lastRenderedPageBreak/>
              <w:t>一键对比</w:t>
            </w:r>
            <w:proofErr w:type="spellEnd"/>
          </w:p>
        </w:tc>
        <w:tc>
          <w:tcPr>
            <w:tcW w:w="850" w:type="dxa"/>
            <w:shd w:val="clear" w:color="auto" w:fill="F5F5F5"/>
          </w:tcPr>
          <w:p w14:paraId="76C41F5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AD08E9" w14:paraId="39A6B18F" w14:textId="77777777">
        <w:trPr>
          <w:jc w:val="center"/>
        </w:trPr>
        <w:tc>
          <w:tcPr>
            <w:tcW w:w="850" w:type="dxa"/>
          </w:tcPr>
          <w:p w14:paraId="589A743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A2</w:t>
            </w:r>
          </w:p>
        </w:tc>
        <w:tc>
          <w:tcPr>
            <w:tcW w:w="1417" w:type="dxa"/>
          </w:tcPr>
          <w:p w14:paraId="3868E13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图片信息条</w:t>
            </w:r>
          </w:p>
        </w:tc>
        <w:tc>
          <w:tcPr>
            <w:tcW w:w="3969" w:type="dxa"/>
          </w:tcPr>
          <w:p w14:paraId="2A957551" w14:textId="011A29C7" w:rsidR="00AD08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宽高、通道、缩放比</w:t>
            </w:r>
          </w:p>
        </w:tc>
        <w:tc>
          <w:tcPr>
            <w:tcW w:w="850" w:type="dxa"/>
          </w:tcPr>
          <w:p w14:paraId="42C278F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AD08E9" w14:paraId="5DFB51EB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4AF6860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A3</w:t>
            </w:r>
          </w:p>
        </w:tc>
        <w:tc>
          <w:tcPr>
            <w:tcW w:w="1417" w:type="dxa"/>
            <w:shd w:val="clear" w:color="auto" w:fill="F5F5F5"/>
          </w:tcPr>
          <w:p w14:paraId="6E80948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常用模板</w:t>
            </w:r>
          </w:p>
        </w:tc>
        <w:tc>
          <w:tcPr>
            <w:tcW w:w="3969" w:type="dxa"/>
            <w:shd w:val="clear" w:color="auto" w:fill="F5F5F5"/>
          </w:tcPr>
          <w:p w14:paraId="55CF0504" w14:textId="377F56B2" w:rsidR="00AD08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一键「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去噪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→二值化」</w:t>
            </w:r>
          </w:p>
        </w:tc>
        <w:tc>
          <w:tcPr>
            <w:tcW w:w="850" w:type="dxa"/>
            <w:shd w:val="clear" w:color="auto" w:fill="F5F5F5"/>
          </w:tcPr>
          <w:p w14:paraId="02003B9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P1</w:t>
            </w:r>
          </w:p>
        </w:tc>
      </w:tr>
      <w:tr w:rsidR="00AD08E9" w14:paraId="036ABFE8" w14:textId="77777777">
        <w:trPr>
          <w:jc w:val="center"/>
        </w:trPr>
        <w:tc>
          <w:tcPr>
            <w:tcW w:w="850" w:type="dxa"/>
          </w:tcPr>
          <w:p w14:paraId="0D828F7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A4</w:t>
            </w:r>
          </w:p>
        </w:tc>
        <w:tc>
          <w:tcPr>
            <w:tcW w:w="1417" w:type="dxa"/>
          </w:tcPr>
          <w:p w14:paraId="64C5E88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参数重置</w:t>
            </w:r>
          </w:p>
        </w:tc>
        <w:tc>
          <w:tcPr>
            <w:tcW w:w="3969" w:type="dxa"/>
          </w:tcPr>
          <w:p w14:paraId="17771E6D" w14:textId="0E8374CC" w:rsidR="00AD08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块内一键回默认</w:t>
            </w:r>
          </w:p>
        </w:tc>
        <w:tc>
          <w:tcPr>
            <w:tcW w:w="850" w:type="dxa"/>
          </w:tcPr>
          <w:p w14:paraId="4FD6EDB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</w:tr>
      <w:tr w:rsidR="00AD08E9" w14:paraId="4B794E52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3150D7C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A5</w:t>
            </w:r>
          </w:p>
        </w:tc>
        <w:tc>
          <w:tcPr>
            <w:tcW w:w="1417" w:type="dxa"/>
            <w:shd w:val="clear" w:color="auto" w:fill="F5F5F5"/>
          </w:tcPr>
          <w:p w14:paraId="05721B5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简易直方图</w:t>
            </w:r>
          </w:p>
        </w:tc>
        <w:tc>
          <w:tcPr>
            <w:tcW w:w="3969" w:type="dxa"/>
            <w:shd w:val="clear" w:color="auto" w:fill="F5F5F5"/>
          </w:tcPr>
          <w:p w14:paraId="058EFD92" w14:textId="50BA7436" w:rsidR="00AD08E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辅助理解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二值化</w:t>
            </w:r>
            <w:proofErr w:type="gramEnd"/>
          </w:p>
        </w:tc>
        <w:tc>
          <w:tcPr>
            <w:tcW w:w="850" w:type="dxa"/>
            <w:shd w:val="clear" w:color="auto" w:fill="F5F5F5"/>
          </w:tcPr>
          <w:p w14:paraId="59A2894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</w:tr>
      <w:tr w:rsidR="00AD08E9" w14:paraId="53FA6263" w14:textId="77777777">
        <w:trPr>
          <w:jc w:val="center"/>
        </w:trPr>
        <w:tc>
          <w:tcPr>
            <w:tcW w:w="850" w:type="dxa"/>
          </w:tcPr>
          <w:p w14:paraId="07BE7E5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A6</w:t>
            </w:r>
          </w:p>
        </w:tc>
        <w:tc>
          <w:tcPr>
            <w:tcW w:w="1417" w:type="dxa"/>
          </w:tcPr>
          <w:p w14:paraId="3201FF0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快捷键</w:t>
            </w:r>
          </w:p>
        </w:tc>
        <w:tc>
          <w:tcPr>
            <w:tcW w:w="3969" w:type="dxa"/>
          </w:tcPr>
          <w:p w14:paraId="11A0F866" w14:textId="6677728D" w:rsidR="00AD08E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Ctrl+O、Delete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等</w:t>
            </w:r>
          </w:p>
        </w:tc>
        <w:tc>
          <w:tcPr>
            <w:tcW w:w="850" w:type="dxa"/>
          </w:tcPr>
          <w:p w14:paraId="6766208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P2</w:t>
            </w:r>
          </w:p>
        </w:tc>
      </w:tr>
    </w:tbl>
    <w:p w14:paraId="479D4229" w14:textId="77777777" w:rsidR="00AD08E9" w:rsidRDefault="00AD08E9"/>
    <w:p w14:paraId="770002B2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t>2.2 核心功能说明（摘要）</w:t>
      </w:r>
    </w:p>
    <w:p w14:paraId="567464C4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图片浏览：支持常见图片格式；滚轮以鼠标位置</w:t>
      </w:r>
      <w:proofErr w:type="gramStart"/>
      <w:r>
        <w:rPr>
          <w:rFonts w:ascii="微软雅黑" w:eastAsia="微软雅黑" w:hAnsi="微软雅黑"/>
          <w:lang w:eastAsia="zh-CN"/>
        </w:rPr>
        <w:t>为锚点缩放</w:t>
      </w:r>
      <w:proofErr w:type="gramEnd"/>
      <w:r>
        <w:rPr>
          <w:rFonts w:ascii="微软雅黑" w:eastAsia="微软雅黑" w:hAnsi="微软雅黑"/>
          <w:lang w:eastAsia="zh-CN"/>
        </w:rPr>
        <w:t>（约 10%～500%）；可平移与适应窗口。</w:t>
      </w:r>
    </w:p>
    <w:p w14:paraId="4A4AA804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ROI：添加后可拖动与手柄缩放；Delete/按钮删除；选中显示手柄。</w:t>
      </w:r>
    </w:p>
    <w:p w14:paraId="2D1C821D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处理链：从算法列表拖到右侧生成参数块；上下顺序即执行顺序；可单块删除或清空。</w:t>
      </w:r>
    </w:p>
    <w:p w14:paraId="39B85226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二值化：</w:t>
      </w:r>
      <w:proofErr w:type="spellStart"/>
      <w:r>
        <w:rPr>
          <w:rFonts w:ascii="微软雅黑" w:eastAsia="微软雅黑" w:hAnsi="微软雅黑"/>
          <w:lang w:eastAsia="zh-CN"/>
        </w:rPr>
        <w:t>SpinBox</w:t>
      </w:r>
      <w:proofErr w:type="spellEnd"/>
      <w:r>
        <w:rPr>
          <w:rFonts w:ascii="微软雅黑" w:eastAsia="微软雅黑" w:hAnsi="微软雅黑"/>
          <w:lang w:eastAsia="zh-CN"/>
        </w:rPr>
        <w:t xml:space="preserve"> 调阈值；一键 Otsu；使能关闭则跳过该步。</w:t>
      </w:r>
    </w:p>
    <w:p w14:paraId="6F345DCF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加分项优先做 A1～A3，演示时对比效果更明显。</w:t>
      </w:r>
    </w:p>
    <w:p w14:paraId="46FFBE84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t xml:space="preserve">2.3 </w:t>
      </w:r>
      <w:proofErr w:type="spellStart"/>
      <w:r>
        <w:rPr>
          <w:rFonts w:ascii="微软雅黑" w:eastAsia="微软雅黑" w:hAnsi="微软雅黑"/>
        </w:rPr>
        <w:t>非功能需求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6236"/>
      </w:tblGrid>
      <w:tr w:rsidR="00AD08E9" w14:paraId="3865BA84" w14:textId="77777777">
        <w:trPr>
          <w:jc w:val="center"/>
        </w:trPr>
        <w:tc>
          <w:tcPr>
            <w:tcW w:w="1417" w:type="dxa"/>
            <w:shd w:val="clear" w:color="auto" w:fill="4CAF50"/>
          </w:tcPr>
          <w:p w14:paraId="5C3CB295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6236" w:type="dxa"/>
            <w:shd w:val="clear" w:color="auto" w:fill="4CAF50"/>
          </w:tcPr>
          <w:p w14:paraId="1F9BD5CC" w14:textId="15BC0D66" w:rsidR="00AD08E9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要求</w:t>
            </w:r>
            <w:proofErr w:type="spellEnd"/>
          </w:p>
        </w:tc>
      </w:tr>
      <w:tr w:rsidR="00AD08E9" w14:paraId="1D3C0278" w14:textId="77777777">
        <w:trPr>
          <w:jc w:val="center"/>
        </w:trPr>
        <w:tc>
          <w:tcPr>
            <w:tcW w:w="1417" w:type="dxa"/>
          </w:tcPr>
          <w:p w14:paraId="31B137C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性能</w:t>
            </w:r>
          </w:p>
        </w:tc>
        <w:tc>
          <w:tcPr>
            <w:tcW w:w="6236" w:type="dxa"/>
          </w:tcPr>
          <w:p w14:paraId="76B51D90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普通照片打开不卡；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调参后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尽快出结果（目标约 100ms 内有反馈）</w:t>
            </w:r>
          </w:p>
        </w:tc>
      </w:tr>
      <w:tr w:rsidR="00AD08E9" w14:paraId="1924A9C3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22377177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易用性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44089ABA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默认参数合理；中文提示；手柄光标有反馈</w:t>
            </w:r>
          </w:p>
        </w:tc>
      </w:tr>
      <w:tr w:rsidR="00AD08E9" w14:paraId="64CAB830" w14:textId="77777777">
        <w:trPr>
          <w:jc w:val="center"/>
        </w:trPr>
        <w:tc>
          <w:tcPr>
            <w:tcW w:w="1417" w:type="dxa"/>
          </w:tcPr>
          <w:p w14:paraId="2E916FAA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可靠性</w:t>
            </w:r>
            <w:proofErr w:type="spellEnd"/>
          </w:p>
        </w:tc>
        <w:tc>
          <w:tcPr>
            <w:tcW w:w="6236" w:type="dxa"/>
          </w:tcPr>
          <w:p w14:paraId="1C758DB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无图时操作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崩溃；ROI 拖出边界有限制</w:t>
            </w:r>
          </w:p>
        </w:tc>
      </w:tr>
      <w:tr w:rsidR="00AD08E9" w14:paraId="1171921B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5008FC4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可扩展性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03C4014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新算法按「算法文件 + Block + 列表注册」加入</w:t>
            </w:r>
          </w:p>
        </w:tc>
      </w:tr>
      <w:tr w:rsidR="00AD08E9" w14:paraId="732BCC7C" w14:textId="77777777">
        <w:trPr>
          <w:jc w:val="center"/>
        </w:trPr>
        <w:tc>
          <w:tcPr>
            <w:tcW w:w="1417" w:type="dxa"/>
          </w:tcPr>
          <w:p w14:paraId="4CFEC7B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可维护性</w:t>
            </w:r>
          </w:p>
        </w:tc>
        <w:tc>
          <w:tcPr>
            <w:tcW w:w="6236" w:type="dxa"/>
          </w:tcPr>
          <w:p w14:paraId="654069E8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界面/调度/算法分层，目录清晰</w:t>
            </w:r>
          </w:p>
        </w:tc>
      </w:tr>
    </w:tbl>
    <w:p w14:paraId="72509DC4" w14:textId="77777777" w:rsidR="00AD08E9" w:rsidRDefault="00AD08E9">
      <w:pPr>
        <w:rPr>
          <w:lang w:eastAsia="zh-CN"/>
        </w:rPr>
      </w:pPr>
    </w:p>
    <w:p w14:paraId="19C157A0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3 用例模型</w:t>
      </w:r>
    </w:p>
    <w:p w14:paraId="294B4C80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参与者</w:t>
      </w:r>
    </w:p>
    <w:p w14:paraId="48C286E4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主要参与者：使用者（学习者 / 算法验证人员）。外部系统主要是本机文件系统（读图、写结果）。</w:t>
      </w:r>
    </w:p>
    <w:p w14:paraId="69BDC21A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3.2 </w:t>
      </w:r>
      <w:proofErr w:type="spellStart"/>
      <w:r>
        <w:rPr>
          <w:rFonts w:ascii="微软雅黑" w:eastAsia="微软雅黑" w:hAnsi="微软雅黑"/>
        </w:rPr>
        <w:t>用例图</w:t>
      </w:r>
      <w:proofErr w:type="spellEnd"/>
    </w:p>
    <w:p w14:paraId="2FCC4127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1F8075E0" wp14:editId="1E36C7F3">
            <wp:extent cx="5669280" cy="37108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99D" w14:textId="77777777" w:rsidR="00AD08E9" w:rsidRDefault="00000000">
      <w:pPr>
        <w:jc w:val="center"/>
      </w:pPr>
      <w:r>
        <w:rPr>
          <w:rFonts w:ascii="微软雅黑" w:eastAsia="微软雅黑" w:hAnsi="微软雅黑"/>
          <w:color w:val="5A5A5A"/>
          <w:sz w:val="20"/>
        </w:rPr>
        <w:t>图 3-1 用例图</w:t>
      </w:r>
    </w:p>
    <w:p w14:paraId="08D0DAB7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t>3.3 关键用例简述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3118"/>
        <w:gridCol w:w="1701"/>
      </w:tblGrid>
      <w:tr w:rsidR="00AD08E9" w14:paraId="6A4C5451" w14:textId="77777777">
        <w:trPr>
          <w:jc w:val="center"/>
        </w:trPr>
        <w:tc>
          <w:tcPr>
            <w:tcW w:w="1417" w:type="dxa"/>
            <w:shd w:val="clear" w:color="auto" w:fill="4CAF50"/>
          </w:tcPr>
          <w:p w14:paraId="4F634751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用例</w:t>
            </w:r>
          </w:p>
        </w:tc>
        <w:tc>
          <w:tcPr>
            <w:tcW w:w="1417" w:type="dxa"/>
            <w:shd w:val="clear" w:color="auto" w:fill="4CAF50"/>
          </w:tcPr>
          <w:p w14:paraId="2EB3C80B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前置</w:t>
            </w:r>
          </w:p>
        </w:tc>
        <w:tc>
          <w:tcPr>
            <w:tcW w:w="3118" w:type="dxa"/>
            <w:shd w:val="clear" w:color="auto" w:fill="4CAF50"/>
          </w:tcPr>
          <w:p w14:paraId="420E0AC3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主成功场景</w:t>
            </w:r>
          </w:p>
        </w:tc>
        <w:tc>
          <w:tcPr>
            <w:tcW w:w="1701" w:type="dxa"/>
            <w:shd w:val="clear" w:color="auto" w:fill="4CAF50"/>
          </w:tcPr>
          <w:p w14:paraId="2FBFC098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后置</w:t>
            </w:r>
          </w:p>
        </w:tc>
      </w:tr>
      <w:tr w:rsidR="00AD08E9" w14:paraId="10A265CD" w14:textId="77777777">
        <w:trPr>
          <w:jc w:val="center"/>
        </w:trPr>
        <w:tc>
          <w:tcPr>
            <w:tcW w:w="1417" w:type="dxa"/>
          </w:tcPr>
          <w:p w14:paraId="0D4BA41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打开/浏览图片</w:t>
            </w:r>
          </w:p>
        </w:tc>
        <w:tc>
          <w:tcPr>
            <w:tcW w:w="1417" w:type="dxa"/>
          </w:tcPr>
          <w:p w14:paraId="29E3833D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程序已启动</w:t>
            </w:r>
          </w:p>
        </w:tc>
        <w:tc>
          <w:tcPr>
            <w:tcW w:w="3118" w:type="dxa"/>
          </w:tcPr>
          <w:p w14:paraId="182E966D" w14:textId="77777777" w:rsidR="00AD08E9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选文件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→加载→适应窗口→可缩放平移</w:t>
            </w:r>
          </w:p>
        </w:tc>
        <w:tc>
          <w:tcPr>
            <w:tcW w:w="1701" w:type="dxa"/>
          </w:tcPr>
          <w:p w14:paraId="4E4D9037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场景中显示图像</w:t>
            </w:r>
            <w:proofErr w:type="spellEnd"/>
          </w:p>
        </w:tc>
      </w:tr>
      <w:tr w:rsidR="00AD08E9" w14:paraId="47E73BF2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4128187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标注 ROI</w:t>
            </w:r>
          </w:p>
        </w:tc>
        <w:tc>
          <w:tcPr>
            <w:tcW w:w="1417" w:type="dxa"/>
            <w:shd w:val="clear" w:color="auto" w:fill="F5F5F5"/>
          </w:tcPr>
          <w:p w14:paraId="3A3EEFB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已加载图像</w:t>
            </w:r>
          </w:p>
        </w:tc>
        <w:tc>
          <w:tcPr>
            <w:tcW w:w="3118" w:type="dxa"/>
            <w:shd w:val="clear" w:color="auto" w:fill="F5F5F5"/>
          </w:tcPr>
          <w:p w14:paraId="1B7EDD3B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选形状→添加→拖动手柄调整</w:t>
            </w:r>
          </w:p>
        </w:tc>
        <w:tc>
          <w:tcPr>
            <w:tcW w:w="1701" w:type="dxa"/>
            <w:shd w:val="clear" w:color="auto" w:fill="F5F5F5"/>
          </w:tcPr>
          <w:p w14:paraId="6CF9D82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ROI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进入处理坐标</w:t>
            </w:r>
            <w:proofErr w:type="spellEnd"/>
          </w:p>
        </w:tc>
      </w:tr>
      <w:tr w:rsidR="00AD08E9" w14:paraId="7EB58A0A" w14:textId="77777777">
        <w:trPr>
          <w:jc w:val="center"/>
        </w:trPr>
        <w:tc>
          <w:tcPr>
            <w:tcW w:w="1417" w:type="dxa"/>
          </w:tcPr>
          <w:p w14:paraId="0CF387A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构建处理链</w:t>
            </w:r>
          </w:p>
        </w:tc>
        <w:tc>
          <w:tcPr>
            <w:tcW w:w="1417" w:type="dxa"/>
          </w:tcPr>
          <w:p w14:paraId="75A8229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已加载图像</w:t>
            </w:r>
          </w:p>
        </w:tc>
        <w:tc>
          <w:tcPr>
            <w:tcW w:w="3118" w:type="dxa"/>
          </w:tcPr>
          <w:p w14:paraId="4E436CD8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从列表拖入算法→生成参数块</w:t>
            </w:r>
          </w:p>
        </w:tc>
        <w:tc>
          <w:tcPr>
            <w:tcW w:w="1701" w:type="dxa"/>
          </w:tcPr>
          <w:p w14:paraId="0BB375A9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右栏出现处理块</w:t>
            </w:r>
            <w:proofErr w:type="spellEnd"/>
          </w:p>
        </w:tc>
      </w:tr>
      <w:tr w:rsidR="00AD08E9" w14:paraId="2AA66705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157DA3F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调参预览</w:t>
            </w:r>
          </w:p>
        </w:tc>
        <w:tc>
          <w:tcPr>
            <w:tcW w:w="1417" w:type="dxa"/>
            <w:shd w:val="clear" w:color="auto" w:fill="F5F5F5"/>
          </w:tcPr>
          <w:p w14:paraId="1006DCD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已有处理块</w:t>
            </w:r>
          </w:p>
        </w:tc>
        <w:tc>
          <w:tcPr>
            <w:tcW w:w="3118" w:type="dxa"/>
            <w:shd w:val="clear" w:color="auto" w:fill="F5F5F5"/>
          </w:tcPr>
          <w:p w14:paraId="725410B4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改参数/点 Otsu→自动重算</w:t>
            </w:r>
          </w:p>
        </w:tc>
        <w:tc>
          <w:tcPr>
            <w:tcW w:w="1701" w:type="dxa"/>
            <w:shd w:val="clear" w:color="auto" w:fill="F5F5F5"/>
          </w:tcPr>
          <w:p w14:paraId="1E11C45A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预览更新，耗时刷新</w:t>
            </w:r>
            <w:proofErr w:type="spellEnd"/>
          </w:p>
        </w:tc>
      </w:tr>
      <w:tr w:rsidR="00AD08E9" w14:paraId="0C0CF030" w14:textId="77777777">
        <w:trPr>
          <w:jc w:val="center"/>
        </w:trPr>
        <w:tc>
          <w:tcPr>
            <w:tcW w:w="1417" w:type="dxa"/>
          </w:tcPr>
          <w:p w14:paraId="4CCAF8B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对比与导出</w:t>
            </w:r>
          </w:p>
        </w:tc>
        <w:tc>
          <w:tcPr>
            <w:tcW w:w="1417" w:type="dxa"/>
          </w:tcPr>
          <w:p w14:paraId="21B5674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已有结果</w:t>
            </w:r>
          </w:p>
        </w:tc>
        <w:tc>
          <w:tcPr>
            <w:tcW w:w="3118" w:type="dxa"/>
          </w:tcPr>
          <w:p w14:paraId="4747782A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切换原图/结果→另存为</w:t>
            </w:r>
          </w:p>
        </w:tc>
        <w:tc>
          <w:tcPr>
            <w:tcW w:w="1701" w:type="dxa"/>
          </w:tcPr>
          <w:p w14:paraId="1BD9C2A5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得到结果文件</w:t>
            </w:r>
            <w:proofErr w:type="spellEnd"/>
          </w:p>
        </w:tc>
      </w:tr>
    </w:tbl>
    <w:p w14:paraId="67671669" w14:textId="77777777" w:rsidR="00AD08E9" w:rsidRDefault="00AD08E9"/>
    <w:p w14:paraId="78D3A417" w14:textId="77777777" w:rsidR="00AD08E9" w:rsidRDefault="00000000">
      <w:pPr>
        <w:pStyle w:val="1"/>
      </w:pPr>
      <w:r>
        <w:rPr>
          <w:rFonts w:ascii="微软雅黑" w:eastAsia="微软雅黑" w:hAnsi="微软雅黑"/>
          <w:sz w:val="32"/>
        </w:rPr>
        <w:t>4 系统架构：4+1 视图</w:t>
      </w:r>
    </w:p>
    <w:p w14:paraId="6A4B0069" w14:textId="3D230829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按 Kruchten 4+1 视图描述架构（IPD 概念阶段的技术基线）。</w:t>
      </w:r>
    </w:p>
    <w:p w14:paraId="5A5BB84D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4.1 逻辑视图</w:t>
      </w:r>
    </w:p>
    <w:p w14:paraId="0BBA3AFE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看什么：系统按职责分成几层，各层干什么。</w:t>
      </w:r>
    </w:p>
    <w:p w14:paraId="0275CDA9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36A18A3F" wp14:editId="6E416BF9">
            <wp:extent cx="5669280" cy="3607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c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8663" w14:textId="77777777" w:rsidR="00AD08E9" w:rsidRDefault="00000000">
      <w:pPr>
        <w:jc w:val="center"/>
      </w:pPr>
      <w:r>
        <w:rPr>
          <w:rFonts w:ascii="微软雅黑" w:eastAsia="微软雅黑" w:hAnsi="微软雅黑"/>
          <w:color w:val="5A5A5A"/>
          <w:sz w:val="20"/>
        </w:rPr>
        <w:t>图 4-1 逻辑视图（分层）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3685"/>
      </w:tblGrid>
      <w:tr w:rsidR="00AD08E9" w14:paraId="693B7A29" w14:textId="77777777">
        <w:trPr>
          <w:jc w:val="center"/>
        </w:trPr>
        <w:tc>
          <w:tcPr>
            <w:tcW w:w="1417" w:type="dxa"/>
            <w:shd w:val="clear" w:color="auto" w:fill="4CAF50"/>
          </w:tcPr>
          <w:p w14:paraId="77B3746E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层</w:t>
            </w:r>
          </w:p>
        </w:tc>
        <w:tc>
          <w:tcPr>
            <w:tcW w:w="2551" w:type="dxa"/>
            <w:shd w:val="clear" w:color="auto" w:fill="4CAF50"/>
          </w:tcPr>
          <w:p w14:paraId="3A86A974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3685" w:type="dxa"/>
            <w:shd w:val="clear" w:color="auto" w:fill="4CAF50"/>
          </w:tcPr>
          <w:p w14:paraId="5B1FACF8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职责</w:t>
            </w:r>
          </w:p>
        </w:tc>
      </w:tr>
      <w:tr w:rsidR="00AD08E9" w14:paraId="59602268" w14:textId="77777777">
        <w:trPr>
          <w:jc w:val="center"/>
        </w:trPr>
        <w:tc>
          <w:tcPr>
            <w:tcW w:w="1417" w:type="dxa"/>
          </w:tcPr>
          <w:p w14:paraId="29CA6F7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表现层</w:t>
            </w:r>
          </w:p>
        </w:tc>
        <w:tc>
          <w:tcPr>
            <w:tcW w:w="2551" w:type="dxa"/>
          </w:tcPr>
          <w:p w14:paraId="562298F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Widget / UI / ROI Item</w:t>
            </w:r>
          </w:p>
        </w:tc>
        <w:tc>
          <w:tcPr>
            <w:tcW w:w="3685" w:type="dxa"/>
          </w:tcPr>
          <w:p w14:paraId="085253A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界面、事件、拖放、ROI 交互</w:t>
            </w:r>
          </w:p>
        </w:tc>
      </w:tr>
      <w:tr w:rsidR="00AD08E9" w14:paraId="678DC34C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5814C97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应用层</w:t>
            </w:r>
          </w:p>
        </w:tc>
        <w:tc>
          <w:tcPr>
            <w:tcW w:w="2551" w:type="dxa"/>
            <w:shd w:val="clear" w:color="auto" w:fill="F5F5F5"/>
          </w:tcPr>
          <w:p w14:paraId="3081EAB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ImageProcessor</w:t>
            </w:r>
          </w:p>
        </w:tc>
        <w:tc>
          <w:tcPr>
            <w:tcW w:w="3685" w:type="dxa"/>
            <w:shd w:val="clear" w:color="auto" w:fill="F5F5F5"/>
          </w:tcPr>
          <w:p w14:paraId="031569F0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原图/结果管理、块调度、耗时、信号</w:t>
            </w:r>
          </w:p>
        </w:tc>
      </w:tr>
      <w:tr w:rsidR="00AD08E9" w14:paraId="6CAE6B09" w14:textId="77777777">
        <w:trPr>
          <w:jc w:val="center"/>
        </w:trPr>
        <w:tc>
          <w:tcPr>
            <w:tcW w:w="1417" w:type="dxa"/>
          </w:tcPr>
          <w:p w14:paraId="448A33C5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领域层</w:t>
            </w:r>
            <w:proofErr w:type="spellEnd"/>
          </w:p>
        </w:tc>
        <w:tc>
          <w:tcPr>
            <w:tcW w:w="2551" w:type="dxa"/>
          </w:tcPr>
          <w:p w14:paraId="04F0F26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BaseBlock + 各算法块</w:t>
            </w:r>
          </w:p>
        </w:tc>
        <w:tc>
          <w:tcPr>
            <w:tcW w:w="3685" w:type="dxa"/>
          </w:tcPr>
          <w:p w14:paraId="2A8FE0C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参数 UI + process(input, roi)</w:t>
            </w:r>
          </w:p>
        </w:tc>
      </w:tr>
      <w:tr w:rsidR="00AD08E9" w14:paraId="6391010F" w14:textId="77777777">
        <w:trPr>
          <w:jc w:val="center"/>
        </w:trPr>
        <w:tc>
          <w:tcPr>
            <w:tcW w:w="1417" w:type="dxa"/>
            <w:shd w:val="clear" w:color="auto" w:fill="F5F5F5"/>
          </w:tcPr>
          <w:p w14:paraId="7A4D1C1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基础设施</w:t>
            </w:r>
          </w:p>
        </w:tc>
        <w:tc>
          <w:tcPr>
            <w:tcW w:w="2551" w:type="dxa"/>
            <w:shd w:val="clear" w:color="auto" w:fill="F5F5F5"/>
          </w:tcPr>
          <w:p w14:paraId="7B3ADCA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utils / algorithms / config</w:t>
            </w:r>
          </w:p>
        </w:tc>
        <w:tc>
          <w:tcPr>
            <w:tcW w:w="3685" w:type="dxa"/>
            <w:shd w:val="clear" w:color="auto" w:fill="F5F5F5"/>
          </w:tcPr>
          <w:p w14:paraId="1C2F7465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转换、计时、OpenCV、常量</w:t>
            </w:r>
          </w:p>
        </w:tc>
      </w:tr>
    </w:tbl>
    <w:p w14:paraId="4CE28965" w14:textId="77777777" w:rsidR="00AD08E9" w:rsidRDefault="00AD08E9">
      <w:pPr>
        <w:rPr>
          <w:lang w:eastAsia="zh-CN"/>
        </w:rPr>
      </w:pPr>
    </w:p>
    <w:p w14:paraId="70518918" w14:textId="0797DB16" w:rsidR="00AD08E9" w:rsidRDefault="00000000" w:rsidP="00A95539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4.2 开发视图</w:t>
      </w:r>
      <w:r w:rsidR="00A95539">
        <w:rPr>
          <w:rFonts w:ascii="微软雅黑" w:eastAsia="微软雅黑" w:hAnsi="微软雅黑" w:hint="eastAsia"/>
          <w:lang w:eastAsia="zh-CN"/>
        </w:rPr>
        <w:t>（</w:t>
      </w:r>
      <w:r>
        <w:rPr>
          <w:rFonts w:ascii="微软雅黑" w:eastAsia="微软雅黑" w:hAnsi="微软雅黑"/>
          <w:b w:val="0"/>
          <w:sz w:val="22"/>
          <w:lang w:eastAsia="zh-CN"/>
        </w:rPr>
        <w:t>源码目录怎么分，依赖方向是什么</w:t>
      </w:r>
      <w:r w:rsidR="00A95539">
        <w:rPr>
          <w:rFonts w:ascii="微软雅黑" w:eastAsia="微软雅黑" w:hAnsi="微软雅黑" w:hint="eastAsia"/>
          <w:b w:val="0"/>
          <w:sz w:val="22"/>
          <w:lang w:eastAsia="zh-CN"/>
        </w:rPr>
        <w:t>）</w:t>
      </w:r>
    </w:p>
    <w:p w14:paraId="03053EC1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5ED82E89" wp14:editId="267E1A02">
            <wp:extent cx="5303520" cy="29699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evelop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2E47" w14:textId="77777777" w:rsidR="00AD08E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A5A5A"/>
          <w:sz w:val="20"/>
          <w:lang w:eastAsia="zh-CN"/>
        </w:rPr>
        <w:t>图 4-2 开发视图</w:t>
      </w:r>
    </w:p>
    <w:p w14:paraId="22709DD4" w14:textId="32FB7405" w:rsidR="00AD08E9" w:rsidRDefault="00000000" w:rsidP="00A95539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4.3 进程视图</w:t>
      </w:r>
      <w:r w:rsidR="00A95539">
        <w:rPr>
          <w:rFonts w:ascii="微软雅黑" w:eastAsia="微软雅黑" w:hAnsi="微软雅黑" w:hint="eastAsia"/>
          <w:lang w:eastAsia="zh-CN"/>
        </w:rPr>
        <w:t>（</w:t>
      </w:r>
      <w:r>
        <w:rPr>
          <w:rFonts w:ascii="微软雅黑" w:eastAsia="微软雅黑" w:hAnsi="微软雅黑"/>
          <w:b w:val="0"/>
          <w:sz w:val="22"/>
          <w:lang w:eastAsia="zh-CN"/>
        </w:rPr>
        <w:t>运行时谁触发谁，处理</w:t>
      </w:r>
      <w:proofErr w:type="gramStart"/>
      <w:r>
        <w:rPr>
          <w:rFonts w:ascii="微软雅黑" w:eastAsia="微软雅黑" w:hAnsi="微软雅黑"/>
          <w:b w:val="0"/>
          <w:sz w:val="22"/>
          <w:lang w:eastAsia="zh-CN"/>
        </w:rPr>
        <w:t>链怎么</w:t>
      </w:r>
      <w:proofErr w:type="gramEnd"/>
      <w:r>
        <w:rPr>
          <w:rFonts w:ascii="微软雅黑" w:eastAsia="微软雅黑" w:hAnsi="微软雅黑"/>
          <w:b w:val="0"/>
          <w:sz w:val="22"/>
          <w:lang w:eastAsia="zh-CN"/>
        </w:rPr>
        <w:t>跑</w:t>
      </w:r>
      <w:r w:rsidR="00A95539">
        <w:rPr>
          <w:rFonts w:ascii="微软雅黑" w:eastAsia="微软雅黑" w:hAnsi="微软雅黑" w:hint="eastAsia"/>
          <w:b w:val="0"/>
          <w:sz w:val="22"/>
          <w:lang w:eastAsia="zh-CN"/>
        </w:rPr>
        <w:t>）</w:t>
      </w:r>
    </w:p>
    <w:p w14:paraId="55639F3D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4EB88934" wp14:editId="18747EDD">
            <wp:extent cx="5669280" cy="2164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BD1A" w14:textId="77777777" w:rsidR="00AD08E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A5A5A"/>
          <w:sz w:val="20"/>
          <w:lang w:eastAsia="zh-CN"/>
        </w:rPr>
        <w:t>图 4-3 进程视图</w:t>
      </w:r>
    </w:p>
    <w:p w14:paraId="7E7B938E" w14:textId="56CAE8D5" w:rsidR="00AD08E9" w:rsidRDefault="00000000" w:rsidP="00A95539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4.4 物理视图</w:t>
      </w:r>
      <w:r w:rsidR="00A95539">
        <w:rPr>
          <w:rFonts w:ascii="微软雅黑" w:eastAsia="微软雅黑" w:hAnsi="微软雅黑" w:hint="eastAsia"/>
          <w:lang w:eastAsia="zh-CN"/>
        </w:rPr>
        <w:t>（</w:t>
      </w:r>
      <w:r>
        <w:rPr>
          <w:rFonts w:ascii="微软雅黑" w:eastAsia="微软雅黑" w:hAnsi="微软雅黑"/>
          <w:b w:val="0"/>
          <w:sz w:val="22"/>
          <w:lang w:eastAsia="zh-CN"/>
        </w:rPr>
        <w:t>装在哪、依赖什么库、输入输出是什么</w:t>
      </w:r>
      <w:r w:rsidR="00A95539">
        <w:rPr>
          <w:rFonts w:ascii="微软雅黑" w:eastAsia="微软雅黑" w:hAnsi="微软雅黑" w:hint="eastAsia"/>
          <w:b w:val="0"/>
          <w:sz w:val="22"/>
          <w:lang w:eastAsia="zh-CN"/>
        </w:rPr>
        <w:t>）</w:t>
      </w:r>
    </w:p>
    <w:p w14:paraId="65D8B621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48339823" wp14:editId="7E6044DD">
            <wp:extent cx="5303520" cy="22274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hys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0075" w14:textId="77777777" w:rsidR="00AD08E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A5A5A"/>
          <w:sz w:val="20"/>
          <w:lang w:eastAsia="zh-CN"/>
        </w:rPr>
        <w:t>图 4-4 物理视图</w:t>
      </w:r>
    </w:p>
    <w:p w14:paraId="55F1934E" w14:textId="4403F6B2" w:rsidR="00AD08E9" w:rsidRDefault="00000000" w:rsidP="00A95539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4.5 场景视图（+1）</w:t>
      </w:r>
      <w:r w:rsidR="00A95539">
        <w:rPr>
          <w:rFonts w:ascii="微软雅黑" w:eastAsia="微软雅黑" w:hAnsi="微软雅黑" w:hint="eastAsia"/>
          <w:lang w:eastAsia="zh-CN"/>
        </w:rPr>
        <w:t>（</w:t>
      </w:r>
      <w:r>
        <w:rPr>
          <w:rFonts w:ascii="微软雅黑" w:eastAsia="微软雅黑" w:hAnsi="微软雅黑"/>
          <w:b w:val="0"/>
          <w:sz w:val="22"/>
          <w:lang w:eastAsia="zh-CN"/>
        </w:rPr>
        <w:t>一个典型故事把各视图串起来</w:t>
      </w:r>
      <w:r w:rsidR="00A95539">
        <w:rPr>
          <w:rFonts w:ascii="微软雅黑" w:eastAsia="微软雅黑" w:hAnsi="微软雅黑" w:hint="eastAsia"/>
          <w:b w:val="0"/>
          <w:sz w:val="22"/>
          <w:lang w:eastAsia="zh-CN"/>
        </w:rPr>
        <w:t>）</w:t>
      </w:r>
    </w:p>
    <w:p w14:paraId="2FAD09FA" w14:textId="77777777" w:rsidR="00AD08E9" w:rsidRDefault="00000000">
      <w:pPr>
        <w:jc w:val="center"/>
      </w:pPr>
      <w:r>
        <w:rPr>
          <w:noProof/>
        </w:rPr>
        <w:drawing>
          <wp:inline distT="0" distB="0" distL="0" distR="0" wp14:anchorId="4E3EBD6F" wp14:editId="57F61B92">
            <wp:extent cx="5669280" cy="19584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9237" w14:textId="77777777" w:rsidR="00AD08E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A5A5A"/>
          <w:sz w:val="20"/>
          <w:lang w:eastAsia="zh-CN"/>
        </w:rPr>
        <w:t>图 4-5 场景视图：</w:t>
      </w:r>
      <w:proofErr w:type="gramStart"/>
      <w:r>
        <w:rPr>
          <w:rFonts w:ascii="微软雅黑" w:eastAsia="微软雅黑" w:hAnsi="微软雅黑"/>
          <w:color w:val="5A5A5A"/>
          <w:sz w:val="20"/>
          <w:lang w:eastAsia="zh-CN"/>
        </w:rPr>
        <w:t>二值化调</w:t>
      </w:r>
      <w:proofErr w:type="gramEnd"/>
      <w:r>
        <w:rPr>
          <w:rFonts w:ascii="微软雅黑" w:eastAsia="微软雅黑" w:hAnsi="微软雅黑"/>
          <w:color w:val="5A5A5A"/>
          <w:sz w:val="20"/>
          <w:lang w:eastAsia="zh-CN"/>
        </w:rPr>
        <w:t>参</w:t>
      </w:r>
    </w:p>
    <w:p w14:paraId="594A0C04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5 界面与交互设计</w:t>
      </w:r>
    </w:p>
    <w:p w14:paraId="08BBCC99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主界面信息架构</w:t>
      </w:r>
    </w:p>
    <w:p w14:paraId="27A4C693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三栏：左看图、中选算法、</w:t>
      </w:r>
      <w:proofErr w:type="gramStart"/>
      <w:r>
        <w:rPr>
          <w:rFonts w:ascii="微软雅黑" w:eastAsia="微软雅黑" w:hAnsi="微软雅黑"/>
          <w:lang w:eastAsia="zh-CN"/>
        </w:rPr>
        <w:t>右配参数</w:t>
      </w:r>
      <w:proofErr w:type="gramEnd"/>
      <w:r>
        <w:rPr>
          <w:rFonts w:ascii="微软雅黑" w:eastAsia="微软雅黑" w:hAnsi="微软雅黑"/>
          <w:lang w:eastAsia="zh-CN"/>
        </w:rPr>
        <w:t>。符合「从左到</w:t>
      </w:r>
      <w:proofErr w:type="gramStart"/>
      <w:r>
        <w:rPr>
          <w:rFonts w:ascii="微软雅黑" w:eastAsia="微软雅黑" w:hAnsi="微软雅黑"/>
          <w:lang w:eastAsia="zh-CN"/>
        </w:rPr>
        <w:t>右完成</w:t>
      </w:r>
      <w:proofErr w:type="gramEnd"/>
      <w:r>
        <w:rPr>
          <w:rFonts w:ascii="微软雅黑" w:eastAsia="微软雅黑" w:hAnsi="微软雅黑"/>
          <w:lang w:eastAsia="zh-CN"/>
        </w:rPr>
        <w:t>一次处理」的习惯。</w:t>
      </w:r>
    </w:p>
    <w:p w14:paraId="7762C9B2" w14:textId="77777777" w:rsidR="00AD08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8C9E7C" wp14:editId="08A8CAD9">
            <wp:extent cx="5852160" cy="3413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98C4" w14:textId="77777777" w:rsidR="00AD08E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A5A5A"/>
          <w:sz w:val="20"/>
          <w:lang w:eastAsia="zh-CN"/>
        </w:rPr>
        <w:t>图 5-1 主界面线框</w:t>
      </w:r>
    </w:p>
    <w:p w14:paraId="7A516EA4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视觉与交互约定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</w:tblGrid>
      <w:tr w:rsidR="00AD08E9" w14:paraId="20A1C212" w14:textId="77777777">
        <w:trPr>
          <w:jc w:val="center"/>
        </w:trPr>
        <w:tc>
          <w:tcPr>
            <w:tcW w:w="1701" w:type="dxa"/>
            <w:shd w:val="clear" w:color="auto" w:fill="4CAF50"/>
          </w:tcPr>
          <w:p w14:paraId="210E88CF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5953" w:type="dxa"/>
            <w:shd w:val="clear" w:color="auto" w:fill="4CAF50"/>
          </w:tcPr>
          <w:p w14:paraId="45A33129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约定</w:t>
            </w:r>
          </w:p>
        </w:tc>
      </w:tr>
      <w:tr w:rsidR="00AD08E9" w14:paraId="7300AC1D" w14:textId="77777777">
        <w:trPr>
          <w:jc w:val="center"/>
        </w:trPr>
        <w:tc>
          <w:tcPr>
            <w:tcW w:w="1701" w:type="dxa"/>
          </w:tcPr>
          <w:p w14:paraId="789EEDA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主色</w:t>
            </w:r>
          </w:p>
        </w:tc>
        <w:tc>
          <w:tcPr>
            <w:tcW w:w="5953" w:type="dxa"/>
          </w:tcPr>
          <w:p w14:paraId="040FF397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绿色 #4CAF50（主按钮、列表高亮）</w:t>
            </w:r>
          </w:p>
        </w:tc>
      </w:tr>
      <w:tr w:rsidR="00AD08E9" w14:paraId="7465997E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7BD7C094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次要操作</w:t>
            </w:r>
            <w:proofErr w:type="spellEnd"/>
          </w:p>
        </w:tc>
        <w:tc>
          <w:tcPr>
            <w:tcW w:w="5953" w:type="dxa"/>
            <w:shd w:val="clear" w:color="auto" w:fill="F5F5F5"/>
          </w:tcPr>
          <w:p w14:paraId="1F03EB46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蓝色 #2196F3（Otsu、对比切换）</w:t>
            </w:r>
          </w:p>
        </w:tc>
      </w:tr>
      <w:tr w:rsidR="00AD08E9" w14:paraId="16FC24E8" w14:textId="77777777">
        <w:trPr>
          <w:jc w:val="center"/>
        </w:trPr>
        <w:tc>
          <w:tcPr>
            <w:tcW w:w="1701" w:type="dxa"/>
          </w:tcPr>
          <w:p w14:paraId="78BE7865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危险操作</w:t>
            </w:r>
            <w:proofErr w:type="spellEnd"/>
          </w:p>
        </w:tc>
        <w:tc>
          <w:tcPr>
            <w:tcW w:w="5953" w:type="dxa"/>
          </w:tcPr>
          <w:p w14:paraId="3E1DC42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红色系（删除）</w:t>
            </w:r>
          </w:p>
        </w:tc>
      </w:tr>
      <w:tr w:rsidR="00AD08E9" w14:paraId="4D20A89D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622085F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缩放/平移</w:t>
            </w:r>
          </w:p>
        </w:tc>
        <w:tc>
          <w:tcPr>
            <w:tcW w:w="5953" w:type="dxa"/>
            <w:shd w:val="clear" w:color="auto" w:fill="F5F5F5"/>
          </w:tcPr>
          <w:p w14:paraId="14C10D1C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滚轮缩放；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中键或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空格+拖拽平移</w:t>
            </w:r>
          </w:p>
        </w:tc>
      </w:tr>
      <w:tr w:rsidR="00AD08E9" w14:paraId="1539AFF7" w14:textId="77777777">
        <w:trPr>
          <w:jc w:val="center"/>
        </w:trPr>
        <w:tc>
          <w:tcPr>
            <w:tcW w:w="1701" w:type="dxa"/>
          </w:tcPr>
          <w:p w14:paraId="78F166C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</w:t>
            </w:r>
          </w:p>
        </w:tc>
        <w:tc>
          <w:tcPr>
            <w:tcW w:w="5953" w:type="dxa"/>
          </w:tcPr>
          <w:p w14:paraId="6000AEAB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选中显示手柄；未选中隐藏</w:t>
            </w:r>
          </w:p>
        </w:tc>
      </w:tr>
      <w:tr w:rsidR="00AD08E9" w14:paraId="6187DB67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6120420A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反馈</w:t>
            </w:r>
            <w:proofErr w:type="spellEnd"/>
          </w:p>
        </w:tc>
        <w:tc>
          <w:tcPr>
            <w:tcW w:w="5953" w:type="dxa"/>
            <w:shd w:val="clear" w:color="auto" w:fill="F5F5F5"/>
          </w:tcPr>
          <w:p w14:paraId="2D925306" w14:textId="77777777" w:rsidR="00AD08E9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调参后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刷新预览；底部显示耗时与提示</w:t>
            </w:r>
          </w:p>
        </w:tc>
      </w:tr>
    </w:tbl>
    <w:p w14:paraId="33F8F089" w14:textId="77777777" w:rsidR="00AD08E9" w:rsidRDefault="00AD08E9">
      <w:pPr>
        <w:rPr>
          <w:lang w:eastAsia="zh-CN"/>
        </w:rPr>
      </w:pPr>
    </w:p>
    <w:p w14:paraId="703083BF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 xml:space="preserve">CDCP 建议结论：概念成立，范围可锁定；架构采用「分层 + </w:t>
      </w:r>
      <w:proofErr w:type="spellStart"/>
      <w:r>
        <w:rPr>
          <w:rFonts w:ascii="微软雅黑" w:eastAsia="微软雅黑" w:hAnsi="微软雅黑"/>
          <w:b/>
          <w:lang w:eastAsia="zh-CN"/>
        </w:rPr>
        <w:t>BaseBlock</w:t>
      </w:r>
      <w:proofErr w:type="spellEnd"/>
      <w:r>
        <w:rPr>
          <w:rFonts w:ascii="微软雅黑" w:eastAsia="微软雅黑" w:hAnsi="微软雅黑"/>
          <w:b/>
          <w:lang w:eastAsia="zh-CN"/>
        </w:rPr>
        <w:t xml:space="preserve"> 策略扩展」，进入 PDCP 计划执行。</w:t>
      </w:r>
    </w:p>
    <w:p w14:paraId="103B1746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【IPD-PDCP】计划阶段：把事情做完、</w:t>
      </w:r>
      <w:proofErr w:type="gramStart"/>
      <w:r>
        <w:rPr>
          <w:rFonts w:ascii="微软雅黑" w:eastAsia="微软雅黑" w:hAnsi="微软雅黑"/>
          <w:sz w:val="32"/>
          <w:lang w:eastAsia="zh-CN"/>
        </w:rPr>
        <w:t>做对</w:t>
      </w:r>
      <w:proofErr w:type="gramEnd"/>
    </w:p>
    <w:p w14:paraId="45F886A9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计划阶段目标：把版本、周计划、模块落地路径、验收标准和风险应对写清楚，便于跟踪。</w:t>
      </w:r>
    </w:p>
    <w:p w14:paraId="6A52DE01" w14:textId="77777777" w:rsidR="00AD08E9" w:rsidRDefault="00000000">
      <w:pPr>
        <w:pStyle w:val="1"/>
      </w:pPr>
      <w:r>
        <w:rPr>
          <w:rFonts w:ascii="微软雅黑" w:eastAsia="微软雅黑" w:hAnsi="微软雅黑"/>
          <w:sz w:val="32"/>
        </w:rPr>
        <w:lastRenderedPageBreak/>
        <w:t xml:space="preserve">6 </w:t>
      </w:r>
      <w:proofErr w:type="spellStart"/>
      <w:r>
        <w:rPr>
          <w:rFonts w:ascii="微软雅黑" w:eastAsia="微软雅黑" w:hAnsi="微软雅黑"/>
          <w:sz w:val="32"/>
        </w:rPr>
        <w:t>模块划分与扩展机制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</w:tblGrid>
      <w:tr w:rsidR="00AD08E9" w14:paraId="218DFB47" w14:textId="77777777">
        <w:trPr>
          <w:jc w:val="center"/>
        </w:trPr>
        <w:tc>
          <w:tcPr>
            <w:tcW w:w="1701" w:type="dxa"/>
            <w:shd w:val="clear" w:color="auto" w:fill="4CAF50"/>
          </w:tcPr>
          <w:p w14:paraId="081BB9B0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目录</w:t>
            </w:r>
          </w:p>
        </w:tc>
        <w:tc>
          <w:tcPr>
            <w:tcW w:w="5953" w:type="dxa"/>
            <w:shd w:val="clear" w:color="auto" w:fill="4CAF50"/>
          </w:tcPr>
          <w:p w14:paraId="2AAF48F0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放什么</w:t>
            </w:r>
          </w:p>
        </w:tc>
      </w:tr>
      <w:tr w:rsidR="00AD08E9" w14:paraId="6036F6D1" w14:textId="77777777">
        <w:trPr>
          <w:jc w:val="center"/>
        </w:trPr>
        <w:tc>
          <w:tcPr>
            <w:tcW w:w="1701" w:type="dxa"/>
          </w:tcPr>
          <w:p w14:paraId="5EED8F5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core/</w:t>
            </w:r>
          </w:p>
        </w:tc>
        <w:tc>
          <w:tcPr>
            <w:tcW w:w="5953" w:type="dxa"/>
          </w:tcPr>
          <w:p w14:paraId="5AA0A71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主窗口 Widget、ImageProcessor 调度</w:t>
            </w:r>
          </w:p>
        </w:tc>
      </w:tr>
      <w:tr w:rsidR="00AD08E9" w14:paraId="2E178E90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37A7AB7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roi/</w:t>
            </w:r>
          </w:p>
        </w:tc>
        <w:tc>
          <w:tcPr>
            <w:tcW w:w="5953" w:type="dxa"/>
            <w:shd w:val="clear" w:color="auto" w:fill="F5F5F5"/>
          </w:tcPr>
          <w:p w14:paraId="366A7BAE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可缩放矩形 / 椭圆图形项</w:t>
            </w:r>
          </w:p>
        </w:tc>
      </w:tr>
      <w:tr w:rsidR="00AD08E9" w14:paraId="179C0B5C" w14:textId="77777777">
        <w:trPr>
          <w:jc w:val="center"/>
        </w:trPr>
        <w:tc>
          <w:tcPr>
            <w:tcW w:w="1701" w:type="dxa"/>
          </w:tcPr>
          <w:p w14:paraId="58C507A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blocks/</w:t>
            </w:r>
          </w:p>
        </w:tc>
        <w:tc>
          <w:tcPr>
            <w:tcW w:w="5953" w:type="dxa"/>
          </w:tcPr>
          <w:p w14:paraId="19C437C4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处理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块基类与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各类参数面板</w:t>
            </w:r>
          </w:p>
        </w:tc>
      </w:tr>
      <w:tr w:rsidR="00AD08E9" w14:paraId="3F15B9B7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586C81E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algorithms/</w:t>
            </w:r>
          </w:p>
        </w:tc>
        <w:tc>
          <w:tcPr>
            <w:tcW w:w="5953" w:type="dxa"/>
            <w:shd w:val="clear" w:color="auto" w:fill="F5F5F5"/>
          </w:tcPr>
          <w:p w14:paraId="55BFEDE1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OpenCV 算法实现（尽量纯逻辑）</w:t>
            </w:r>
          </w:p>
        </w:tc>
      </w:tr>
      <w:tr w:rsidR="00AD08E9" w14:paraId="21107974" w14:textId="77777777">
        <w:trPr>
          <w:jc w:val="center"/>
        </w:trPr>
        <w:tc>
          <w:tcPr>
            <w:tcW w:w="1701" w:type="dxa"/>
          </w:tcPr>
          <w:p w14:paraId="3F82675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utils/</w:t>
            </w:r>
          </w:p>
        </w:tc>
        <w:tc>
          <w:tcPr>
            <w:tcW w:w="5953" w:type="dxa"/>
          </w:tcPr>
          <w:p w14:paraId="08C24CFF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图片格式转换、耗时统计</w:t>
            </w:r>
          </w:p>
        </w:tc>
      </w:tr>
      <w:tr w:rsidR="00AD08E9" w14:paraId="1CCC8FE7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10100E1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config/</w:t>
            </w:r>
          </w:p>
        </w:tc>
        <w:tc>
          <w:tcPr>
            <w:tcW w:w="5953" w:type="dxa"/>
            <w:shd w:val="clear" w:color="auto" w:fill="F5F5F5"/>
          </w:tcPr>
          <w:p w14:paraId="52F85B1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全局常量</w:t>
            </w:r>
          </w:p>
        </w:tc>
      </w:tr>
    </w:tbl>
    <w:p w14:paraId="6EB94A03" w14:textId="77777777" w:rsidR="00AD08E9" w:rsidRDefault="00AD08E9"/>
    <w:p w14:paraId="55593EAA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扩展新算法的标准步骤（项目小框架）</w:t>
      </w:r>
    </w:p>
    <w:p w14:paraId="5BC5D70C" w14:textId="77777777" w:rsidR="00AD08E9" w:rsidRDefault="00000000">
      <w:pPr>
        <w:pStyle w:val="a0"/>
        <w:spacing w:after="40"/>
      </w:pPr>
      <w:r>
        <w:rPr>
          <w:rFonts w:ascii="微软雅黑" w:eastAsia="微软雅黑" w:hAnsi="微软雅黑"/>
        </w:rPr>
        <w:t xml:space="preserve">在 algorithms/ </w:t>
      </w:r>
      <w:proofErr w:type="spellStart"/>
      <w:r>
        <w:rPr>
          <w:rFonts w:ascii="微软雅黑" w:eastAsia="微软雅黑" w:hAnsi="微软雅黑"/>
        </w:rPr>
        <w:t>写纯算法函数</w:t>
      </w:r>
      <w:proofErr w:type="spellEnd"/>
    </w:p>
    <w:p w14:paraId="4FD7D8A6" w14:textId="77777777" w:rsidR="00AD08E9" w:rsidRDefault="00000000">
      <w:pPr>
        <w:pStyle w:val="a0"/>
        <w:spacing w:after="40"/>
      </w:pPr>
      <w:r>
        <w:rPr>
          <w:rFonts w:ascii="微软雅黑" w:eastAsia="微软雅黑" w:hAnsi="微软雅黑"/>
        </w:rPr>
        <w:t>在 blocks/ 新建 XxxBlock，继承 BaseBlock，做参数控件，重写 process()</w:t>
      </w:r>
    </w:p>
    <w:p w14:paraId="269F4AB9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在算法列表注册，拖拽时创建对应 Block</w:t>
      </w:r>
    </w:p>
    <w:p w14:paraId="48025CB2" w14:textId="77777777" w:rsidR="00AD08E9" w:rsidRDefault="00000000">
      <w:pPr>
        <w:pStyle w:val="a0"/>
        <w:spacing w:after="40"/>
      </w:pPr>
      <w:proofErr w:type="spellStart"/>
      <w:r>
        <w:rPr>
          <w:rFonts w:ascii="微软雅黑" w:eastAsia="微软雅黑" w:hAnsi="微软雅黑"/>
        </w:rPr>
        <w:t>参数变化时</w:t>
      </w:r>
      <w:proofErr w:type="spellEnd"/>
      <w:r>
        <w:rPr>
          <w:rFonts w:ascii="微软雅黑" w:eastAsia="微软雅黑" w:hAnsi="微软雅黑"/>
        </w:rPr>
        <w:t xml:space="preserve"> emit </w:t>
      </w:r>
      <w:proofErr w:type="spellStart"/>
      <w:proofErr w:type="gramStart"/>
      <w:r>
        <w:rPr>
          <w:rFonts w:ascii="微软雅黑" w:eastAsia="微软雅黑" w:hAnsi="微软雅黑"/>
        </w:rPr>
        <w:t>paramsChanged</w:t>
      </w:r>
      <w:proofErr w:type="spellEnd"/>
      <w:r>
        <w:rPr>
          <w:rFonts w:ascii="微软雅黑" w:eastAsia="微软雅黑" w:hAnsi="微软雅黑"/>
        </w:rPr>
        <w:t>(</w:t>
      </w:r>
      <w:proofErr w:type="gramEnd"/>
      <w:r>
        <w:rPr>
          <w:rFonts w:ascii="微软雅黑" w:eastAsia="微软雅黑" w:hAnsi="微软雅黑"/>
        </w:rPr>
        <w:t>)，</w:t>
      </w:r>
      <w:proofErr w:type="spellStart"/>
      <w:r>
        <w:rPr>
          <w:rFonts w:ascii="微软雅黑" w:eastAsia="微软雅黑" w:hAnsi="微软雅黑"/>
        </w:rPr>
        <w:t>触发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ImageProcessor</w:t>
      </w:r>
      <w:proofErr w:type="spellEnd"/>
      <w:r>
        <w:rPr>
          <w:rFonts w:ascii="微软雅黑" w:eastAsia="微软雅黑" w:hAnsi="微软雅黑"/>
        </w:rPr>
        <w:t xml:space="preserve"> 重算</w:t>
      </w:r>
    </w:p>
    <w:p w14:paraId="1DAAE911" w14:textId="77777777" w:rsidR="00AD08E9" w:rsidRDefault="00000000">
      <w:pPr>
        <w:pStyle w:val="1"/>
      </w:pPr>
      <w:r>
        <w:rPr>
          <w:rFonts w:ascii="微软雅黑" w:eastAsia="微软雅黑" w:hAnsi="微软雅黑"/>
          <w:sz w:val="32"/>
        </w:rPr>
        <w:t>7 数据设计与关键流程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</w:tblGrid>
      <w:tr w:rsidR="00AD08E9" w14:paraId="44BC4692" w14:textId="77777777">
        <w:trPr>
          <w:jc w:val="center"/>
        </w:trPr>
        <w:tc>
          <w:tcPr>
            <w:tcW w:w="1701" w:type="dxa"/>
            <w:shd w:val="clear" w:color="auto" w:fill="4CAF50"/>
          </w:tcPr>
          <w:p w14:paraId="40BBE0D5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w="5953" w:type="dxa"/>
            <w:shd w:val="clear" w:color="auto" w:fill="4CAF50"/>
          </w:tcPr>
          <w:p w14:paraId="02AD12F1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AD08E9" w14:paraId="2ECE6BAE" w14:textId="77777777">
        <w:trPr>
          <w:jc w:val="center"/>
        </w:trPr>
        <w:tc>
          <w:tcPr>
            <w:tcW w:w="1701" w:type="dxa"/>
          </w:tcPr>
          <w:p w14:paraId="05EC308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原始图片</w:t>
            </w:r>
          </w:p>
        </w:tc>
        <w:tc>
          <w:tcPr>
            <w:tcW w:w="5953" w:type="dxa"/>
          </w:tcPr>
          <w:p w14:paraId="510E5B3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始终保留，重算都从原图开始</w:t>
            </w:r>
          </w:p>
        </w:tc>
      </w:tr>
      <w:tr w:rsidR="00AD08E9" w14:paraId="7C91F80A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4005C11C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当前结果</w:t>
            </w:r>
            <w:proofErr w:type="spellEnd"/>
          </w:p>
        </w:tc>
        <w:tc>
          <w:tcPr>
            <w:tcW w:w="5953" w:type="dxa"/>
            <w:shd w:val="clear" w:color="auto" w:fill="F5F5F5"/>
          </w:tcPr>
          <w:p w14:paraId="37CE3347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处理链输出，用于预览与导出</w:t>
            </w:r>
          </w:p>
        </w:tc>
      </w:tr>
      <w:tr w:rsidR="00AD08E9" w14:paraId="181D0072" w14:textId="77777777">
        <w:trPr>
          <w:jc w:val="center"/>
        </w:trPr>
        <w:tc>
          <w:tcPr>
            <w:tcW w:w="1701" w:type="dxa"/>
          </w:tcPr>
          <w:p w14:paraId="06E5A241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处理块列表</w:t>
            </w:r>
            <w:proofErr w:type="spellEnd"/>
          </w:p>
        </w:tc>
        <w:tc>
          <w:tcPr>
            <w:tcW w:w="5953" w:type="dxa"/>
          </w:tcPr>
          <w:p w14:paraId="328E4C97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有序；使能关闭的块跳过</w:t>
            </w:r>
          </w:p>
        </w:tc>
      </w:tr>
      <w:tr w:rsidR="00AD08E9" w14:paraId="41A6B0DB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2BA6C2B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</w:t>
            </w:r>
          </w:p>
        </w:tc>
        <w:tc>
          <w:tcPr>
            <w:tcW w:w="5953" w:type="dxa"/>
            <w:shd w:val="clear" w:color="auto" w:fill="F5F5F5"/>
          </w:tcPr>
          <w:p w14:paraId="3789EF1B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场景坐标；空表示全图</w:t>
            </w:r>
          </w:p>
        </w:tc>
      </w:tr>
      <w:tr w:rsidR="00AD08E9" w14:paraId="0081F1C2" w14:textId="77777777">
        <w:trPr>
          <w:jc w:val="center"/>
        </w:trPr>
        <w:tc>
          <w:tcPr>
            <w:tcW w:w="1701" w:type="dxa"/>
          </w:tcPr>
          <w:p w14:paraId="32DB976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耗时</w:t>
            </w:r>
            <w:proofErr w:type="spellEnd"/>
          </w:p>
        </w:tc>
        <w:tc>
          <w:tcPr>
            <w:tcW w:w="5953" w:type="dxa"/>
          </w:tcPr>
          <w:p w14:paraId="2D4D1095" w14:textId="77777777" w:rsidR="00AD08E9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整链计时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，显示在状态区</w:t>
            </w:r>
          </w:p>
        </w:tc>
      </w:tr>
    </w:tbl>
    <w:p w14:paraId="142459D9" w14:textId="77777777" w:rsidR="00AD08E9" w:rsidRDefault="00AD08E9">
      <w:pPr>
        <w:rPr>
          <w:lang w:eastAsia="zh-CN"/>
        </w:rPr>
      </w:pPr>
    </w:p>
    <w:p w14:paraId="5197A06A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主数据流：打开图 →（可选）画 ROI → 拖入块</w:t>
      </w:r>
      <w:proofErr w:type="gramStart"/>
      <w:r>
        <w:rPr>
          <w:rFonts w:ascii="微软雅黑" w:eastAsia="微软雅黑" w:hAnsi="微软雅黑"/>
          <w:lang w:eastAsia="zh-CN"/>
        </w:rPr>
        <w:t>并调参</w:t>
      </w:r>
      <w:proofErr w:type="gramEnd"/>
      <w:r>
        <w:rPr>
          <w:rFonts w:ascii="微软雅黑" w:eastAsia="微软雅黑" w:hAnsi="微软雅黑"/>
          <w:lang w:eastAsia="zh-CN"/>
        </w:rPr>
        <w:t xml:space="preserve"> → 顺序 process → 刷新预览/耗时 → 可切换原图对比 → 可导出。</w:t>
      </w:r>
    </w:p>
    <w:p w14:paraId="40F1EBE5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8 项目计划与版本路线（PDCP）</w:t>
      </w:r>
    </w:p>
    <w:p w14:paraId="1BF38935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t xml:space="preserve">8.1 </w:t>
      </w:r>
      <w:proofErr w:type="spellStart"/>
      <w:r>
        <w:rPr>
          <w:rFonts w:ascii="微软雅黑" w:eastAsia="微软雅黑" w:hAnsi="微软雅黑"/>
        </w:rPr>
        <w:t>版本路线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3515"/>
        <w:gridCol w:w="1417"/>
      </w:tblGrid>
      <w:tr w:rsidR="00AD08E9" w14:paraId="543E9E4F" w14:textId="77777777">
        <w:trPr>
          <w:jc w:val="center"/>
        </w:trPr>
        <w:tc>
          <w:tcPr>
            <w:tcW w:w="1020" w:type="dxa"/>
            <w:shd w:val="clear" w:color="auto" w:fill="4CAF50"/>
          </w:tcPr>
          <w:p w14:paraId="68E38800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417" w:type="dxa"/>
            <w:shd w:val="clear" w:color="auto" w:fill="4CAF50"/>
          </w:tcPr>
          <w:p w14:paraId="7BE5485B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w="3515" w:type="dxa"/>
            <w:shd w:val="clear" w:color="auto" w:fill="4CAF50"/>
          </w:tcPr>
          <w:p w14:paraId="2615BB87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范围摘要</w:t>
            </w:r>
          </w:p>
        </w:tc>
        <w:tc>
          <w:tcPr>
            <w:tcW w:w="1417" w:type="dxa"/>
            <w:shd w:val="clear" w:color="auto" w:fill="4CAF50"/>
          </w:tcPr>
          <w:p w14:paraId="2AC7F63F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建议周期</w:t>
            </w:r>
          </w:p>
        </w:tc>
      </w:tr>
      <w:tr w:rsidR="00AD08E9" w14:paraId="79E4397D" w14:textId="77777777">
        <w:trPr>
          <w:jc w:val="center"/>
        </w:trPr>
        <w:tc>
          <w:tcPr>
            <w:tcW w:w="1020" w:type="dxa"/>
          </w:tcPr>
          <w:p w14:paraId="014C2B3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V1.0</w:t>
            </w:r>
          </w:p>
        </w:tc>
        <w:tc>
          <w:tcPr>
            <w:tcW w:w="1417" w:type="dxa"/>
          </w:tcPr>
          <w:p w14:paraId="6222DA1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可用闭环</w:t>
            </w:r>
          </w:p>
        </w:tc>
        <w:tc>
          <w:tcPr>
            <w:tcW w:w="3515" w:type="dxa"/>
          </w:tcPr>
          <w:p w14:paraId="6E164B0C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浏览、ROI、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二值化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+Otsu、拖拽基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础、总耗时、原图对比</w:t>
            </w:r>
          </w:p>
        </w:tc>
        <w:tc>
          <w:tcPr>
            <w:tcW w:w="1417" w:type="dxa"/>
          </w:tcPr>
          <w:p w14:paraId="6849FFB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>第 1～2 周</w:t>
            </w:r>
          </w:p>
        </w:tc>
      </w:tr>
      <w:tr w:rsidR="00AD08E9" w14:paraId="17DAD3D0" w14:textId="77777777">
        <w:trPr>
          <w:jc w:val="center"/>
        </w:trPr>
        <w:tc>
          <w:tcPr>
            <w:tcW w:w="1020" w:type="dxa"/>
            <w:shd w:val="clear" w:color="auto" w:fill="F5F5F5"/>
          </w:tcPr>
          <w:p w14:paraId="437E761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V1.1</w:t>
            </w:r>
          </w:p>
        </w:tc>
        <w:tc>
          <w:tcPr>
            <w:tcW w:w="1417" w:type="dxa"/>
            <w:shd w:val="clear" w:color="auto" w:fill="F5F5F5"/>
          </w:tcPr>
          <w:p w14:paraId="6584DF4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算法充实</w:t>
            </w:r>
          </w:p>
        </w:tc>
        <w:tc>
          <w:tcPr>
            <w:tcW w:w="3515" w:type="dxa"/>
            <w:shd w:val="clear" w:color="auto" w:fill="F5F5F5"/>
          </w:tcPr>
          <w:p w14:paraId="3576132A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形态学、滤波、删除/清空、模板</w:t>
            </w:r>
          </w:p>
        </w:tc>
        <w:tc>
          <w:tcPr>
            <w:tcW w:w="1417" w:type="dxa"/>
            <w:shd w:val="clear" w:color="auto" w:fill="F5F5F5"/>
          </w:tcPr>
          <w:p w14:paraId="0DC9F57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3 周</w:t>
            </w:r>
          </w:p>
        </w:tc>
      </w:tr>
      <w:tr w:rsidR="00AD08E9" w14:paraId="30E4D80B" w14:textId="77777777">
        <w:trPr>
          <w:jc w:val="center"/>
        </w:trPr>
        <w:tc>
          <w:tcPr>
            <w:tcW w:w="1020" w:type="dxa"/>
          </w:tcPr>
          <w:p w14:paraId="40FC968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V1.2</w:t>
            </w:r>
          </w:p>
        </w:tc>
        <w:tc>
          <w:tcPr>
            <w:tcW w:w="1417" w:type="dxa"/>
          </w:tcPr>
          <w:p w14:paraId="352762D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体验打磨</w:t>
            </w:r>
          </w:p>
        </w:tc>
        <w:tc>
          <w:tcPr>
            <w:tcW w:w="3515" w:type="dxa"/>
          </w:tcPr>
          <w:p w14:paraId="43082CAC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信息条、导出、快捷键、自测与演示材料</w:t>
            </w:r>
          </w:p>
        </w:tc>
        <w:tc>
          <w:tcPr>
            <w:tcW w:w="1417" w:type="dxa"/>
          </w:tcPr>
          <w:p w14:paraId="2BA6966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4 周</w:t>
            </w:r>
          </w:p>
        </w:tc>
      </w:tr>
      <w:tr w:rsidR="00AD08E9" w14:paraId="2DD37026" w14:textId="77777777">
        <w:trPr>
          <w:jc w:val="center"/>
        </w:trPr>
        <w:tc>
          <w:tcPr>
            <w:tcW w:w="1020" w:type="dxa"/>
            <w:shd w:val="clear" w:color="auto" w:fill="F5F5F5"/>
          </w:tcPr>
          <w:p w14:paraId="5640E3A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V1.3+</w:t>
            </w:r>
          </w:p>
        </w:tc>
        <w:tc>
          <w:tcPr>
            <w:tcW w:w="1417" w:type="dxa"/>
            <w:shd w:val="clear" w:color="auto" w:fill="F5F5F5"/>
          </w:tcPr>
          <w:p w14:paraId="126B613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扩展方向</w:t>
            </w:r>
          </w:p>
        </w:tc>
        <w:tc>
          <w:tcPr>
            <w:tcW w:w="3515" w:type="dxa"/>
            <w:shd w:val="clear" w:color="auto" w:fill="F5F5F5"/>
          </w:tcPr>
          <w:p w14:paraId="3C7CDD4F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灰度/伪彩色、直方图、单步耗时、批处理</w:t>
            </w:r>
          </w:p>
        </w:tc>
        <w:tc>
          <w:tcPr>
            <w:tcW w:w="1417" w:type="dxa"/>
            <w:shd w:val="clear" w:color="auto" w:fill="F5F5F5"/>
          </w:tcPr>
          <w:p w14:paraId="1D42FC3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后续</w:t>
            </w:r>
            <w:proofErr w:type="spellEnd"/>
          </w:p>
        </w:tc>
      </w:tr>
    </w:tbl>
    <w:p w14:paraId="2382404B" w14:textId="77777777" w:rsidR="00AD08E9" w:rsidRDefault="00AD08E9"/>
    <w:p w14:paraId="56E93298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四周里程碑（入职第一个月）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3969"/>
      </w:tblGrid>
      <w:tr w:rsidR="00AD08E9" w14:paraId="58A48D08" w14:textId="77777777">
        <w:trPr>
          <w:jc w:val="center"/>
        </w:trPr>
        <w:tc>
          <w:tcPr>
            <w:tcW w:w="1134" w:type="dxa"/>
            <w:shd w:val="clear" w:color="auto" w:fill="4CAF50"/>
          </w:tcPr>
          <w:p w14:paraId="4B46D7A5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周次</w:t>
            </w:r>
            <w:proofErr w:type="spellEnd"/>
          </w:p>
        </w:tc>
        <w:tc>
          <w:tcPr>
            <w:tcW w:w="2551" w:type="dxa"/>
            <w:shd w:val="clear" w:color="auto" w:fill="4CAF50"/>
          </w:tcPr>
          <w:p w14:paraId="77CBBA64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w="3969" w:type="dxa"/>
            <w:shd w:val="clear" w:color="auto" w:fill="4CAF50"/>
          </w:tcPr>
          <w:p w14:paraId="5DBA8C48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主要交付</w:t>
            </w:r>
          </w:p>
        </w:tc>
      </w:tr>
      <w:tr w:rsidR="00AD08E9" w14:paraId="16D2C917" w14:textId="77777777">
        <w:trPr>
          <w:jc w:val="center"/>
        </w:trPr>
        <w:tc>
          <w:tcPr>
            <w:tcW w:w="1134" w:type="dxa"/>
          </w:tcPr>
          <w:p w14:paraId="3BC354C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1 周</w:t>
            </w:r>
          </w:p>
        </w:tc>
        <w:tc>
          <w:tcPr>
            <w:tcW w:w="2551" w:type="dxa"/>
          </w:tcPr>
          <w:p w14:paraId="4F994810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能打开图、能缩放平移</w:t>
            </w:r>
          </w:p>
        </w:tc>
        <w:tc>
          <w:tcPr>
            <w:tcW w:w="3969" w:type="dxa"/>
          </w:tcPr>
          <w:p w14:paraId="466E76D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主界面骨架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+ Graphics View</w:t>
            </w:r>
          </w:p>
        </w:tc>
      </w:tr>
      <w:tr w:rsidR="00AD08E9" w14:paraId="69499C9E" w14:textId="77777777">
        <w:trPr>
          <w:jc w:val="center"/>
        </w:trPr>
        <w:tc>
          <w:tcPr>
            <w:tcW w:w="1134" w:type="dxa"/>
            <w:shd w:val="clear" w:color="auto" w:fill="F5F5F5"/>
          </w:tcPr>
          <w:p w14:paraId="2F7931CD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2 周</w:t>
            </w:r>
          </w:p>
        </w:tc>
        <w:tc>
          <w:tcPr>
            <w:tcW w:w="2551" w:type="dxa"/>
            <w:shd w:val="clear" w:color="auto" w:fill="F5F5F5"/>
          </w:tcPr>
          <w:p w14:paraId="5778530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 + 二值化闭环</w:t>
            </w:r>
          </w:p>
        </w:tc>
        <w:tc>
          <w:tcPr>
            <w:tcW w:w="3969" w:type="dxa"/>
            <w:shd w:val="clear" w:color="auto" w:fill="F5F5F5"/>
          </w:tcPr>
          <w:p w14:paraId="3E15E6F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矩形/椭圆 ROI；二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值化块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；实时预览</w:t>
            </w:r>
          </w:p>
        </w:tc>
      </w:tr>
      <w:tr w:rsidR="00AD08E9" w14:paraId="6F4A3DB9" w14:textId="77777777">
        <w:trPr>
          <w:jc w:val="center"/>
        </w:trPr>
        <w:tc>
          <w:tcPr>
            <w:tcW w:w="1134" w:type="dxa"/>
          </w:tcPr>
          <w:p w14:paraId="480A36E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3 周</w:t>
            </w:r>
          </w:p>
        </w:tc>
        <w:tc>
          <w:tcPr>
            <w:tcW w:w="2551" w:type="dxa"/>
          </w:tcPr>
          <w:p w14:paraId="4AE9567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拖拽多算法链</w:t>
            </w:r>
          </w:p>
        </w:tc>
        <w:tc>
          <w:tcPr>
            <w:tcW w:w="3969" w:type="dxa"/>
          </w:tcPr>
          <w:p w14:paraId="74A81568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形态学/滤波；清空删除；模板</w:t>
            </w:r>
          </w:p>
        </w:tc>
      </w:tr>
      <w:tr w:rsidR="00AD08E9" w14:paraId="1BA907BD" w14:textId="77777777">
        <w:trPr>
          <w:jc w:val="center"/>
        </w:trPr>
        <w:tc>
          <w:tcPr>
            <w:tcW w:w="1134" w:type="dxa"/>
            <w:shd w:val="clear" w:color="auto" w:fill="F5F5F5"/>
          </w:tcPr>
          <w:p w14:paraId="0E2EE7A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第 4 周</w:t>
            </w:r>
          </w:p>
        </w:tc>
        <w:tc>
          <w:tcPr>
            <w:tcW w:w="2551" w:type="dxa"/>
            <w:shd w:val="clear" w:color="auto" w:fill="F5F5F5"/>
          </w:tcPr>
          <w:p w14:paraId="3879DED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打磨 + 验收演示</w:t>
            </w:r>
          </w:p>
        </w:tc>
        <w:tc>
          <w:tcPr>
            <w:tcW w:w="3969" w:type="dxa"/>
            <w:shd w:val="clear" w:color="auto" w:fill="F5F5F5"/>
          </w:tcPr>
          <w:p w14:paraId="3666AA8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对比切换、信息条、导出、自测</w:t>
            </w:r>
          </w:p>
        </w:tc>
      </w:tr>
    </w:tbl>
    <w:p w14:paraId="3E9A9974" w14:textId="77777777" w:rsidR="00AD08E9" w:rsidRDefault="00AD08E9">
      <w:pPr>
        <w:rPr>
          <w:lang w:eastAsia="zh-CN"/>
        </w:rPr>
      </w:pPr>
    </w:p>
    <w:p w14:paraId="4BFDCF08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t xml:space="preserve">8.3 </w:t>
      </w:r>
      <w:proofErr w:type="spellStart"/>
      <w:r>
        <w:rPr>
          <w:rFonts w:ascii="微软雅黑" w:eastAsia="微软雅黑" w:hAnsi="微软雅黑"/>
        </w:rPr>
        <w:t>技术基线</w:t>
      </w:r>
      <w:proofErr w:type="spellEnd"/>
    </w:p>
    <w:p w14:paraId="62FC4237" w14:textId="77777777" w:rsidR="00AD08E9" w:rsidRDefault="00000000">
      <w:pPr>
        <w:pStyle w:val="a0"/>
        <w:spacing w:after="40"/>
      </w:pPr>
      <w:r>
        <w:rPr>
          <w:rFonts w:ascii="微软雅黑" w:eastAsia="微软雅黑" w:hAnsi="微软雅黑"/>
        </w:rPr>
        <w:t>C++17 + Qt 6 Widgets + OpenCV 4.x + qmake</w:t>
      </w:r>
    </w:p>
    <w:p w14:paraId="02852FCB" w14:textId="77777777" w:rsidR="00AD08E9" w:rsidRDefault="00000000">
      <w:pPr>
        <w:pStyle w:val="a0"/>
        <w:spacing w:after="40"/>
      </w:pPr>
      <w:r>
        <w:rPr>
          <w:rFonts w:ascii="微软雅黑" w:eastAsia="微软雅黑" w:hAnsi="微软雅黑"/>
        </w:rPr>
        <w:t>架构基线：分层 + BaseBlock 策略扩展</w:t>
      </w:r>
    </w:p>
    <w:p w14:paraId="4A87433B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交互基线：三栏布局 + 拖拽处理链 + ROI</w:t>
      </w:r>
    </w:p>
    <w:p w14:paraId="422B0906" w14:textId="77777777" w:rsidR="00AD08E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9 质量、风险与验收</w:t>
      </w:r>
    </w:p>
    <w:p w14:paraId="08060CD1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9.1 自测 / 验收清单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4535"/>
      </w:tblGrid>
      <w:tr w:rsidR="00AD08E9" w14:paraId="65BDC906" w14:textId="77777777">
        <w:trPr>
          <w:jc w:val="center"/>
        </w:trPr>
        <w:tc>
          <w:tcPr>
            <w:tcW w:w="850" w:type="dxa"/>
            <w:shd w:val="clear" w:color="auto" w:fill="4CAF50"/>
          </w:tcPr>
          <w:p w14:paraId="6B265509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2268" w:type="dxa"/>
            <w:shd w:val="clear" w:color="auto" w:fill="4CAF50"/>
          </w:tcPr>
          <w:p w14:paraId="3899336E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4535" w:type="dxa"/>
            <w:shd w:val="clear" w:color="auto" w:fill="4CAF50"/>
          </w:tcPr>
          <w:p w14:paraId="6856D1D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通过标准</w:t>
            </w:r>
          </w:p>
        </w:tc>
      </w:tr>
      <w:tr w:rsidR="00AD08E9" w14:paraId="15F0C287" w14:textId="77777777">
        <w:trPr>
          <w:jc w:val="center"/>
        </w:trPr>
        <w:tc>
          <w:tcPr>
            <w:tcW w:w="850" w:type="dxa"/>
          </w:tcPr>
          <w:p w14:paraId="3CD5DEC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T1</w:t>
            </w:r>
          </w:p>
        </w:tc>
        <w:tc>
          <w:tcPr>
            <w:tcW w:w="2268" w:type="dxa"/>
          </w:tcPr>
          <w:p w14:paraId="73D0F5F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打开常见图片</w:t>
            </w:r>
          </w:p>
        </w:tc>
        <w:tc>
          <w:tcPr>
            <w:tcW w:w="4535" w:type="dxa"/>
          </w:tcPr>
          <w:p w14:paraId="327A393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jpg/png/bmp 正常显示</w:t>
            </w:r>
          </w:p>
        </w:tc>
      </w:tr>
      <w:tr w:rsidR="00AD08E9" w14:paraId="027716BD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5063719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T2</w:t>
            </w:r>
          </w:p>
        </w:tc>
        <w:tc>
          <w:tcPr>
            <w:tcW w:w="2268" w:type="dxa"/>
            <w:shd w:val="clear" w:color="auto" w:fill="F5F5F5"/>
          </w:tcPr>
          <w:p w14:paraId="1209585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缩放平移</w:t>
            </w:r>
          </w:p>
        </w:tc>
        <w:tc>
          <w:tcPr>
            <w:tcW w:w="4535" w:type="dxa"/>
            <w:shd w:val="clear" w:color="auto" w:fill="F5F5F5"/>
          </w:tcPr>
          <w:p w14:paraId="0B8EDB13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不花屏、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不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崩溃，有缩放上下限</w:t>
            </w:r>
          </w:p>
        </w:tc>
      </w:tr>
      <w:tr w:rsidR="00AD08E9" w14:paraId="2CB3FF4F" w14:textId="77777777">
        <w:trPr>
          <w:jc w:val="center"/>
        </w:trPr>
        <w:tc>
          <w:tcPr>
            <w:tcW w:w="850" w:type="dxa"/>
          </w:tcPr>
          <w:p w14:paraId="2DAFF1E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T3</w:t>
            </w:r>
          </w:p>
        </w:tc>
        <w:tc>
          <w:tcPr>
            <w:tcW w:w="2268" w:type="dxa"/>
          </w:tcPr>
          <w:p w14:paraId="51E103D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 增删改</w:t>
            </w:r>
          </w:p>
        </w:tc>
        <w:tc>
          <w:tcPr>
            <w:tcW w:w="4535" w:type="dxa"/>
          </w:tcPr>
          <w:p w14:paraId="405C36ED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移动缩放流畅，删除后不再生效</w:t>
            </w:r>
          </w:p>
        </w:tc>
      </w:tr>
      <w:tr w:rsidR="00AD08E9" w14:paraId="29E8693E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056520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T4</w:t>
            </w:r>
          </w:p>
        </w:tc>
        <w:tc>
          <w:tcPr>
            <w:tcW w:w="2268" w:type="dxa"/>
            <w:shd w:val="clear" w:color="auto" w:fill="F5F5F5"/>
          </w:tcPr>
          <w:p w14:paraId="5A96296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二值化调参</w:t>
            </w:r>
          </w:p>
        </w:tc>
        <w:tc>
          <w:tcPr>
            <w:tcW w:w="4535" w:type="dxa"/>
            <w:shd w:val="clear" w:color="auto" w:fill="F5F5F5"/>
          </w:tcPr>
          <w:p w14:paraId="4DBEC06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阈值即时反馈；Otsu 可用</w:t>
            </w:r>
          </w:p>
        </w:tc>
      </w:tr>
      <w:tr w:rsidR="00AD08E9" w14:paraId="56931B43" w14:textId="77777777">
        <w:trPr>
          <w:jc w:val="center"/>
        </w:trPr>
        <w:tc>
          <w:tcPr>
            <w:tcW w:w="850" w:type="dxa"/>
          </w:tcPr>
          <w:p w14:paraId="541A34F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T5</w:t>
            </w:r>
          </w:p>
        </w:tc>
        <w:tc>
          <w:tcPr>
            <w:tcW w:w="2268" w:type="dxa"/>
          </w:tcPr>
          <w:p w14:paraId="0C6F69A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多块串联</w:t>
            </w:r>
          </w:p>
        </w:tc>
        <w:tc>
          <w:tcPr>
            <w:tcW w:w="4535" w:type="dxa"/>
          </w:tcPr>
          <w:p w14:paraId="29344DA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顺序正确，效果可叠加</w:t>
            </w:r>
          </w:p>
        </w:tc>
      </w:tr>
      <w:tr w:rsidR="00AD08E9" w14:paraId="2F9429F4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6489CA4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T6</w:t>
            </w:r>
          </w:p>
        </w:tc>
        <w:tc>
          <w:tcPr>
            <w:tcW w:w="2268" w:type="dxa"/>
            <w:shd w:val="clear" w:color="auto" w:fill="F5F5F5"/>
          </w:tcPr>
          <w:p w14:paraId="1521158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使能与清空</w:t>
            </w:r>
          </w:p>
        </w:tc>
        <w:tc>
          <w:tcPr>
            <w:tcW w:w="4535" w:type="dxa"/>
            <w:shd w:val="clear" w:color="auto" w:fill="F5F5F5"/>
          </w:tcPr>
          <w:p w14:paraId="31449851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关使能跳过；清空恢复原图</w:t>
            </w:r>
          </w:p>
        </w:tc>
      </w:tr>
      <w:tr w:rsidR="00AD08E9" w14:paraId="5B631E7E" w14:textId="77777777">
        <w:trPr>
          <w:jc w:val="center"/>
        </w:trPr>
        <w:tc>
          <w:tcPr>
            <w:tcW w:w="850" w:type="dxa"/>
          </w:tcPr>
          <w:p w14:paraId="621A36E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T7</w:t>
            </w:r>
          </w:p>
        </w:tc>
        <w:tc>
          <w:tcPr>
            <w:tcW w:w="2268" w:type="dxa"/>
          </w:tcPr>
          <w:p w14:paraId="22B91DC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对比与导出</w:t>
            </w:r>
          </w:p>
        </w:tc>
        <w:tc>
          <w:tcPr>
            <w:tcW w:w="4535" w:type="dxa"/>
          </w:tcPr>
          <w:p w14:paraId="32B81750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能切换原图/结果；能保存文件</w:t>
            </w:r>
          </w:p>
        </w:tc>
      </w:tr>
      <w:tr w:rsidR="00AD08E9" w14:paraId="490A18CB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0495BE1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T8</w:t>
            </w:r>
          </w:p>
        </w:tc>
        <w:tc>
          <w:tcPr>
            <w:tcW w:w="2268" w:type="dxa"/>
            <w:shd w:val="clear" w:color="auto" w:fill="F5F5F5"/>
          </w:tcPr>
          <w:p w14:paraId="7FAA248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异常操作</w:t>
            </w:r>
          </w:p>
        </w:tc>
        <w:tc>
          <w:tcPr>
            <w:tcW w:w="4535" w:type="dxa"/>
            <w:shd w:val="clear" w:color="auto" w:fill="F5F5F5"/>
          </w:tcPr>
          <w:p w14:paraId="3D49889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无图时操作有提示或安全忽略</w:t>
            </w:r>
          </w:p>
        </w:tc>
      </w:tr>
    </w:tbl>
    <w:p w14:paraId="2365FAF7" w14:textId="77777777" w:rsidR="00AD08E9" w:rsidRDefault="00AD08E9">
      <w:pPr>
        <w:rPr>
          <w:lang w:eastAsia="zh-CN"/>
        </w:rPr>
      </w:pPr>
    </w:p>
    <w:p w14:paraId="1A5999B1" w14:textId="77777777" w:rsidR="00AD08E9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9.2 </w:t>
      </w:r>
      <w:proofErr w:type="spellStart"/>
      <w:r>
        <w:rPr>
          <w:rFonts w:ascii="微软雅黑" w:eastAsia="微软雅黑" w:hAnsi="微软雅黑"/>
        </w:rPr>
        <w:t>主要风险与应对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3969"/>
      </w:tblGrid>
      <w:tr w:rsidR="00AD08E9" w14:paraId="14FD9B05" w14:textId="77777777">
        <w:trPr>
          <w:jc w:val="center"/>
        </w:trPr>
        <w:tc>
          <w:tcPr>
            <w:tcW w:w="2268" w:type="dxa"/>
            <w:shd w:val="clear" w:color="auto" w:fill="4CAF50"/>
          </w:tcPr>
          <w:p w14:paraId="7A69EB79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1417" w:type="dxa"/>
            <w:shd w:val="clear" w:color="auto" w:fill="4CAF50"/>
          </w:tcPr>
          <w:p w14:paraId="4C7B686F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3969" w:type="dxa"/>
            <w:shd w:val="clear" w:color="auto" w:fill="4CAF50"/>
          </w:tcPr>
          <w:p w14:paraId="35623E52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应对</w:t>
            </w:r>
          </w:p>
        </w:tc>
      </w:tr>
      <w:tr w:rsidR="00AD08E9" w14:paraId="62C7852F" w14:textId="77777777">
        <w:trPr>
          <w:jc w:val="center"/>
        </w:trPr>
        <w:tc>
          <w:tcPr>
            <w:tcW w:w="2268" w:type="dxa"/>
          </w:tcPr>
          <w:p w14:paraId="6030D06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功能想太多做不完</w:t>
            </w:r>
          </w:p>
        </w:tc>
        <w:tc>
          <w:tcPr>
            <w:tcW w:w="1417" w:type="dxa"/>
          </w:tcPr>
          <w:p w14:paraId="4BB6F09B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延期</w:t>
            </w:r>
          </w:p>
        </w:tc>
        <w:tc>
          <w:tcPr>
            <w:tcW w:w="3969" w:type="dxa"/>
          </w:tcPr>
          <w:p w14:paraId="44393C35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严格 P0/P1；先保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二值化闭环</w:t>
            </w:r>
            <w:proofErr w:type="gramEnd"/>
          </w:p>
        </w:tc>
      </w:tr>
      <w:tr w:rsidR="00AD08E9" w14:paraId="11E8402E" w14:textId="77777777">
        <w:trPr>
          <w:jc w:val="center"/>
        </w:trPr>
        <w:tc>
          <w:tcPr>
            <w:tcW w:w="2268" w:type="dxa"/>
            <w:shd w:val="clear" w:color="auto" w:fill="F5F5F5"/>
          </w:tcPr>
          <w:p w14:paraId="1B4D444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大图调参卡顿</w:t>
            </w:r>
            <w:proofErr w:type="spellEnd"/>
          </w:p>
        </w:tc>
        <w:tc>
          <w:tcPr>
            <w:tcW w:w="1417" w:type="dxa"/>
            <w:shd w:val="clear" w:color="auto" w:fill="F5F5F5"/>
          </w:tcPr>
          <w:p w14:paraId="7E420AD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体验差</w:t>
            </w:r>
          </w:p>
        </w:tc>
        <w:tc>
          <w:tcPr>
            <w:tcW w:w="3969" w:type="dxa"/>
            <w:shd w:val="clear" w:color="auto" w:fill="F5F5F5"/>
          </w:tcPr>
          <w:p w14:paraId="46A70E9C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先正确；有空再节流/缩小预览</w:t>
            </w:r>
          </w:p>
        </w:tc>
      </w:tr>
      <w:tr w:rsidR="00AD08E9" w14:paraId="2C4B5835" w14:textId="77777777">
        <w:trPr>
          <w:jc w:val="center"/>
        </w:trPr>
        <w:tc>
          <w:tcPr>
            <w:tcW w:w="2268" w:type="dxa"/>
          </w:tcPr>
          <w:p w14:paraId="15F2DF7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ROI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坐标对不齐</w:t>
            </w:r>
            <w:proofErr w:type="spellEnd"/>
          </w:p>
        </w:tc>
        <w:tc>
          <w:tcPr>
            <w:tcW w:w="1417" w:type="dxa"/>
          </w:tcPr>
          <w:p w14:paraId="21734E9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结果错</w:t>
            </w:r>
          </w:p>
        </w:tc>
        <w:tc>
          <w:tcPr>
            <w:tcW w:w="3969" w:type="dxa"/>
          </w:tcPr>
          <w:p w14:paraId="5F99D9F4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统一场景坐标，缩放后重点测</w:t>
            </w:r>
          </w:p>
        </w:tc>
      </w:tr>
      <w:tr w:rsidR="00AD08E9" w14:paraId="50833EE2" w14:textId="77777777">
        <w:trPr>
          <w:jc w:val="center"/>
        </w:trPr>
        <w:tc>
          <w:tcPr>
            <w:tcW w:w="2268" w:type="dxa"/>
            <w:shd w:val="clear" w:color="auto" w:fill="F5F5F5"/>
          </w:tcPr>
          <w:p w14:paraId="6183B8AD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参数组合过多</w:t>
            </w:r>
            <w:proofErr w:type="spellEnd"/>
          </w:p>
        </w:tc>
        <w:tc>
          <w:tcPr>
            <w:tcW w:w="1417" w:type="dxa"/>
            <w:shd w:val="clear" w:color="auto" w:fill="F5F5F5"/>
          </w:tcPr>
          <w:p w14:paraId="1550B35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演示不稳</w:t>
            </w:r>
          </w:p>
        </w:tc>
        <w:tc>
          <w:tcPr>
            <w:tcW w:w="3969" w:type="dxa"/>
            <w:shd w:val="clear" w:color="auto" w:fill="F5F5F5"/>
          </w:tcPr>
          <w:p w14:paraId="53FDF3E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合理默认值 + 重置 + 模板</w:t>
            </w:r>
          </w:p>
        </w:tc>
      </w:tr>
    </w:tbl>
    <w:p w14:paraId="56104D00" w14:textId="77777777" w:rsidR="00AD08E9" w:rsidRDefault="00AD08E9"/>
    <w:p w14:paraId="4A66DE3A" w14:textId="77777777" w:rsidR="00AD08E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9.3 给领导演示的脚本（5 分钟）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118"/>
        <w:gridCol w:w="3685"/>
      </w:tblGrid>
      <w:tr w:rsidR="00AD08E9" w14:paraId="1AFAD151" w14:textId="77777777">
        <w:trPr>
          <w:jc w:val="center"/>
        </w:trPr>
        <w:tc>
          <w:tcPr>
            <w:tcW w:w="850" w:type="dxa"/>
            <w:shd w:val="clear" w:color="auto" w:fill="4CAF50"/>
          </w:tcPr>
          <w:p w14:paraId="6768401E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步骤</w:t>
            </w:r>
            <w:proofErr w:type="spellEnd"/>
          </w:p>
        </w:tc>
        <w:tc>
          <w:tcPr>
            <w:tcW w:w="3118" w:type="dxa"/>
            <w:shd w:val="clear" w:color="auto" w:fill="4CAF50"/>
          </w:tcPr>
          <w:p w14:paraId="2570B211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685" w:type="dxa"/>
            <w:shd w:val="clear" w:color="auto" w:fill="4CAF50"/>
          </w:tcPr>
          <w:p w14:paraId="6F6BF09E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期望</w:t>
            </w:r>
          </w:p>
        </w:tc>
      </w:tr>
      <w:tr w:rsidR="00AD08E9" w14:paraId="4ACE8730" w14:textId="77777777">
        <w:trPr>
          <w:jc w:val="center"/>
        </w:trPr>
        <w:tc>
          <w:tcPr>
            <w:tcW w:w="850" w:type="dxa"/>
          </w:tcPr>
          <w:p w14:paraId="233CC3E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1</w:t>
            </w:r>
          </w:p>
        </w:tc>
        <w:tc>
          <w:tcPr>
            <w:tcW w:w="3118" w:type="dxa"/>
          </w:tcPr>
          <w:p w14:paraId="6D34469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打开测试图</w:t>
            </w:r>
          </w:p>
        </w:tc>
        <w:tc>
          <w:tcPr>
            <w:tcW w:w="3685" w:type="dxa"/>
          </w:tcPr>
          <w:p w14:paraId="0984E840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适应窗口，信息条有宽高</w:t>
            </w:r>
          </w:p>
        </w:tc>
      </w:tr>
      <w:tr w:rsidR="00AD08E9" w14:paraId="77843F97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70250F2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2</w:t>
            </w:r>
          </w:p>
        </w:tc>
        <w:tc>
          <w:tcPr>
            <w:tcW w:w="3118" w:type="dxa"/>
            <w:shd w:val="clear" w:color="auto" w:fill="F5F5F5"/>
          </w:tcPr>
          <w:p w14:paraId="58C35FC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添加 ROI 并调整</w:t>
            </w:r>
          </w:p>
        </w:tc>
        <w:tc>
          <w:tcPr>
            <w:tcW w:w="3685" w:type="dxa"/>
            <w:shd w:val="clear" w:color="auto" w:fill="F5F5F5"/>
          </w:tcPr>
          <w:p w14:paraId="5A3D2A1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可拖可缩放</w:t>
            </w:r>
          </w:p>
        </w:tc>
      </w:tr>
      <w:tr w:rsidR="00AD08E9" w14:paraId="5D366B55" w14:textId="77777777">
        <w:trPr>
          <w:jc w:val="center"/>
        </w:trPr>
        <w:tc>
          <w:tcPr>
            <w:tcW w:w="850" w:type="dxa"/>
          </w:tcPr>
          <w:p w14:paraId="27888D8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3</w:t>
            </w:r>
          </w:p>
        </w:tc>
        <w:tc>
          <w:tcPr>
            <w:tcW w:w="3118" w:type="dxa"/>
          </w:tcPr>
          <w:p w14:paraId="3CA934E7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拖入二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值化并调参/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Otsu</w:t>
            </w:r>
          </w:p>
        </w:tc>
        <w:tc>
          <w:tcPr>
            <w:tcW w:w="3685" w:type="dxa"/>
          </w:tcPr>
          <w:p w14:paraId="425F4DB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ROI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内实时变化</w:t>
            </w:r>
            <w:proofErr w:type="spellEnd"/>
          </w:p>
        </w:tc>
      </w:tr>
      <w:tr w:rsidR="00AD08E9" w14:paraId="142F801B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0BC078A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3118" w:type="dxa"/>
            <w:shd w:val="clear" w:color="auto" w:fill="F5F5F5"/>
          </w:tcPr>
          <w:p w14:paraId="71E1007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拖入滤波或点模板</w:t>
            </w:r>
          </w:p>
        </w:tc>
        <w:tc>
          <w:tcPr>
            <w:tcW w:w="3685" w:type="dxa"/>
            <w:shd w:val="clear" w:color="auto" w:fill="F5F5F5"/>
          </w:tcPr>
          <w:p w14:paraId="5FDBF41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处理链叠加</w:t>
            </w:r>
          </w:p>
        </w:tc>
      </w:tr>
      <w:tr w:rsidR="00AD08E9" w14:paraId="7873D55E" w14:textId="77777777">
        <w:trPr>
          <w:jc w:val="center"/>
        </w:trPr>
        <w:tc>
          <w:tcPr>
            <w:tcW w:w="850" w:type="dxa"/>
          </w:tcPr>
          <w:p w14:paraId="7D52414E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5</w:t>
            </w:r>
          </w:p>
        </w:tc>
        <w:tc>
          <w:tcPr>
            <w:tcW w:w="3118" w:type="dxa"/>
          </w:tcPr>
          <w:p w14:paraId="57A041B3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原图/结果切换 + 看耗时 + 保存</w:t>
            </w:r>
          </w:p>
        </w:tc>
        <w:tc>
          <w:tcPr>
            <w:tcW w:w="3685" w:type="dxa"/>
          </w:tcPr>
          <w:p w14:paraId="3A054D50" w14:textId="77777777" w:rsidR="00AD08E9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对比清楚，能导出</w:t>
            </w:r>
            <w:proofErr w:type="spellEnd"/>
          </w:p>
        </w:tc>
      </w:tr>
    </w:tbl>
    <w:p w14:paraId="0ECD7927" w14:textId="77777777" w:rsidR="00AD08E9" w:rsidRDefault="00AD08E9"/>
    <w:p w14:paraId="7BAD8656" w14:textId="77777777" w:rsidR="00AD08E9" w:rsidRDefault="00000000">
      <w:pPr>
        <w:pStyle w:val="1"/>
      </w:pPr>
      <w:r>
        <w:rPr>
          <w:rFonts w:ascii="微软雅黑" w:eastAsia="微软雅黑" w:hAnsi="微软雅黑"/>
          <w:sz w:val="32"/>
        </w:rPr>
        <w:t>10 加分能力与后续规划</w:t>
      </w:r>
    </w:p>
    <w:p w14:paraId="4B0781C9" w14:textId="77777777" w:rsidR="00AD08E9" w:rsidRDefault="00000000">
      <w:pPr>
        <w:spacing w:after="120" w:line="36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 IPD 计划中，把「让 Demo 更好看」的能力单列，避免和 P0 核心闭环抢时间。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2551"/>
        <w:gridCol w:w="1701"/>
      </w:tblGrid>
      <w:tr w:rsidR="00AD08E9" w14:paraId="7DFB369D" w14:textId="77777777">
        <w:trPr>
          <w:jc w:val="center"/>
        </w:trPr>
        <w:tc>
          <w:tcPr>
            <w:tcW w:w="850" w:type="dxa"/>
            <w:shd w:val="clear" w:color="auto" w:fill="4CAF50"/>
          </w:tcPr>
          <w:p w14:paraId="7A0ACF43" w14:textId="77777777" w:rsidR="00AD08E9" w:rsidRDefault="00000000"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编号</w:t>
            </w:r>
            <w:proofErr w:type="spellEnd"/>
          </w:p>
        </w:tc>
        <w:tc>
          <w:tcPr>
            <w:tcW w:w="1984" w:type="dxa"/>
            <w:shd w:val="clear" w:color="auto" w:fill="4CAF50"/>
          </w:tcPr>
          <w:p w14:paraId="0BBE35FA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w="2551" w:type="dxa"/>
            <w:shd w:val="clear" w:color="auto" w:fill="4CAF50"/>
          </w:tcPr>
          <w:p w14:paraId="1B297C62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价值</w:t>
            </w:r>
          </w:p>
        </w:tc>
        <w:tc>
          <w:tcPr>
            <w:tcW w:w="1701" w:type="dxa"/>
            <w:shd w:val="clear" w:color="auto" w:fill="4CAF50"/>
          </w:tcPr>
          <w:p w14:paraId="219576CC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建议阶段</w:t>
            </w:r>
          </w:p>
        </w:tc>
      </w:tr>
      <w:tr w:rsidR="00AD08E9" w14:paraId="0868711D" w14:textId="77777777">
        <w:trPr>
          <w:jc w:val="center"/>
        </w:trPr>
        <w:tc>
          <w:tcPr>
            <w:tcW w:w="850" w:type="dxa"/>
          </w:tcPr>
          <w:p w14:paraId="296B225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A1</w:t>
            </w:r>
          </w:p>
        </w:tc>
        <w:tc>
          <w:tcPr>
            <w:tcW w:w="1984" w:type="dxa"/>
          </w:tcPr>
          <w:p w14:paraId="0E104BE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原图/结果切换</w:t>
            </w:r>
          </w:p>
        </w:tc>
        <w:tc>
          <w:tcPr>
            <w:tcW w:w="2551" w:type="dxa"/>
          </w:tcPr>
          <w:p w14:paraId="223BB10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演示对比强</w:t>
            </w:r>
          </w:p>
        </w:tc>
        <w:tc>
          <w:tcPr>
            <w:tcW w:w="1701" w:type="dxa"/>
          </w:tcPr>
          <w:p w14:paraId="670365E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V1.0</w:t>
            </w:r>
          </w:p>
        </w:tc>
      </w:tr>
      <w:tr w:rsidR="00AD08E9" w14:paraId="2B7174CB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29C8092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A2</w:t>
            </w:r>
          </w:p>
        </w:tc>
        <w:tc>
          <w:tcPr>
            <w:tcW w:w="1984" w:type="dxa"/>
            <w:shd w:val="clear" w:color="auto" w:fill="F5F5F5"/>
          </w:tcPr>
          <w:p w14:paraId="7A12F52D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图片信息条</w:t>
            </w:r>
          </w:p>
        </w:tc>
        <w:tc>
          <w:tcPr>
            <w:tcW w:w="2551" w:type="dxa"/>
            <w:shd w:val="clear" w:color="auto" w:fill="F5F5F5"/>
          </w:tcPr>
          <w:p w14:paraId="4454B66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界面更完整</w:t>
            </w:r>
          </w:p>
        </w:tc>
        <w:tc>
          <w:tcPr>
            <w:tcW w:w="1701" w:type="dxa"/>
            <w:shd w:val="clear" w:color="auto" w:fill="F5F5F5"/>
          </w:tcPr>
          <w:p w14:paraId="00E6A5C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V1.0/V1.2</w:t>
            </w:r>
          </w:p>
        </w:tc>
      </w:tr>
      <w:tr w:rsidR="00AD08E9" w14:paraId="303BA0B0" w14:textId="77777777">
        <w:trPr>
          <w:jc w:val="center"/>
        </w:trPr>
        <w:tc>
          <w:tcPr>
            <w:tcW w:w="850" w:type="dxa"/>
          </w:tcPr>
          <w:p w14:paraId="3A9A528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A3</w:t>
            </w:r>
          </w:p>
        </w:tc>
        <w:tc>
          <w:tcPr>
            <w:tcW w:w="1984" w:type="dxa"/>
          </w:tcPr>
          <w:p w14:paraId="4D5C247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常用模板</w:t>
            </w:r>
          </w:p>
        </w:tc>
        <w:tc>
          <w:tcPr>
            <w:tcW w:w="2551" w:type="dxa"/>
          </w:tcPr>
          <w:p w14:paraId="62F1076F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体现处理链价值</w:t>
            </w:r>
          </w:p>
        </w:tc>
        <w:tc>
          <w:tcPr>
            <w:tcW w:w="1701" w:type="dxa"/>
          </w:tcPr>
          <w:p w14:paraId="53B70B5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V1.1</w:t>
            </w:r>
          </w:p>
        </w:tc>
      </w:tr>
      <w:tr w:rsidR="00AD08E9" w14:paraId="2BE0E426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7A9058B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A4</w:t>
            </w:r>
          </w:p>
        </w:tc>
        <w:tc>
          <w:tcPr>
            <w:tcW w:w="1984" w:type="dxa"/>
            <w:shd w:val="clear" w:color="auto" w:fill="F5F5F5"/>
          </w:tcPr>
          <w:p w14:paraId="0EA8BAC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参数重置</w:t>
            </w:r>
          </w:p>
        </w:tc>
        <w:tc>
          <w:tcPr>
            <w:tcW w:w="2551" w:type="dxa"/>
            <w:shd w:val="clear" w:color="auto" w:fill="F5F5F5"/>
          </w:tcPr>
          <w:p w14:paraId="7A122AA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演示更顺</w:t>
            </w:r>
          </w:p>
        </w:tc>
        <w:tc>
          <w:tcPr>
            <w:tcW w:w="1701" w:type="dxa"/>
            <w:shd w:val="clear" w:color="auto" w:fill="F5F5F5"/>
          </w:tcPr>
          <w:p w14:paraId="25FB11A6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V1.2</w:t>
            </w:r>
          </w:p>
        </w:tc>
      </w:tr>
      <w:tr w:rsidR="00AD08E9" w14:paraId="44C313E4" w14:textId="77777777">
        <w:trPr>
          <w:jc w:val="center"/>
        </w:trPr>
        <w:tc>
          <w:tcPr>
            <w:tcW w:w="850" w:type="dxa"/>
          </w:tcPr>
          <w:p w14:paraId="6D9D4D49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A5</w:t>
            </w:r>
          </w:p>
        </w:tc>
        <w:tc>
          <w:tcPr>
            <w:tcW w:w="1984" w:type="dxa"/>
          </w:tcPr>
          <w:p w14:paraId="46AACE4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简易直方图</w:t>
            </w:r>
          </w:p>
        </w:tc>
        <w:tc>
          <w:tcPr>
            <w:tcW w:w="2551" w:type="dxa"/>
          </w:tcPr>
          <w:p w14:paraId="21B91F4A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和二值化搭配</w:t>
            </w:r>
          </w:p>
        </w:tc>
        <w:tc>
          <w:tcPr>
            <w:tcW w:w="1701" w:type="dxa"/>
          </w:tcPr>
          <w:p w14:paraId="55F22004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V1.3+</w:t>
            </w:r>
          </w:p>
        </w:tc>
      </w:tr>
      <w:tr w:rsidR="00AD08E9" w14:paraId="334BFCB1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0ADEF4E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A6</w:t>
            </w:r>
          </w:p>
        </w:tc>
        <w:tc>
          <w:tcPr>
            <w:tcW w:w="1984" w:type="dxa"/>
            <w:shd w:val="clear" w:color="auto" w:fill="F5F5F5"/>
          </w:tcPr>
          <w:p w14:paraId="266560E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快捷键</w:t>
            </w:r>
          </w:p>
        </w:tc>
        <w:tc>
          <w:tcPr>
            <w:tcW w:w="2551" w:type="dxa"/>
            <w:shd w:val="clear" w:color="auto" w:fill="F5F5F5"/>
          </w:tcPr>
          <w:p w14:paraId="1A42B5B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更像正式软件</w:t>
            </w:r>
          </w:p>
        </w:tc>
        <w:tc>
          <w:tcPr>
            <w:tcW w:w="1701" w:type="dxa"/>
            <w:shd w:val="clear" w:color="auto" w:fill="F5F5F5"/>
          </w:tcPr>
          <w:p w14:paraId="0C40F6E2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V1.2</w:t>
            </w:r>
          </w:p>
        </w:tc>
      </w:tr>
    </w:tbl>
    <w:p w14:paraId="0529DBCF" w14:textId="77777777" w:rsidR="00AD08E9" w:rsidRDefault="00AD08E9"/>
    <w:p w14:paraId="31E24EF2" w14:textId="77777777" w:rsidR="00AD08E9" w:rsidRDefault="00000000">
      <w:pPr>
        <w:pStyle w:val="1"/>
      </w:pPr>
      <w:r>
        <w:rPr>
          <w:rFonts w:ascii="微软雅黑" w:eastAsia="微软雅黑" w:hAnsi="微软雅黑"/>
          <w:sz w:val="32"/>
        </w:rPr>
        <w:t>11 总结与 IPD 决策建议</w:t>
      </w:r>
    </w:p>
    <w:p w14:paraId="51FB5CF9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CDCP：产品概念清晰（学习/验证型可视化工具），范围可锁定，建议概念通过。</w:t>
      </w:r>
    </w:p>
    <w:p w14:paraId="332AAC1A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PDCP：四周版本路线与验收清单可执行，建议按 V1.0→V1.2 推进。</w:t>
      </w:r>
    </w:p>
    <w:p w14:paraId="07192DA7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技术基线：分层 + </w:t>
      </w:r>
      <w:proofErr w:type="spellStart"/>
      <w:r>
        <w:rPr>
          <w:rFonts w:ascii="微软雅黑" w:eastAsia="微软雅黑" w:hAnsi="微软雅黑"/>
          <w:lang w:eastAsia="zh-CN"/>
        </w:rPr>
        <w:t>BaseBlock</w:t>
      </w:r>
      <w:proofErr w:type="spellEnd"/>
      <w:r>
        <w:rPr>
          <w:rFonts w:ascii="微软雅黑" w:eastAsia="微软雅黑" w:hAnsi="微软雅黑"/>
          <w:lang w:eastAsia="zh-CN"/>
        </w:rPr>
        <w:t>；交互基线：三栏 + 拖拽链 + ROI。</w:t>
      </w:r>
    </w:p>
    <w:p w14:paraId="6BF908BA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本月成功标准：现场 5 分钟演示闭环，并能讲清 IPD 两段式与 4+1 框架。</w:t>
      </w:r>
    </w:p>
    <w:p w14:paraId="4BD0B617" w14:textId="77777777" w:rsidR="00AD08E9" w:rsidRDefault="00000000">
      <w:pPr>
        <w:pStyle w:val="1"/>
      </w:pPr>
      <w:proofErr w:type="spellStart"/>
      <w:r>
        <w:rPr>
          <w:rFonts w:ascii="微软雅黑" w:eastAsia="微软雅黑" w:hAnsi="微软雅黑"/>
          <w:sz w:val="32"/>
        </w:rPr>
        <w:lastRenderedPageBreak/>
        <w:t>附录</w:t>
      </w:r>
      <w:proofErr w:type="spellEnd"/>
      <w:r>
        <w:rPr>
          <w:rFonts w:ascii="微软雅黑" w:eastAsia="微软雅黑" w:hAnsi="微软雅黑"/>
          <w:sz w:val="32"/>
        </w:rPr>
        <w:t xml:space="preserve"> A </w:t>
      </w:r>
      <w:proofErr w:type="spellStart"/>
      <w:r>
        <w:rPr>
          <w:rFonts w:ascii="微软雅黑" w:eastAsia="微软雅黑" w:hAnsi="微软雅黑"/>
          <w:sz w:val="32"/>
        </w:rPr>
        <w:t>术语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</w:tblGrid>
      <w:tr w:rsidR="00AD08E9" w14:paraId="41724C81" w14:textId="77777777">
        <w:trPr>
          <w:jc w:val="center"/>
        </w:trPr>
        <w:tc>
          <w:tcPr>
            <w:tcW w:w="1701" w:type="dxa"/>
            <w:shd w:val="clear" w:color="auto" w:fill="4CAF50"/>
          </w:tcPr>
          <w:p w14:paraId="20E66733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w="5953" w:type="dxa"/>
            <w:shd w:val="clear" w:color="auto" w:fill="4CAF50"/>
          </w:tcPr>
          <w:p w14:paraId="4211D702" w14:textId="77777777" w:rsidR="00AD08E9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含义</w:t>
            </w:r>
          </w:p>
        </w:tc>
      </w:tr>
      <w:tr w:rsidR="00AD08E9" w14:paraId="18AA890A" w14:textId="77777777">
        <w:trPr>
          <w:jc w:val="center"/>
        </w:trPr>
        <w:tc>
          <w:tcPr>
            <w:tcW w:w="1701" w:type="dxa"/>
          </w:tcPr>
          <w:p w14:paraId="58EDD677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IPD</w:t>
            </w:r>
          </w:p>
        </w:tc>
        <w:tc>
          <w:tcPr>
            <w:tcW w:w="5953" w:type="dxa"/>
          </w:tcPr>
          <w:p w14:paraId="374978C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集成产品开发：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先概念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决策，再计划决策，再开发</w:t>
            </w:r>
          </w:p>
        </w:tc>
      </w:tr>
      <w:tr w:rsidR="00AD08E9" w14:paraId="336BD5F5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615800F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CDCP</w:t>
            </w:r>
          </w:p>
        </w:tc>
        <w:tc>
          <w:tcPr>
            <w:tcW w:w="5953" w:type="dxa"/>
            <w:shd w:val="clear" w:color="auto" w:fill="F5F5F5"/>
          </w:tcPr>
          <w:p w14:paraId="08294C96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概念决策检查点：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确认做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什么、为谁做、范围</w:t>
            </w:r>
          </w:p>
        </w:tc>
      </w:tr>
      <w:tr w:rsidR="00AD08E9" w14:paraId="342C0DE3" w14:textId="77777777">
        <w:trPr>
          <w:jc w:val="center"/>
        </w:trPr>
        <w:tc>
          <w:tcPr>
            <w:tcW w:w="1701" w:type="dxa"/>
          </w:tcPr>
          <w:p w14:paraId="4AFBEC13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PDCP</w:t>
            </w:r>
          </w:p>
        </w:tc>
        <w:tc>
          <w:tcPr>
            <w:tcW w:w="5953" w:type="dxa"/>
          </w:tcPr>
          <w:p w14:paraId="3D9C671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计划决策检查点：确认怎么排期、怎么验收</w:t>
            </w:r>
          </w:p>
        </w:tc>
      </w:tr>
      <w:tr w:rsidR="00AD08E9" w14:paraId="40435A2E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191D9535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 xml:space="preserve">4+1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视图</w:t>
            </w:r>
            <w:proofErr w:type="spellEnd"/>
          </w:p>
        </w:tc>
        <w:tc>
          <w:tcPr>
            <w:tcW w:w="5953" w:type="dxa"/>
            <w:shd w:val="clear" w:color="auto" w:fill="F5F5F5"/>
          </w:tcPr>
          <w:p w14:paraId="1EF1E0A2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逻辑/开发/进程/物理 + 场景，描述架构</w:t>
            </w:r>
          </w:p>
        </w:tc>
      </w:tr>
      <w:tr w:rsidR="00AD08E9" w14:paraId="12B2FEEA" w14:textId="77777777">
        <w:trPr>
          <w:jc w:val="center"/>
        </w:trPr>
        <w:tc>
          <w:tcPr>
            <w:tcW w:w="1701" w:type="dxa"/>
          </w:tcPr>
          <w:p w14:paraId="72E75A71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ROI</w:t>
            </w:r>
          </w:p>
        </w:tc>
        <w:tc>
          <w:tcPr>
            <w:tcW w:w="5953" w:type="dxa"/>
          </w:tcPr>
          <w:p w14:paraId="3085A90C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感兴趣区域</w:t>
            </w:r>
          </w:p>
        </w:tc>
      </w:tr>
      <w:tr w:rsidR="00AD08E9" w14:paraId="1691EA6C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77EA0A68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处理链/处理块</w:t>
            </w:r>
          </w:p>
        </w:tc>
        <w:tc>
          <w:tcPr>
            <w:tcW w:w="5953" w:type="dxa"/>
            <w:shd w:val="clear" w:color="auto" w:fill="F5F5F5"/>
          </w:tcPr>
          <w:p w14:paraId="689E28D9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按顺序串联的算法步骤及其参数面板</w:t>
            </w:r>
          </w:p>
        </w:tc>
      </w:tr>
      <w:tr w:rsidR="00AD08E9" w14:paraId="17E8C72D" w14:textId="77777777">
        <w:trPr>
          <w:jc w:val="center"/>
        </w:trPr>
        <w:tc>
          <w:tcPr>
            <w:tcW w:w="1701" w:type="dxa"/>
          </w:tcPr>
          <w:p w14:paraId="76DADFB0" w14:textId="77777777" w:rsidR="00AD08E9" w:rsidRDefault="00000000">
            <w:r>
              <w:rPr>
                <w:rFonts w:ascii="微软雅黑" w:eastAsia="微软雅黑" w:hAnsi="微软雅黑"/>
                <w:sz w:val="20"/>
              </w:rPr>
              <w:t>Otsu</w:t>
            </w:r>
          </w:p>
        </w:tc>
        <w:tc>
          <w:tcPr>
            <w:tcW w:w="5953" w:type="dxa"/>
          </w:tcPr>
          <w:p w14:paraId="45C45474" w14:textId="77777777" w:rsidR="00AD08E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自动计算较合适的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二值化阈值</w:t>
            </w:r>
            <w:proofErr w:type="gramEnd"/>
          </w:p>
        </w:tc>
      </w:tr>
    </w:tbl>
    <w:p w14:paraId="582DC570" w14:textId="77777777" w:rsidR="00AD08E9" w:rsidRDefault="00AD08E9">
      <w:pPr>
        <w:rPr>
          <w:lang w:eastAsia="zh-CN"/>
        </w:rPr>
      </w:pPr>
    </w:p>
    <w:p w14:paraId="6EFC4D73" w14:textId="77777777" w:rsidR="00AD08E9" w:rsidRDefault="00000000">
      <w:pPr>
        <w:pStyle w:val="1"/>
      </w:pPr>
      <w:proofErr w:type="spellStart"/>
      <w:r>
        <w:rPr>
          <w:rFonts w:ascii="微软雅黑" w:eastAsia="微软雅黑" w:hAnsi="微软雅黑"/>
          <w:sz w:val="32"/>
        </w:rPr>
        <w:t>附录</w:t>
      </w:r>
      <w:proofErr w:type="spellEnd"/>
      <w:r>
        <w:rPr>
          <w:rFonts w:ascii="微软雅黑" w:eastAsia="微软雅黑" w:hAnsi="微软雅黑"/>
          <w:sz w:val="32"/>
        </w:rPr>
        <w:t xml:space="preserve"> B </w:t>
      </w:r>
      <w:proofErr w:type="spellStart"/>
      <w:r>
        <w:rPr>
          <w:rFonts w:ascii="微软雅黑" w:eastAsia="微软雅黑" w:hAnsi="微软雅黑"/>
          <w:sz w:val="32"/>
        </w:rPr>
        <w:t>演示素材建议</w:t>
      </w:r>
      <w:proofErr w:type="spellEnd"/>
    </w:p>
    <w:p w14:paraId="603426F7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准备 2～3 张图：清晰物体图、偏暗图、</w:t>
      </w:r>
      <w:proofErr w:type="gramStart"/>
      <w:r>
        <w:rPr>
          <w:rFonts w:ascii="微软雅黑" w:eastAsia="微软雅黑" w:hAnsi="微软雅黑"/>
          <w:lang w:eastAsia="zh-CN"/>
        </w:rPr>
        <w:t>带噪点图</w:t>
      </w:r>
      <w:proofErr w:type="gramEnd"/>
    </w:p>
    <w:p w14:paraId="4BC7CB0A" w14:textId="77777777" w:rsidR="00AD08E9" w:rsidRDefault="00000000">
      <w:pPr>
        <w:pStyle w:val="a0"/>
        <w:spacing w:after="40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二值化用</w:t>
      </w:r>
      <w:proofErr w:type="gramEnd"/>
      <w:r>
        <w:rPr>
          <w:rFonts w:ascii="微软雅黑" w:eastAsia="微软雅黑" w:hAnsi="微软雅黑"/>
          <w:lang w:eastAsia="zh-CN"/>
        </w:rPr>
        <w:t>对比明显的图；滤波用</w:t>
      </w:r>
      <w:proofErr w:type="gramStart"/>
      <w:r>
        <w:rPr>
          <w:rFonts w:ascii="微软雅黑" w:eastAsia="微软雅黑" w:hAnsi="微软雅黑"/>
          <w:lang w:eastAsia="zh-CN"/>
        </w:rPr>
        <w:t>带噪点</w:t>
      </w:r>
      <w:proofErr w:type="gramEnd"/>
      <w:r>
        <w:rPr>
          <w:rFonts w:ascii="微软雅黑" w:eastAsia="微软雅黑" w:hAnsi="微软雅黑"/>
          <w:lang w:eastAsia="zh-CN"/>
        </w:rPr>
        <w:t>的图</w:t>
      </w:r>
    </w:p>
    <w:p w14:paraId="4AC51B65" w14:textId="77777777" w:rsidR="00AD08E9" w:rsidRDefault="00000000">
      <w:pPr>
        <w:pStyle w:val="a0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提前设好一组「看起来好看」的默认参数</w:t>
      </w:r>
    </w:p>
    <w:sectPr w:rsidR="00AD08E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520438">
    <w:abstractNumId w:val="8"/>
  </w:num>
  <w:num w:numId="2" w16cid:durableId="550534025">
    <w:abstractNumId w:val="6"/>
  </w:num>
  <w:num w:numId="3" w16cid:durableId="403576205">
    <w:abstractNumId w:val="5"/>
  </w:num>
  <w:num w:numId="4" w16cid:durableId="1789543023">
    <w:abstractNumId w:val="4"/>
  </w:num>
  <w:num w:numId="5" w16cid:durableId="1099301286">
    <w:abstractNumId w:val="7"/>
  </w:num>
  <w:num w:numId="6" w16cid:durableId="1962808668">
    <w:abstractNumId w:val="3"/>
  </w:num>
  <w:num w:numId="7" w16cid:durableId="1949777673">
    <w:abstractNumId w:val="2"/>
  </w:num>
  <w:num w:numId="8" w16cid:durableId="1072971656">
    <w:abstractNumId w:val="1"/>
  </w:num>
  <w:num w:numId="9" w16cid:durableId="183999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D76"/>
    <w:rsid w:val="0029639D"/>
    <w:rsid w:val="002D0722"/>
    <w:rsid w:val="00326F90"/>
    <w:rsid w:val="00A95539"/>
    <w:rsid w:val="00AA1D8D"/>
    <w:rsid w:val="00AD08E9"/>
    <w:rsid w:val="00B47730"/>
    <w:rsid w:val="00CB0664"/>
    <w:rsid w:val="00EA5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0B593"/>
  <w14:defaultImageDpi w14:val="300"/>
  <w15:docId w15:val="{7A6EA53E-C7D2-49F1-A3C9-66A3ADF9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 冷</cp:lastModifiedBy>
  <cp:revision>3</cp:revision>
  <dcterms:created xsi:type="dcterms:W3CDTF">2013-12-23T23:15:00Z</dcterms:created>
  <dcterms:modified xsi:type="dcterms:W3CDTF">2026-07-20T09:08:00Z</dcterms:modified>
  <cp:category/>
</cp:coreProperties>
</file>